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C4" w:rsidRPr="00FB62F8" w:rsidRDefault="008E6CC4" w:rsidP="00FB62F8">
      <w:pPr>
        <w:pStyle w:val="ConsPlusNormal"/>
        <w:outlineLvl w:val="0"/>
        <w:rPr>
          <w:rFonts w:ascii="Times New Roman" w:hAnsi="Times New Roman" w:cs="Times New Roman"/>
          <w:sz w:val="28"/>
          <w:szCs w:val="28"/>
        </w:rPr>
      </w:pPr>
    </w:p>
    <w:p w:rsidR="008E6CC4" w:rsidRPr="00FB62F8" w:rsidRDefault="008E6CC4" w:rsidP="00FB62F8">
      <w:pPr>
        <w:pStyle w:val="ConsPlusTitle"/>
        <w:jc w:val="center"/>
        <w:outlineLvl w:val="0"/>
        <w:rPr>
          <w:rFonts w:ascii="Times New Roman" w:hAnsi="Times New Roman" w:cs="Times New Roman"/>
          <w:sz w:val="28"/>
          <w:szCs w:val="28"/>
        </w:rPr>
      </w:pPr>
      <w:r w:rsidRPr="00FB62F8">
        <w:rPr>
          <w:rFonts w:ascii="Times New Roman" w:hAnsi="Times New Roman" w:cs="Times New Roman"/>
          <w:sz w:val="28"/>
          <w:szCs w:val="28"/>
        </w:rPr>
        <w:t>АДМИНИСТРАЦИЯ ГОРОДА КУРСКА</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КУРСКОЙ ОБЛАСТИ</w:t>
      </w:r>
    </w:p>
    <w:p w:rsidR="008E6CC4" w:rsidRPr="00FB62F8" w:rsidRDefault="008E6CC4" w:rsidP="00FB62F8">
      <w:pPr>
        <w:pStyle w:val="ConsPlusTitle"/>
        <w:jc w:val="center"/>
        <w:rPr>
          <w:rFonts w:ascii="Times New Roman" w:hAnsi="Times New Roman" w:cs="Times New Roman"/>
          <w:sz w:val="28"/>
          <w:szCs w:val="28"/>
        </w:rPr>
      </w:pP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ПОСТАНОВЛЕНИЕ</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от 2 октября 2018 г. N 2254</w:t>
      </w:r>
    </w:p>
    <w:p w:rsidR="008E6CC4" w:rsidRPr="00FB62F8" w:rsidRDefault="008E6CC4" w:rsidP="00FB62F8">
      <w:pPr>
        <w:pStyle w:val="ConsPlusTitle"/>
        <w:jc w:val="center"/>
        <w:rPr>
          <w:rFonts w:ascii="Times New Roman" w:hAnsi="Times New Roman" w:cs="Times New Roman"/>
          <w:sz w:val="28"/>
          <w:szCs w:val="28"/>
        </w:rPr>
      </w:pP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ОБ УТВЕРЖДЕНИИ МУНИЦИПАЛЬНОЙ ПРОГРАММЫ "СОЦИАЛЬНАЯ ПОДДЕРЖКА</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ГРАЖДАН ГОРОДА КУРСКА" НА 2019 - 2024 ГОДЫ</w:t>
      </w:r>
    </w:p>
    <w:p w:rsidR="008E6CC4" w:rsidRPr="00FB62F8" w:rsidRDefault="008E6CC4" w:rsidP="00FB62F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2F8" w:rsidRPr="00FB62F8">
        <w:tc>
          <w:tcPr>
            <w:tcW w:w="60" w:type="dxa"/>
            <w:tcBorders>
              <w:top w:val="nil"/>
              <w:left w:val="nil"/>
              <w:bottom w:val="nil"/>
              <w:right w:val="nil"/>
            </w:tcBorders>
            <w:shd w:val="clear" w:color="auto" w:fill="CED3F1"/>
            <w:tcMar>
              <w:top w:w="0" w:type="dxa"/>
              <w:left w:w="0" w:type="dxa"/>
              <w:bottom w:w="0" w:type="dxa"/>
              <w:right w:w="0" w:type="dxa"/>
            </w:tcMar>
          </w:tcPr>
          <w:p w:rsidR="008E6CC4" w:rsidRPr="00FB62F8" w:rsidRDefault="008E6CC4" w:rsidP="00FB62F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E6CC4" w:rsidRPr="00FB62F8" w:rsidRDefault="008E6CC4" w:rsidP="00FB62F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Список изменяющих документов</w:t>
            </w:r>
          </w:p>
          <w:p w:rsidR="008E6CC4" w:rsidRPr="00FB62F8" w:rsidRDefault="008E6CC4" w:rsidP="00FB62F8">
            <w:pPr>
              <w:pStyle w:val="ConsPlusNormal"/>
              <w:jc w:val="center"/>
              <w:rPr>
                <w:rFonts w:ascii="Times New Roman" w:hAnsi="Times New Roman" w:cs="Times New Roman"/>
                <w:sz w:val="28"/>
                <w:szCs w:val="28"/>
              </w:rPr>
            </w:pPr>
            <w:proofErr w:type="gramStart"/>
            <w:r w:rsidRPr="00FB62F8">
              <w:rPr>
                <w:rFonts w:ascii="Times New Roman" w:hAnsi="Times New Roman" w:cs="Times New Roman"/>
                <w:sz w:val="28"/>
                <w:szCs w:val="28"/>
              </w:rPr>
              <w:t>(в ред. постановлений Администрации г. Курска</w:t>
            </w:r>
            <w:proofErr w:type="gramEnd"/>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 xml:space="preserve">от 18.07.2019 </w:t>
            </w:r>
            <w:hyperlink r:id="rId5" w:history="1">
              <w:r w:rsidRPr="00FB62F8">
                <w:rPr>
                  <w:rFonts w:ascii="Times New Roman" w:hAnsi="Times New Roman" w:cs="Times New Roman"/>
                  <w:sz w:val="28"/>
                  <w:szCs w:val="28"/>
                </w:rPr>
                <w:t>N 1282</w:t>
              </w:r>
            </w:hyperlink>
            <w:r w:rsidRPr="00FB62F8">
              <w:rPr>
                <w:rFonts w:ascii="Times New Roman" w:hAnsi="Times New Roman" w:cs="Times New Roman"/>
                <w:sz w:val="28"/>
                <w:szCs w:val="28"/>
              </w:rPr>
              <w:t xml:space="preserve">, от 07.02.2020 </w:t>
            </w:r>
            <w:hyperlink r:id="rId6" w:history="1">
              <w:r w:rsidRPr="00FB62F8">
                <w:rPr>
                  <w:rFonts w:ascii="Times New Roman" w:hAnsi="Times New Roman" w:cs="Times New Roman"/>
                  <w:sz w:val="28"/>
                  <w:szCs w:val="28"/>
                </w:rPr>
                <w:t>N 230</w:t>
              </w:r>
            </w:hyperlink>
            <w:r w:rsidRPr="00FB62F8">
              <w:rPr>
                <w:rFonts w:ascii="Times New Roman" w:hAnsi="Times New Roman" w:cs="Times New Roman"/>
                <w:sz w:val="28"/>
                <w:szCs w:val="28"/>
              </w:rPr>
              <w:t xml:space="preserve">, от 19.05.2020 </w:t>
            </w:r>
            <w:hyperlink r:id="rId7" w:history="1">
              <w:r w:rsidRPr="00FB62F8">
                <w:rPr>
                  <w:rFonts w:ascii="Times New Roman" w:hAnsi="Times New Roman" w:cs="Times New Roman"/>
                  <w:sz w:val="28"/>
                  <w:szCs w:val="28"/>
                </w:rPr>
                <w:t>N 929</w:t>
              </w:r>
            </w:hyperlink>
            <w:r w:rsidRPr="00FB62F8">
              <w:rPr>
                <w:rFonts w:ascii="Times New Roman" w:hAnsi="Times New Roman" w:cs="Times New Roman"/>
                <w:sz w:val="28"/>
                <w:szCs w:val="28"/>
              </w:rPr>
              <w:t>,</w:t>
            </w:r>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 xml:space="preserve">от 30.12.2020 </w:t>
            </w:r>
            <w:hyperlink r:id="rId8" w:history="1">
              <w:r w:rsidRPr="00FB62F8">
                <w:rPr>
                  <w:rFonts w:ascii="Times New Roman" w:hAnsi="Times New Roman" w:cs="Times New Roman"/>
                  <w:sz w:val="28"/>
                  <w:szCs w:val="28"/>
                </w:rPr>
                <w:t>N 2512</w:t>
              </w:r>
            </w:hyperlink>
            <w:r w:rsidRPr="00FB62F8">
              <w:rPr>
                <w:rFonts w:ascii="Times New Roman" w:hAnsi="Times New Roman" w:cs="Times New Roman"/>
                <w:sz w:val="28"/>
                <w:szCs w:val="28"/>
              </w:rPr>
              <w:t xml:space="preserve">, от 10.02.2021 </w:t>
            </w:r>
            <w:hyperlink r:id="rId9" w:history="1">
              <w:r w:rsidRPr="00FB62F8">
                <w:rPr>
                  <w:rFonts w:ascii="Times New Roman" w:hAnsi="Times New Roman" w:cs="Times New Roman"/>
                  <w:sz w:val="28"/>
                  <w:szCs w:val="28"/>
                </w:rPr>
                <w:t>N 84</w:t>
              </w:r>
            </w:hyperlink>
            <w:r w:rsidRPr="00FB62F8">
              <w:rPr>
                <w:rFonts w:ascii="Times New Roman" w:hAnsi="Times New Roman" w:cs="Times New Roman"/>
                <w:sz w:val="28"/>
                <w:szCs w:val="28"/>
              </w:rPr>
              <w:t xml:space="preserve">, от 03.03.2021 </w:t>
            </w:r>
            <w:hyperlink r:id="rId10" w:history="1">
              <w:r w:rsidRPr="00FB62F8">
                <w:rPr>
                  <w:rFonts w:ascii="Times New Roman" w:hAnsi="Times New Roman" w:cs="Times New Roman"/>
                  <w:sz w:val="28"/>
                  <w:szCs w:val="28"/>
                </w:rPr>
                <w:t>N 135</w:t>
              </w:r>
            </w:hyperlink>
            <w:r w:rsidRPr="00FB62F8">
              <w:rPr>
                <w:rFonts w:ascii="Times New Roman" w:hAnsi="Times New Roman" w:cs="Times New Roman"/>
                <w:sz w:val="28"/>
                <w:szCs w:val="28"/>
              </w:rPr>
              <w:t>,</w:t>
            </w:r>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 xml:space="preserve">от 30.12.2021 </w:t>
            </w:r>
            <w:hyperlink r:id="rId11" w:history="1">
              <w:r w:rsidRPr="00FB62F8">
                <w:rPr>
                  <w:rFonts w:ascii="Times New Roman" w:hAnsi="Times New Roman" w:cs="Times New Roman"/>
                  <w:sz w:val="28"/>
                  <w:szCs w:val="28"/>
                </w:rPr>
                <w:t>N 833</w:t>
              </w:r>
            </w:hyperlink>
            <w:r w:rsidRPr="00FB62F8">
              <w:rPr>
                <w:rFonts w:ascii="Times New Roman" w:hAnsi="Times New Roman" w:cs="Times New Roman"/>
                <w:sz w:val="28"/>
                <w:szCs w:val="28"/>
              </w:rPr>
              <w:t xml:space="preserve">, от 22.02.2022 </w:t>
            </w:r>
            <w:hyperlink r:id="rId12" w:history="1">
              <w:r w:rsidRPr="00FB62F8">
                <w:rPr>
                  <w:rFonts w:ascii="Times New Roman" w:hAnsi="Times New Roman" w:cs="Times New Roman"/>
                  <w:sz w:val="28"/>
                  <w:szCs w:val="28"/>
                </w:rPr>
                <w:t>N 97</w:t>
              </w:r>
            </w:hyperlink>
            <w:r w:rsidRPr="00FB62F8">
              <w:rPr>
                <w:rFonts w:ascii="Times New Roman" w:hAnsi="Times New Roman" w:cs="Times New Roman"/>
                <w:sz w:val="28"/>
                <w:szCs w:val="28"/>
              </w:rPr>
              <w:t>,</w:t>
            </w:r>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 xml:space="preserve">с изм., </w:t>
            </w:r>
            <w:proofErr w:type="gramStart"/>
            <w:r w:rsidRPr="00FB62F8">
              <w:rPr>
                <w:rFonts w:ascii="Times New Roman" w:hAnsi="Times New Roman" w:cs="Times New Roman"/>
                <w:sz w:val="28"/>
                <w:szCs w:val="28"/>
              </w:rPr>
              <w:t>внесенными</w:t>
            </w:r>
            <w:proofErr w:type="gramEnd"/>
            <w:r w:rsidRPr="00FB62F8">
              <w:rPr>
                <w:rFonts w:ascii="Times New Roman" w:hAnsi="Times New Roman" w:cs="Times New Roman"/>
                <w:sz w:val="28"/>
                <w:szCs w:val="28"/>
              </w:rPr>
              <w:t xml:space="preserve"> </w:t>
            </w:r>
            <w:hyperlink r:id="rId13" w:history="1">
              <w:r w:rsidRPr="00FB62F8">
                <w:rPr>
                  <w:rFonts w:ascii="Times New Roman" w:hAnsi="Times New Roman" w:cs="Times New Roman"/>
                  <w:sz w:val="28"/>
                  <w:szCs w:val="28"/>
                </w:rPr>
                <w:t>постановлением</w:t>
              </w:r>
            </w:hyperlink>
            <w:r w:rsidRPr="00FB62F8">
              <w:rPr>
                <w:rFonts w:ascii="Times New Roman" w:hAnsi="Times New Roman" w:cs="Times New Roman"/>
                <w:sz w:val="28"/>
                <w:szCs w:val="28"/>
              </w:rPr>
              <w:t xml:space="preserve"> Администрации г. Курска</w:t>
            </w:r>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от 29.12.2020 N 2491)</w:t>
            </w:r>
          </w:p>
        </w:tc>
        <w:tc>
          <w:tcPr>
            <w:tcW w:w="113" w:type="dxa"/>
            <w:tcBorders>
              <w:top w:val="nil"/>
              <w:left w:val="nil"/>
              <w:bottom w:val="nil"/>
              <w:right w:val="nil"/>
            </w:tcBorders>
            <w:shd w:val="clear" w:color="auto" w:fill="F4F3F8"/>
            <w:tcMar>
              <w:top w:w="0" w:type="dxa"/>
              <w:left w:w="0" w:type="dxa"/>
              <w:bottom w:w="0" w:type="dxa"/>
              <w:right w:w="0" w:type="dxa"/>
            </w:tcMar>
          </w:tcPr>
          <w:p w:rsidR="008E6CC4" w:rsidRPr="00FB62F8" w:rsidRDefault="008E6CC4" w:rsidP="00FB62F8">
            <w:pPr>
              <w:spacing w:after="0" w:line="240" w:lineRule="auto"/>
              <w:rPr>
                <w:rFonts w:ascii="Times New Roman" w:hAnsi="Times New Roman" w:cs="Times New Roman"/>
                <w:sz w:val="28"/>
                <w:szCs w:val="28"/>
              </w:rPr>
            </w:pPr>
          </w:p>
        </w:tc>
      </w:tr>
    </w:tbl>
    <w:p w:rsidR="008E6CC4" w:rsidRPr="00FB62F8" w:rsidRDefault="008E6CC4" w:rsidP="00FB62F8">
      <w:pPr>
        <w:pStyle w:val="ConsPlusNormal"/>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В соответствии со </w:t>
      </w:r>
      <w:hyperlink r:id="rId14" w:history="1">
        <w:r w:rsidRPr="00FB62F8">
          <w:rPr>
            <w:rFonts w:ascii="Times New Roman" w:hAnsi="Times New Roman" w:cs="Times New Roman"/>
            <w:sz w:val="28"/>
            <w:szCs w:val="28"/>
          </w:rPr>
          <w:t>статьей 179</w:t>
        </w:r>
      </w:hyperlink>
      <w:r w:rsidRPr="00FB62F8">
        <w:rPr>
          <w:rFonts w:ascii="Times New Roman" w:hAnsi="Times New Roman" w:cs="Times New Roman"/>
          <w:sz w:val="28"/>
          <w:szCs w:val="28"/>
        </w:rPr>
        <w:t xml:space="preserve"> Бюджетного кодекса Российской Федерации, </w:t>
      </w:r>
      <w:hyperlink r:id="rId15" w:history="1">
        <w:r w:rsidRPr="00FB62F8">
          <w:rPr>
            <w:rFonts w:ascii="Times New Roman" w:hAnsi="Times New Roman" w:cs="Times New Roman"/>
            <w:sz w:val="28"/>
            <w:szCs w:val="28"/>
          </w:rPr>
          <w:t>Положением</w:t>
        </w:r>
      </w:hyperlink>
      <w:r w:rsidRPr="00FB62F8">
        <w:rPr>
          <w:rFonts w:ascii="Times New Roman" w:hAnsi="Times New Roman" w:cs="Times New Roman"/>
          <w:sz w:val="28"/>
          <w:szCs w:val="28"/>
        </w:rPr>
        <w:t xml:space="preserve"> о бюджетном процессе в городе Курске, утвержденным решением Курского городского Собрания от 21.11.2006 N 273-3-РС (в ред. от 23.01.2018 N 16-6-РС) и </w:t>
      </w:r>
      <w:hyperlink r:id="rId16" w:history="1">
        <w:r w:rsidRPr="00FB62F8">
          <w:rPr>
            <w:rFonts w:ascii="Times New Roman" w:hAnsi="Times New Roman" w:cs="Times New Roman"/>
            <w:sz w:val="28"/>
            <w:szCs w:val="28"/>
          </w:rPr>
          <w:t>Порядком</w:t>
        </w:r>
      </w:hyperlink>
      <w:r w:rsidRPr="00FB62F8">
        <w:rPr>
          <w:rFonts w:ascii="Times New Roman" w:hAnsi="Times New Roman" w:cs="Times New Roman"/>
          <w:sz w:val="28"/>
          <w:szCs w:val="28"/>
        </w:rPr>
        <w:t xml:space="preserve"> принятия решений о разработке, формировании и реализации муниципальных программ города Курска, утвержденным постановлением Администрации города Курска от 17.09.2013 N 3202 (в ред. от 08.08.2018 N 1794) постановляю:</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1. Утвердить прилагаемую муниципальную </w:t>
      </w:r>
      <w:hyperlink w:anchor="P46" w:history="1">
        <w:r w:rsidRPr="00FB62F8">
          <w:rPr>
            <w:rFonts w:ascii="Times New Roman" w:hAnsi="Times New Roman" w:cs="Times New Roman"/>
            <w:sz w:val="28"/>
            <w:szCs w:val="28"/>
          </w:rPr>
          <w:t>программу</w:t>
        </w:r>
      </w:hyperlink>
      <w:r w:rsidRPr="00FB62F8">
        <w:rPr>
          <w:rFonts w:ascii="Times New Roman" w:hAnsi="Times New Roman" w:cs="Times New Roman"/>
          <w:sz w:val="28"/>
          <w:szCs w:val="28"/>
        </w:rPr>
        <w:t xml:space="preserve"> "Социальная поддержка граждан города Курска" на 2019 - 2024 годы (далее - Программа).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2. </w:t>
      </w:r>
      <w:proofErr w:type="gramStart"/>
      <w:r w:rsidRPr="00FB62F8">
        <w:rPr>
          <w:rFonts w:ascii="Times New Roman" w:hAnsi="Times New Roman" w:cs="Times New Roman"/>
          <w:sz w:val="28"/>
          <w:szCs w:val="28"/>
        </w:rPr>
        <w:t>Комитету социальной защиты населения города Курска (Брежнев С.Н.), комитету образования города Курска (Белкин С.И.), управлению информации и печати Администрации города Курска (</w:t>
      </w:r>
      <w:proofErr w:type="spellStart"/>
      <w:r w:rsidRPr="00FB62F8">
        <w:rPr>
          <w:rFonts w:ascii="Times New Roman" w:hAnsi="Times New Roman" w:cs="Times New Roman"/>
          <w:sz w:val="28"/>
          <w:szCs w:val="28"/>
        </w:rPr>
        <w:t>Комкова</w:t>
      </w:r>
      <w:proofErr w:type="spellEnd"/>
      <w:r w:rsidRPr="00FB62F8">
        <w:rPr>
          <w:rFonts w:ascii="Times New Roman" w:hAnsi="Times New Roman" w:cs="Times New Roman"/>
          <w:sz w:val="28"/>
          <w:szCs w:val="28"/>
        </w:rPr>
        <w:t xml:space="preserve"> Т.В.), администрациям Железнодорожного,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Центрального округов города Курска (</w:t>
      </w:r>
      <w:proofErr w:type="spellStart"/>
      <w:r w:rsidRPr="00FB62F8">
        <w:rPr>
          <w:rFonts w:ascii="Times New Roman" w:hAnsi="Times New Roman" w:cs="Times New Roman"/>
          <w:sz w:val="28"/>
          <w:szCs w:val="28"/>
        </w:rPr>
        <w:t>Дрынов</w:t>
      </w:r>
      <w:proofErr w:type="spellEnd"/>
      <w:r w:rsidRPr="00FB62F8">
        <w:rPr>
          <w:rFonts w:ascii="Times New Roman" w:hAnsi="Times New Roman" w:cs="Times New Roman"/>
          <w:sz w:val="28"/>
          <w:szCs w:val="28"/>
        </w:rPr>
        <w:t xml:space="preserve"> А.В., </w:t>
      </w:r>
      <w:proofErr w:type="spellStart"/>
      <w:r w:rsidRPr="00FB62F8">
        <w:rPr>
          <w:rFonts w:ascii="Times New Roman" w:hAnsi="Times New Roman" w:cs="Times New Roman"/>
          <w:sz w:val="28"/>
          <w:szCs w:val="28"/>
        </w:rPr>
        <w:t>Лемтюгов</w:t>
      </w:r>
      <w:proofErr w:type="spellEnd"/>
      <w:r w:rsidRPr="00FB62F8">
        <w:rPr>
          <w:rFonts w:ascii="Times New Roman" w:hAnsi="Times New Roman" w:cs="Times New Roman"/>
          <w:sz w:val="28"/>
          <w:szCs w:val="28"/>
        </w:rPr>
        <w:t xml:space="preserve"> О.А., Борисов А.А.), комитету архитектуры и градостроительства города Курска (Аникеева И.Г.), комитету жилищно-коммунального хозяйства города Курска (Бартенев А.Г.), управлению</w:t>
      </w:r>
      <w:proofErr w:type="gramEnd"/>
      <w:r w:rsidRPr="00FB62F8">
        <w:rPr>
          <w:rFonts w:ascii="Times New Roman" w:hAnsi="Times New Roman" w:cs="Times New Roman"/>
          <w:sz w:val="28"/>
          <w:szCs w:val="28"/>
        </w:rPr>
        <w:t xml:space="preserve"> молодежной политики, физической культуры и спорта города Курска (</w:t>
      </w:r>
      <w:proofErr w:type="spellStart"/>
      <w:r w:rsidRPr="00FB62F8">
        <w:rPr>
          <w:rFonts w:ascii="Times New Roman" w:hAnsi="Times New Roman" w:cs="Times New Roman"/>
          <w:sz w:val="28"/>
          <w:szCs w:val="28"/>
        </w:rPr>
        <w:t>Колышев</w:t>
      </w:r>
      <w:proofErr w:type="spellEnd"/>
      <w:r w:rsidRPr="00FB62F8">
        <w:rPr>
          <w:rFonts w:ascii="Times New Roman" w:hAnsi="Times New Roman" w:cs="Times New Roman"/>
          <w:sz w:val="28"/>
          <w:szCs w:val="28"/>
        </w:rPr>
        <w:t xml:space="preserve"> И.А.), управлению культуры города Курска (Мазаева И.А.), департаменту пассажирского транспорта города Курска (Богачев Г.Н.), комитету дорожного хозяйства города Курска (Сметанников Н.С.) обеспечить выполнение программных мероприятий.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3. Комитету финансов города Курска (</w:t>
      </w:r>
      <w:proofErr w:type="spellStart"/>
      <w:r w:rsidRPr="00FB62F8">
        <w:rPr>
          <w:rFonts w:ascii="Times New Roman" w:hAnsi="Times New Roman" w:cs="Times New Roman"/>
          <w:sz w:val="28"/>
          <w:szCs w:val="28"/>
        </w:rPr>
        <w:t>Стекачев</w:t>
      </w:r>
      <w:proofErr w:type="spellEnd"/>
      <w:r w:rsidRPr="00FB62F8">
        <w:rPr>
          <w:rFonts w:ascii="Times New Roman" w:hAnsi="Times New Roman" w:cs="Times New Roman"/>
          <w:sz w:val="28"/>
          <w:szCs w:val="28"/>
        </w:rPr>
        <w:t xml:space="preserve"> В.Н.) обеспечить финансирование </w:t>
      </w:r>
      <w:hyperlink w:anchor="P46" w:history="1">
        <w:r w:rsidRPr="00FB62F8">
          <w:rPr>
            <w:rFonts w:ascii="Times New Roman" w:hAnsi="Times New Roman" w:cs="Times New Roman"/>
            <w:sz w:val="28"/>
            <w:szCs w:val="28"/>
          </w:rPr>
          <w:t>Программы</w:t>
        </w:r>
      </w:hyperlink>
      <w:r w:rsidRPr="00FB62F8">
        <w:rPr>
          <w:rFonts w:ascii="Times New Roman" w:hAnsi="Times New Roman" w:cs="Times New Roman"/>
          <w:sz w:val="28"/>
          <w:szCs w:val="28"/>
        </w:rPr>
        <w:t xml:space="preserve"> в пределах утвержденных ассигнований за счет средств бюджета города Курска на соответствующий год.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4. Управлению информации и печати Администрации города Курска </w:t>
      </w:r>
      <w:r w:rsidRPr="00FB62F8">
        <w:rPr>
          <w:rFonts w:ascii="Times New Roman" w:hAnsi="Times New Roman" w:cs="Times New Roman"/>
          <w:sz w:val="28"/>
          <w:szCs w:val="28"/>
        </w:rPr>
        <w:lastRenderedPageBreak/>
        <w:t>(</w:t>
      </w:r>
      <w:proofErr w:type="spellStart"/>
      <w:r w:rsidRPr="00FB62F8">
        <w:rPr>
          <w:rFonts w:ascii="Times New Roman" w:hAnsi="Times New Roman" w:cs="Times New Roman"/>
          <w:sz w:val="28"/>
          <w:szCs w:val="28"/>
        </w:rPr>
        <w:t>Комкова</w:t>
      </w:r>
      <w:proofErr w:type="spellEnd"/>
      <w:r w:rsidRPr="00FB62F8">
        <w:rPr>
          <w:rFonts w:ascii="Times New Roman" w:hAnsi="Times New Roman" w:cs="Times New Roman"/>
          <w:sz w:val="28"/>
          <w:szCs w:val="28"/>
        </w:rPr>
        <w:t xml:space="preserve"> Т.В.) обеспечить опубликование настоящего постановления в газете "Городские известия" и размещение на официальном сайте Администрации города Курска в информационно-телекоммуникационной сети "Интернет".</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5. </w:t>
      </w:r>
      <w:proofErr w:type="gramStart"/>
      <w:r w:rsidRPr="00FB62F8">
        <w:rPr>
          <w:rFonts w:ascii="Times New Roman" w:hAnsi="Times New Roman" w:cs="Times New Roman"/>
          <w:sz w:val="28"/>
          <w:szCs w:val="28"/>
        </w:rPr>
        <w:t>Контроль за</w:t>
      </w:r>
      <w:proofErr w:type="gramEnd"/>
      <w:r w:rsidRPr="00FB62F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Курска </w:t>
      </w:r>
      <w:proofErr w:type="spellStart"/>
      <w:r w:rsidRPr="00FB62F8">
        <w:rPr>
          <w:rFonts w:ascii="Times New Roman" w:hAnsi="Times New Roman" w:cs="Times New Roman"/>
          <w:sz w:val="28"/>
          <w:szCs w:val="28"/>
        </w:rPr>
        <w:t>Гребенкина</w:t>
      </w:r>
      <w:proofErr w:type="spellEnd"/>
      <w:r w:rsidRPr="00FB62F8">
        <w:rPr>
          <w:rFonts w:ascii="Times New Roman" w:hAnsi="Times New Roman" w:cs="Times New Roman"/>
          <w:sz w:val="28"/>
          <w:szCs w:val="28"/>
        </w:rPr>
        <w:t xml:space="preserve"> В.В.</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6. Постановление вступает в силу со дня его подписания.</w:t>
      </w: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Глава города Курска</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Н.И.ОВЧАРОВ</w:t>
      </w: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2F8" w:rsidRPr="00FB62F8">
        <w:tc>
          <w:tcPr>
            <w:tcW w:w="60" w:type="dxa"/>
            <w:tcBorders>
              <w:top w:val="nil"/>
              <w:left w:val="nil"/>
              <w:bottom w:val="nil"/>
              <w:right w:val="nil"/>
            </w:tcBorders>
            <w:shd w:val="clear" w:color="auto" w:fill="CED3F1"/>
            <w:tcMar>
              <w:top w:w="0" w:type="dxa"/>
              <w:left w:w="0" w:type="dxa"/>
              <w:bottom w:w="0" w:type="dxa"/>
              <w:right w:w="0" w:type="dxa"/>
            </w:tcMar>
          </w:tcPr>
          <w:p w:rsidR="008E6CC4" w:rsidRPr="00FB62F8" w:rsidRDefault="008E6CC4" w:rsidP="00FB62F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E6CC4" w:rsidRPr="00FB62F8" w:rsidRDefault="008E6CC4" w:rsidP="00FB62F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E6CC4" w:rsidRPr="00FB62F8" w:rsidRDefault="008E6CC4" w:rsidP="00FB62F8">
            <w:pPr>
              <w:pStyle w:val="ConsPlusNormal"/>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E6CC4" w:rsidRPr="00FB62F8" w:rsidRDefault="008E6CC4" w:rsidP="00FB62F8">
            <w:pPr>
              <w:spacing w:after="0" w:line="240" w:lineRule="auto"/>
              <w:rPr>
                <w:rFonts w:ascii="Times New Roman" w:hAnsi="Times New Roman" w:cs="Times New Roman"/>
                <w:sz w:val="28"/>
                <w:szCs w:val="28"/>
              </w:rPr>
            </w:pPr>
          </w:p>
        </w:tc>
      </w:tr>
    </w:tbl>
    <w:p w:rsidR="008E6CC4" w:rsidRPr="00FB62F8" w:rsidRDefault="008E6CC4" w:rsidP="00FB62F8">
      <w:pPr>
        <w:pStyle w:val="ConsPlusNormal"/>
        <w:jc w:val="right"/>
        <w:outlineLvl w:val="0"/>
        <w:rPr>
          <w:rFonts w:ascii="Times New Roman" w:hAnsi="Times New Roman" w:cs="Times New Roman"/>
          <w:sz w:val="28"/>
          <w:szCs w:val="28"/>
        </w:rPr>
      </w:pPr>
      <w:r w:rsidRPr="00FB62F8">
        <w:rPr>
          <w:rFonts w:ascii="Times New Roman" w:hAnsi="Times New Roman" w:cs="Times New Roman"/>
          <w:sz w:val="28"/>
          <w:szCs w:val="28"/>
        </w:rPr>
        <w:t>Приложение</w:t>
      </w: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Утверждена</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постановлением</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Администрации города Курска</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от 2 октября 2018 г. N 2254</w:t>
      </w:r>
    </w:p>
    <w:p w:rsidR="008E6CC4" w:rsidRPr="00FB62F8" w:rsidRDefault="008E6CC4" w:rsidP="00FB62F8">
      <w:pPr>
        <w:pStyle w:val="ConsPlusNormal"/>
        <w:jc w:val="center"/>
        <w:rPr>
          <w:rFonts w:ascii="Times New Roman" w:hAnsi="Times New Roman" w:cs="Times New Roman"/>
          <w:sz w:val="28"/>
          <w:szCs w:val="28"/>
        </w:rPr>
      </w:pPr>
    </w:p>
    <w:p w:rsidR="008E6CC4" w:rsidRPr="00FB62F8" w:rsidRDefault="008E6CC4" w:rsidP="00FB62F8">
      <w:pPr>
        <w:pStyle w:val="ConsPlusTitle"/>
        <w:jc w:val="center"/>
        <w:rPr>
          <w:rFonts w:ascii="Times New Roman" w:hAnsi="Times New Roman" w:cs="Times New Roman"/>
          <w:sz w:val="28"/>
          <w:szCs w:val="28"/>
        </w:rPr>
      </w:pPr>
      <w:bookmarkStart w:id="0" w:name="P46"/>
      <w:bookmarkEnd w:id="0"/>
      <w:r w:rsidRPr="00FB62F8">
        <w:rPr>
          <w:rFonts w:ascii="Times New Roman" w:hAnsi="Times New Roman" w:cs="Times New Roman"/>
          <w:sz w:val="28"/>
          <w:szCs w:val="28"/>
        </w:rPr>
        <w:t>МУНИЦИПАЛЬНАЯ ПРОГРАММА</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"СОЦИАЛЬНАЯ ПОДДЕРЖКА ГРАЖДАН ГОРОДА КУРСКА"</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НА 2019 - 2024 ГОДЫ</w:t>
      </w:r>
    </w:p>
    <w:p w:rsidR="008E6CC4" w:rsidRPr="00FB62F8" w:rsidRDefault="008E6CC4" w:rsidP="00FB62F8">
      <w:pPr>
        <w:spacing w:after="0" w:line="240" w:lineRule="auto"/>
        <w:rPr>
          <w:rFonts w:ascii="Times New Roman" w:hAnsi="Times New Roman" w:cs="Times New Roman"/>
          <w:sz w:val="28"/>
          <w:szCs w:val="28"/>
        </w:rPr>
      </w:pPr>
    </w:p>
    <w:p w:rsidR="008E6CC4" w:rsidRPr="00FB62F8" w:rsidRDefault="008E6CC4" w:rsidP="00FB62F8">
      <w:pPr>
        <w:pStyle w:val="ConsPlusTitle"/>
        <w:jc w:val="center"/>
        <w:outlineLvl w:val="1"/>
        <w:rPr>
          <w:rFonts w:ascii="Times New Roman" w:hAnsi="Times New Roman" w:cs="Times New Roman"/>
          <w:sz w:val="28"/>
          <w:szCs w:val="28"/>
        </w:rPr>
      </w:pPr>
      <w:r w:rsidRPr="00FB62F8">
        <w:rPr>
          <w:rFonts w:ascii="Times New Roman" w:hAnsi="Times New Roman" w:cs="Times New Roman"/>
          <w:sz w:val="28"/>
          <w:szCs w:val="28"/>
        </w:rPr>
        <w:t>ПАСПОРТ</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муниципальной программы "Социальная поддержка граждан</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города Курска" на 2019 - 2024 годы</w:t>
      </w:r>
    </w:p>
    <w:p w:rsidR="008E6CC4" w:rsidRPr="00FB62F8" w:rsidRDefault="008E6CC4" w:rsidP="00FB62F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FB62F8" w:rsidRPr="00FB62F8">
        <w:tc>
          <w:tcPr>
            <w:tcW w:w="2835"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Заказчик Программы</w:t>
            </w:r>
          </w:p>
        </w:tc>
        <w:tc>
          <w:tcPr>
            <w:tcW w:w="6180" w:type="dxa"/>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Комитет социальной защиты населения города Курска</w:t>
            </w:r>
          </w:p>
        </w:tc>
      </w:tr>
      <w:tr w:rsidR="00FB62F8" w:rsidRPr="00FB62F8">
        <w:tblPrEx>
          <w:tblBorders>
            <w:insideH w:val="nil"/>
          </w:tblBorders>
        </w:tblPrEx>
        <w:tc>
          <w:tcPr>
            <w:tcW w:w="2835" w:type="dxa"/>
            <w:tcBorders>
              <w:bottom w:val="nil"/>
            </w:tcBorders>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Основные разработчики Программы</w:t>
            </w:r>
          </w:p>
        </w:tc>
        <w:tc>
          <w:tcPr>
            <w:tcW w:w="6180" w:type="dxa"/>
            <w:tcBorders>
              <w:bottom w:val="nil"/>
            </w:tcBorders>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Комитет социальной защиты населения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комитет образования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администрация Железнодорожного округа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 xml:space="preserve">администрация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xml:space="preserve"> округа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администрация Центрального округа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комитет жилищно-коммунального хозяйства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lastRenderedPageBreak/>
              <w:t>управление молодежной политики, физической культуры и спорта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управление культуры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департамент пассажирского транспорта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комитет архитектуры и градостроительства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управление информации и печати Администрации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Курское городское Собрание</w:t>
            </w:r>
          </w:p>
        </w:tc>
      </w:tr>
      <w:tr w:rsidR="00FB62F8" w:rsidRPr="00FB62F8">
        <w:tc>
          <w:tcPr>
            <w:tcW w:w="2835"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Цели Программы</w:t>
            </w:r>
          </w:p>
        </w:tc>
        <w:tc>
          <w:tcPr>
            <w:tcW w:w="6180" w:type="dxa"/>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Обеспечение благоприятных условий для жизнедеятельности граждан, нуждающихся в мерах социальной поддержки;</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повышение качества жизни отдельных категорий граждан и интеграция их в общество</w:t>
            </w:r>
          </w:p>
        </w:tc>
      </w:tr>
      <w:tr w:rsidR="00FB62F8" w:rsidRPr="00FB62F8">
        <w:tblPrEx>
          <w:tblBorders>
            <w:insideH w:val="nil"/>
          </w:tblBorders>
        </w:tblPrEx>
        <w:tc>
          <w:tcPr>
            <w:tcW w:w="2835" w:type="dxa"/>
            <w:tcBorders>
              <w:bottom w:val="nil"/>
            </w:tcBorders>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Задачи Программы</w:t>
            </w:r>
          </w:p>
        </w:tc>
        <w:tc>
          <w:tcPr>
            <w:tcW w:w="6180" w:type="dxa"/>
            <w:tcBorders>
              <w:bottom w:val="nil"/>
            </w:tcBorders>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Организация работы по выполнению переданных государственных полномочий и муниципальных обязательств по социальной поддержке граждан;</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создание условий для обеспечения потребностей в социальном обслуживании женщин с детьми, оказавшихся в трудной жизненной ситуации;</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обеспечение детей первых 2 лет жизни специальными и молочными продуктами питания;</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создание благоприятных условий для жизнедеятельности отдельных категорий граждан;</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 xml:space="preserve">создание специальных условий для </w:t>
            </w:r>
            <w:proofErr w:type="spellStart"/>
            <w:r w:rsidRPr="00FB62F8">
              <w:rPr>
                <w:rFonts w:ascii="Times New Roman" w:hAnsi="Times New Roman" w:cs="Times New Roman"/>
                <w:sz w:val="28"/>
                <w:szCs w:val="28"/>
              </w:rPr>
              <w:t>безбарьерного</w:t>
            </w:r>
            <w:proofErr w:type="spellEnd"/>
            <w:r w:rsidRPr="00FB62F8">
              <w:rPr>
                <w:rFonts w:ascii="Times New Roman" w:hAnsi="Times New Roman" w:cs="Times New Roman"/>
                <w:sz w:val="28"/>
                <w:szCs w:val="28"/>
              </w:rPr>
              <w:t xml:space="preserve"> доступа инвалидов и других маломобильных групп населения к объектам социальной, транспортной, инженерной инфраструктур города Курска;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создание благоприятных условий для здорового образа жизни граждан</w:t>
            </w:r>
          </w:p>
        </w:tc>
      </w:tr>
      <w:tr w:rsidR="00FB62F8" w:rsidRPr="00FB62F8">
        <w:tc>
          <w:tcPr>
            <w:tcW w:w="2835"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Сроки и этапы реализации Программы</w:t>
            </w:r>
          </w:p>
        </w:tc>
        <w:tc>
          <w:tcPr>
            <w:tcW w:w="6180" w:type="dxa"/>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2019 - 2024 годы без деления на этапы</w:t>
            </w:r>
          </w:p>
        </w:tc>
      </w:tr>
      <w:tr w:rsidR="00FB62F8" w:rsidRPr="00FB62F8">
        <w:tblPrEx>
          <w:tblBorders>
            <w:insideH w:val="nil"/>
          </w:tblBorders>
        </w:tblPrEx>
        <w:tc>
          <w:tcPr>
            <w:tcW w:w="2835" w:type="dxa"/>
            <w:tcBorders>
              <w:bottom w:val="nil"/>
            </w:tcBorders>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Объемы бюджетных ассигнований Программы за счет средств бюджета </w:t>
            </w:r>
            <w:r w:rsidRPr="00FB62F8">
              <w:rPr>
                <w:rFonts w:ascii="Times New Roman" w:hAnsi="Times New Roman" w:cs="Times New Roman"/>
                <w:sz w:val="28"/>
                <w:szCs w:val="28"/>
              </w:rPr>
              <w:lastRenderedPageBreak/>
              <w:t>города Курска, а также прогнозируемый объем средств, привлекаемых из других источников</w:t>
            </w:r>
          </w:p>
        </w:tc>
        <w:tc>
          <w:tcPr>
            <w:tcW w:w="6180" w:type="dxa"/>
            <w:tcBorders>
              <w:bottom w:val="nil"/>
            </w:tcBorders>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lastRenderedPageBreak/>
              <w:t>Общий объем финансирования Программы составляет 14097566,40 тыс. рублей, в том числе:</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 xml:space="preserve">из бюджета города Курска - 965103,6 тыс. рублей, в том числе за счет прочих безвозмездных </w:t>
            </w:r>
            <w:r w:rsidRPr="00FB62F8">
              <w:rPr>
                <w:rFonts w:ascii="Times New Roman" w:hAnsi="Times New Roman" w:cs="Times New Roman"/>
                <w:sz w:val="28"/>
                <w:szCs w:val="28"/>
              </w:rPr>
              <w:lastRenderedPageBreak/>
              <w:t>поступлений от физических и юридических лиц в доход бюджета города (далее - безвозмездные поступления) в общей сумме 84,0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- 8058377,4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- 5063179,1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- 10906,3 тыс. рублей, в том числе по годам:</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2019 год - 1333369,8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- 103498,7 тыс. рублей, в том числе безвозмездные поступления - 42,0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- 963185,9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- 264982,2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- 1703,00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2020 год - 2303136,6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- 138652,8 тыс. рублей, в том числе безвозмездные поступления - 42,0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- 1931015,3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- 233466,5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2021 год - 2437019,3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- 166203,4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- 1210128,7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- 1058440,8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- 2246,4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2022 год - 2654095,0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- 208513,1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- 1308591,9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- 1134673,7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 xml:space="preserve">предполагаемые средства бюджета города Курска и областного бюджета, средства от оказания </w:t>
            </w:r>
            <w:r w:rsidRPr="00FB62F8">
              <w:rPr>
                <w:rFonts w:ascii="Times New Roman" w:hAnsi="Times New Roman" w:cs="Times New Roman"/>
                <w:sz w:val="28"/>
                <w:szCs w:val="28"/>
              </w:rPr>
              <w:lastRenderedPageBreak/>
              <w:t>платных услуг, средства на реализацию внебюджетной программы - 2316,3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2023 год - 2632117,7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- 152858,3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- 1316545,0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- 1160398,1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- 2316,3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2024 год - 2737828,0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- 195377,3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- 1328910,6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- 1211217,8 тыс. рублей;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- 2322,3 тыс. рублей</w:t>
            </w:r>
          </w:p>
        </w:tc>
      </w:tr>
      <w:tr w:rsidR="00FB62F8" w:rsidRPr="00FB62F8">
        <w:tblPrEx>
          <w:tblBorders>
            <w:insideH w:val="nil"/>
          </w:tblBorders>
        </w:tblPrEx>
        <w:tc>
          <w:tcPr>
            <w:tcW w:w="2835" w:type="dxa"/>
            <w:tcBorders>
              <w:bottom w:val="nil"/>
            </w:tcBorders>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lastRenderedPageBreak/>
              <w:t>Ожидаемые результаты реализации Программы</w:t>
            </w:r>
          </w:p>
        </w:tc>
        <w:tc>
          <w:tcPr>
            <w:tcW w:w="6180" w:type="dxa"/>
            <w:tcBorders>
              <w:bottom w:val="nil"/>
            </w:tcBorders>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Ежегодное, своевременное и качественное оказание мер социальной поддержки по исполнению обязательств 84721 льготным категориям граждан (в среднем);</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ежегодное улучшение материального положения 9861 человек (в среднем) на основе применения адресной социальной помощи;</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ежегодное удовлетворение потребности 2065 человек (в среднем) в получении государственных пособий на детей, включая детей-сирот;</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ежегодное создание благоприятных условий для жизнедеятельности 6329 отдельных категорий граждан (в среднем);</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ежегодное предоставление социальных услуг МБУ СОН г. Курска "Социальная гостиная" в стационарной форме с проживанием 22 человек, на дому (очно) - 133 семьям (в среднем), на дому (заочно) - 428 семьям (в среднем);</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предоставление 99 социальных услуг (оказание платных услуг) жителям города Курска специалистами МБУ СОН г. Курска "Социальная гостиная";</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 xml:space="preserve">определение 20 парковок для </w:t>
            </w:r>
            <w:proofErr w:type="spellStart"/>
            <w:r w:rsidRPr="00FB62F8">
              <w:rPr>
                <w:rFonts w:ascii="Times New Roman" w:hAnsi="Times New Roman" w:cs="Times New Roman"/>
                <w:sz w:val="28"/>
                <w:szCs w:val="28"/>
              </w:rPr>
              <w:t>спецавтотранспорта</w:t>
            </w:r>
            <w:proofErr w:type="spellEnd"/>
            <w:r w:rsidRPr="00FB62F8">
              <w:rPr>
                <w:rFonts w:ascii="Times New Roman" w:hAnsi="Times New Roman" w:cs="Times New Roman"/>
                <w:sz w:val="28"/>
                <w:szCs w:val="28"/>
              </w:rPr>
              <w:t xml:space="preserve"> инвалидов вблизи муниципальных учреждений;</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lastRenderedPageBreak/>
              <w:t>установка 17 пандусов в подвижном составе городского пассажирского транспорта;</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организация 12 спартакиад для инвалидов и детей-инвалидов;</w:t>
            </w:r>
          </w:p>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ежегодное проведение социально-средовой реабилитации 70 инвалидов (в среднем)</w:t>
            </w:r>
          </w:p>
        </w:tc>
      </w:tr>
      <w:tr w:rsidR="00FB62F8" w:rsidRPr="00FB62F8">
        <w:tblPrEx>
          <w:tblBorders>
            <w:insideH w:val="nil"/>
          </w:tblBorders>
        </w:tblPrEx>
        <w:tc>
          <w:tcPr>
            <w:tcW w:w="9015" w:type="dxa"/>
            <w:gridSpan w:val="2"/>
            <w:tcBorders>
              <w:top w:val="nil"/>
            </w:tcBorders>
          </w:tcPr>
          <w:p w:rsidR="008E6CC4" w:rsidRPr="00FB62F8" w:rsidRDefault="008E6CC4" w:rsidP="00FB62F8">
            <w:pPr>
              <w:pStyle w:val="ConsPlusNormal"/>
              <w:jc w:val="both"/>
              <w:rPr>
                <w:rFonts w:ascii="Times New Roman" w:hAnsi="Times New Roman" w:cs="Times New Roman"/>
                <w:sz w:val="28"/>
                <w:szCs w:val="28"/>
              </w:rPr>
            </w:pPr>
          </w:p>
        </w:tc>
      </w:tr>
    </w:tbl>
    <w:p w:rsidR="008E6CC4" w:rsidRPr="00FB62F8" w:rsidRDefault="008E6CC4" w:rsidP="00FB62F8">
      <w:pPr>
        <w:pStyle w:val="ConsPlusNormal"/>
        <w:jc w:val="center"/>
        <w:rPr>
          <w:rFonts w:ascii="Times New Roman" w:hAnsi="Times New Roman" w:cs="Times New Roman"/>
          <w:sz w:val="28"/>
          <w:szCs w:val="28"/>
        </w:rPr>
      </w:pPr>
    </w:p>
    <w:p w:rsidR="008E6CC4" w:rsidRPr="00FB62F8" w:rsidRDefault="008E6CC4" w:rsidP="00FB62F8">
      <w:pPr>
        <w:pStyle w:val="ConsPlusTitle"/>
        <w:jc w:val="center"/>
        <w:outlineLvl w:val="1"/>
        <w:rPr>
          <w:rFonts w:ascii="Times New Roman" w:hAnsi="Times New Roman" w:cs="Times New Roman"/>
          <w:sz w:val="28"/>
          <w:szCs w:val="28"/>
        </w:rPr>
      </w:pPr>
      <w:r w:rsidRPr="00FB62F8">
        <w:rPr>
          <w:rFonts w:ascii="Times New Roman" w:hAnsi="Times New Roman" w:cs="Times New Roman"/>
          <w:sz w:val="28"/>
          <w:szCs w:val="28"/>
        </w:rPr>
        <w:t>I. Характеристика текущего состояния</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сферы социальной поддержки граждан города Курска</w:t>
      </w:r>
    </w:p>
    <w:p w:rsidR="008E6CC4" w:rsidRPr="00FB62F8" w:rsidRDefault="008E6CC4" w:rsidP="00FB62F8">
      <w:pPr>
        <w:pStyle w:val="ConsPlusNormal"/>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К настоящему времени элементами системы социальной поддержки граждан в городе Курске являются: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граждане и семьи - получатели мер социальной поддержки;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органы государственной власти, наделенные полномочиями и осуществляющие функции по выработке и реализации региональной политики и нормативно-правовому регулированию в соответствующих секторах сферы социальной поддержки граждан;</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отраслевые и территориальные органы Администрации города Курска, наделенные полномочиями и осуществляющие реализацию переданных государственных полномочий и дополнительно взятых муниципальных полномочий;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сеть государственных учреждений, в том числе социального обслуживания, количество которых на территории города составляет 10 единиц;</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муниципальное бюджетное учреждение города Курска "Социальная гостиная для оказания помощи женщинам с детьми, оказавшимся в трудной жизненной ситуации".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Меры социальной поддержки, условия их предоставления, категории граждан, имеющих на них право, определяются федеральным законодательством и законодательством Курской области, а также в случае добровольного принятия муниципальным образованием дополнительных социальных обязательств - нормативными правовыми актами органов местного самоуправления.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 учетом этого, Администрация города Курска осуществляет реализацию переданных государственных полномочий в данной сфере деятельности.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В течение 2014 - 2018 годов в рамках муниципальной </w:t>
      </w:r>
      <w:hyperlink r:id="rId17" w:history="1">
        <w:r w:rsidRPr="00FB62F8">
          <w:rPr>
            <w:rFonts w:ascii="Times New Roman" w:hAnsi="Times New Roman" w:cs="Times New Roman"/>
            <w:sz w:val="28"/>
            <w:szCs w:val="28"/>
          </w:rPr>
          <w:t>программы</w:t>
        </w:r>
      </w:hyperlink>
      <w:r w:rsidRPr="00FB62F8">
        <w:rPr>
          <w:rFonts w:ascii="Times New Roman" w:hAnsi="Times New Roman" w:cs="Times New Roman"/>
          <w:sz w:val="28"/>
          <w:szCs w:val="28"/>
        </w:rPr>
        <w:t xml:space="preserve"> "Социальная поддержка граждан города Курска" на 2014 - 2018 годы все полномочия реализуются своевременно. Объем средств на реализацию </w:t>
      </w:r>
      <w:r w:rsidRPr="00FB62F8">
        <w:rPr>
          <w:rFonts w:ascii="Times New Roman" w:hAnsi="Times New Roman" w:cs="Times New Roman"/>
          <w:sz w:val="28"/>
          <w:szCs w:val="28"/>
        </w:rPr>
        <w:lastRenderedPageBreak/>
        <w:t>государственных полномочий с 2014 года по 2018 год увеличился с 1094700,7 тыс. рублей до 1233865,2 тыс. рублей, в том числе за счет средств бюджета города - с 58425,4 тыс. рублей до 72049,4 тыс. рублей. Данные представлены в таблице 1.</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jc w:val="right"/>
        <w:outlineLvl w:val="2"/>
        <w:rPr>
          <w:rFonts w:ascii="Times New Roman" w:hAnsi="Times New Roman" w:cs="Times New Roman"/>
          <w:sz w:val="28"/>
          <w:szCs w:val="28"/>
        </w:rPr>
      </w:pPr>
      <w:r w:rsidRPr="00FB62F8">
        <w:rPr>
          <w:rFonts w:ascii="Times New Roman" w:hAnsi="Times New Roman" w:cs="Times New Roman"/>
          <w:sz w:val="28"/>
          <w:szCs w:val="28"/>
        </w:rPr>
        <w:t>Таблица 1</w:t>
      </w: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тыс. руб.</w:t>
      </w:r>
    </w:p>
    <w:p w:rsidR="008E6CC4" w:rsidRPr="00FB62F8" w:rsidRDefault="008E6CC4" w:rsidP="00FB62F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04"/>
        <w:gridCol w:w="1191"/>
        <w:gridCol w:w="1417"/>
        <w:gridCol w:w="1417"/>
        <w:gridCol w:w="1191"/>
      </w:tblGrid>
      <w:tr w:rsidR="00FB62F8" w:rsidRPr="00FB62F8">
        <w:tc>
          <w:tcPr>
            <w:tcW w:w="2494"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Источник средств</w:t>
            </w:r>
          </w:p>
        </w:tc>
        <w:tc>
          <w:tcPr>
            <w:tcW w:w="1304"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2014 г.</w:t>
            </w:r>
          </w:p>
        </w:tc>
        <w:tc>
          <w:tcPr>
            <w:tcW w:w="1191"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2015 г.</w:t>
            </w:r>
          </w:p>
        </w:tc>
        <w:tc>
          <w:tcPr>
            <w:tcW w:w="1417"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2016 г.</w:t>
            </w:r>
          </w:p>
        </w:tc>
        <w:tc>
          <w:tcPr>
            <w:tcW w:w="1417"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2017 г.</w:t>
            </w:r>
          </w:p>
        </w:tc>
        <w:tc>
          <w:tcPr>
            <w:tcW w:w="1191"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2018 г.</w:t>
            </w:r>
          </w:p>
        </w:tc>
      </w:tr>
      <w:tr w:rsidR="00FB62F8" w:rsidRPr="00FB62F8">
        <w:tc>
          <w:tcPr>
            <w:tcW w:w="2494"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Субвенция из областного бюджета</w:t>
            </w:r>
          </w:p>
        </w:tc>
        <w:tc>
          <w:tcPr>
            <w:tcW w:w="1304"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761307,7</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799950,9</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777347,1</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863570,2</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895713,0</w:t>
            </w:r>
          </w:p>
        </w:tc>
      </w:tr>
      <w:tr w:rsidR="00FB62F8" w:rsidRPr="00FB62F8">
        <w:tc>
          <w:tcPr>
            <w:tcW w:w="2494"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Средства федерального бюджета</w:t>
            </w:r>
          </w:p>
        </w:tc>
        <w:tc>
          <w:tcPr>
            <w:tcW w:w="1304"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274967,6</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224265,3</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207885,2</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257500,2</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266102,8</w:t>
            </w:r>
          </w:p>
        </w:tc>
      </w:tr>
      <w:tr w:rsidR="00FB62F8" w:rsidRPr="00FB62F8">
        <w:tc>
          <w:tcPr>
            <w:tcW w:w="2494"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Бюджет города</w:t>
            </w:r>
          </w:p>
        </w:tc>
        <w:tc>
          <w:tcPr>
            <w:tcW w:w="1304"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58425,4</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65443,1</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79791,8</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83152,6</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72049,4</w:t>
            </w:r>
          </w:p>
        </w:tc>
      </w:tr>
      <w:tr w:rsidR="00FB62F8" w:rsidRPr="00FB62F8">
        <w:tc>
          <w:tcPr>
            <w:tcW w:w="2494"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в том числе привлеченные средства (безвозмездные поступления)</w:t>
            </w:r>
          </w:p>
        </w:tc>
        <w:tc>
          <w:tcPr>
            <w:tcW w:w="1304"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260,0</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211,0</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196,0</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166,0</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179,0</w:t>
            </w:r>
          </w:p>
        </w:tc>
      </w:tr>
      <w:tr w:rsidR="008E6CC4" w:rsidRPr="00FB62F8">
        <w:tc>
          <w:tcPr>
            <w:tcW w:w="2494"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Итого</w:t>
            </w:r>
          </w:p>
        </w:tc>
        <w:tc>
          <w:tcPr>
            <w:tcW w:w="1304"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1094700,7</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1069659,3</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1065024,1</w:t>
            </w:r>
          </w:p>
        </w:tc>
        <w:tc>
          <w:tcPr>
            <w:tcW w:w="141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1204223,0</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1233878,2</w:t>
            </w:r>
          </w:p>
        </w:tc>
      </w:tr>
    </w:tbl>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Число граждан, которым меры социальной поддержки предоставляются в денежной форме, представлено в таблице 2.</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jc w:val="right"/>
        <w:outlineLvl w:val="2"/>
        <w:rPr>
          <w:rFonts w:ascii="Times New Roman" w:hAnsi="Times New Roman" w:cs="Times New Roman"/>
          <w:sz w:val="28"/>
          <w:szCs w:val="28"/>
        </w:rPr>
      </w:pPr>
      <w:r w:rsidRPr="00FB62F8">
        <w:rPr>
          <w:rFonts w:ascii="Times New Roman" w:hAnsi="Times New Roman" w:cs="Times New Roman"/>
          <w:sz w:val="28"/>
          <w:szCs w:val="28"/>
        </w:rPr>
        <w:t>Таблица 2</w:t>
      </w: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кол-во чел.</w:t>
      </w:r>
    </w:p>
    <w:p w:rsidR="008E6CC4" w:rsidRPr="00FB62F8" w:rsidRDefault="008E6CC4" w:rsidP="00FB62F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00"/>
        <w:gridCol w:w="950"/>
        <w:gridCol w:w="927"/>
        <w:gridCol w:w="891"/>
        <w:gridCol w:w="900"/>
      </w:tblGrid>
      <w:tr w:rsidR="00FB62F8" w:rsidRPr="00FB62F8">
        <w:tc>
          <w:tcPr>
            <w:tcW w:w="4422"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Категории граждан</w:t>
            </w:r>
          </w:p>
        </w:tc>
        <w:tc>
          <w:tcPr>
            <w:tcW w:w="900" w:type="dxa"/>
            <w:vAlign w:val="center"/>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2014 г.</w:t>
            </w:r>
          </w:p>
        </w:tc>
        <w:tc>
          <w:tcPr>
            <w:tcW w:w="950" w:type="dxa"/>
            <w:vAlign w:val="center"/>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2015 г.</w:t>
            </w:r>
          </w:p>
        </w:tc>
        <w:tc>
          <w:tcPr>
            <w:tcW w:w="927" w:type="dxa"/>
            <w:vAlign w:val="center"/>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2016 г.</w:t>
            </w:r>
          </w:p>
        </w:tc>
        <w:tc>
          <w:tcPr>
            <w:tcW w:w="891" w:type="dxa"/>
            <w:vAlign w:val="center"/>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2017 г.</w:t>
            </w:r>
          </w:p>
        </w:tc>
        <w:tc>
          <w:tcPr>
            <w:tcW w:w="900" w:type="dxa"/>
            <w:vAlign w:val="center"/>
          </w:tcPr>
          <w:p w:rsidR="008E6CC4" w:rsidRPr="00FB62F8" w:rsidRDefault="008E6CC4" w:rsidP="00FB62F8">
            <w:pPr>
              <w:pStyle w:val="ConsPlusNormal"/>
              <w:jc w:val="both"/>
              <w:rPr>
                <w:rFonts w:ascii="Times New Roman" w:hAnsi="Times New Roman" w:cs="Times New Roman"/>
                <w:sz w:val="28"/>
                <w:szCs w:val="28"/>
              </w:rPr>
            </w:pPr>
            <w:r w:rsidRPr="00FB62F8">
              <w:rPr>
                <w:rFonts w:ascii="Times New Roman" w:hAnsi="Times New Roman" w:cs="Times New Roman"/>
                <w:sz w:val="28"/>
                <w:szCs w:val="28"/>
              </w:rPr>
              <w:t>2018 г.</w:t>
            </w:r>
          </w:p>
        </w:tc>
      </w:tr>
      <w:tr w:rsidR="00FB62F8"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Количество получателей компенсации расходов по оплате жилых помещений и коммунальных услуг</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84673</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93350</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92456</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94799</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94350</w:t>
            </w:r>
          </w:p>
        </w:tc>
      </w:tr>
      <w:tr w:rsidR="00FB62F8"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Количество получателей пособия </w:t>
            </w:r>
            <w:r w:rsidRPr="00FB62F8">
              <w:rPr>
                <w:rFonts w:ascii="Times New Roman" w:hAnsi="Times New Roman" w:cs="Times New Roman"/>
                <w:sz w:val="28"/>
                <w:szCs w:val="28"/>
              </w:rPr>
              <w:lastRenderedPageBreak/>
              <w:t>на ребенка</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lastRenderedPageBreak/>
              <w:t>20432</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15707</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2595</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2271</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1500</w:t>
            </w:r>
          </w:p>
        </w:tc>
      </w:tr>
      <w:tr w:rsidR="00FB62F8"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Количество ветеранов труда - получателей ЕДВ</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32596</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32485</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32252</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31850</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31280</w:t>
            </w:r>
          </w:p>
        </w:tc>
      </w:tr>
      <w:tr w:rsidR="00FB62F8"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Количество тружеников тыла - получателей ЕДВ</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1937</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1678</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1443</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1202</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876</w:t>
            </w:r>
          </w:p>
        </w:tc>
      </w:tr>
      <w:tr w:rsidR="00FB62F8"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Количество реабилитированных и лиц, пострадавших от политических репрессий, - получателей ЕДВ</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388</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378</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360</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342</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312</w:t>
            </w:r>
          </w:p>
        </w:tc>
      </w:tr>
      <w:tr w:rsidR="00FB62F8"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Количество получателей субсидии на оплату жилого помещения и коммунальных услуг</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12823</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12620</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13108</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13555</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13000</w:t>
            </w:r>
          </w:p>
        </w:tc>
      </w:tr>
      <w:tr w:rsidR="00FB62F8"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Количество получателей ежемесячной денежной компенсации, имеющих право на получение социальной поддержки по обеспечению продовольственными товарами</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1511</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1532</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1638</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1324</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1075</w:t>
            </w:r>
          </w:p>
        </w:tc>
      </w:tr>
      <w:tr w:rsidR="008E6CC4" w:rsidRPr="00FB62F8">
        <w:tc>
          <w:tcPr>
            <w:tcW w:w="4422"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Количество получателей компенсационных выплат по оплате взноса на капитальный ремонт</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9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92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195</w:t>
            </w:r>
          </w:p>
        </w:tc>
        <w:tc>
          <w:tcPr>
            <w:tcW w:w="8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276</w:t>
            </w:r>
          </w:p>
        </w:tc>
        <w:tc>
          <w:tcPr>
            <w:tcW w:w="90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160</w:t>
            </w:r>
          </w:p>
        </w:tc>
      </w:tr>
    </w:tbl>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Среди получателей мер социальной поддержки свыше 31 тысячи ветеранов труда, свыше 3,4 тысячи ветеранов Великой Отечественной войны, 2629 многодетных семей.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На сегодняшний день в городе Курске проживают 47742 инвалида, 2160 детей-инвалидов.</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Динамика численности инвалидов за последние 5 лет имеет следующую тенденцию:</w:t>
      </w:r>
      <w:proofErr w:type="gramEnd"/>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2014 год - 47875 человек;</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2015 год - 47764 человека;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2016 год - 48100 человек;</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2017 год - 47904 человека;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2018 год - 47742 человека;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них дети-инвалиды: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2014 год - 1642 человека;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2015 год - 1694 человека;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2016 год - 1945 человек;</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2017 год - 1945 человек;</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lastRenderedPageBreak/>
        <w:t>2018 год - 2160 человек.</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Кроме того, из общего числа инвалидов: 751 инвалид-колясочник, 133 ребенка-инвалида, не способных к самостоятельному передвижению.</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В Курске реализуются дополнительные меры по обеспечению инвалидам равных возможностей во всех сферах жизни общества. Проводимая работа направлена на </w:t>
      </w:r>
      <w:proofErr w:type="spellStart"/>
      <w:r w:rsidRPr="00FB62F8">
        <w:rPr>
          <w:rFonts w:ascii="Times New Roman" w:hAnsi="Times New Roman" w:cs="Times New Roman"/>
          <w:sz w:val="28"/>
          <w:szCs w:val="28"/>
        </w:rPr>
        <w:t>адаптирование</w:t>
      </w:r>
      <w:proofErr w:type="spellEnd"/>
      <w:r w:rsidRPr="00FB62F8">
        <w:rPr>
          <w:rFonts w:ascii="Times New Roman" w:hAnsi="Times New Roman" w:cs="Times New Roman"/>
          <w:sz w:val="28"/>
          <w:szCs w:val="28"/>
        </w:rPr>
        <w:t xml:space="preserve"> городской инфраструктуры для нужд маломобильных групп населения. Так, на территории города Курска: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установлены 216 пандусов на пешеходных дорожках и тротуарах города для инвалидов с дисфункцией опорно-двигательной системы; 657 увеличенных указателей номеров маршрутов для слабовидящих людей на городском пассажирском транспорте;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выделены 750 мест для парковки специальных автотранспортных средств инвалидов на прилегающих территориях предприятий потребительской сферы;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приобретены 5 "</w:t>
      </w:r>
      <w:proofErr w:type="spellStart"/>
      <w:r w:rsidRPr="00FB62F8">
        <w:rPr>
          <w:rFonts w:ascii="Times New Roman" w:hAnsi="Times New Roman" w:cs="Times New Roman"/>
          <w:sz w:val="28"/>
          <w:szCs w:val="28"/>
        </w:rPr>
        <w:t>низкопольных</w:t>
      </w:r>
      <w:proofErr w:type="spellEnd"/>
      <w:r w:rsidRPr="00FB62F8">
        <w:rPr>
          <w:rFonts w:ascii="Times New Roman" w:hAnsi="Times New Roman" w:cs="Times New Roman"/>
          <w:sz w:val="28"/>
          <w:szCs w:val="28"/>
        </w:rPr>
        <w:t>" автобусов, 42 "</w:t>
      </w:r>
      <w:proofErr w:type="spellStart"/>
      <w:r w:rsidRPr="00FB62F8">
        <w:rPr>
          <w:rFonts w:ascii="Times New Roman" w:hAnsi="Times New Roman" w:cs="Times New Roman"/>
          <w:sz w:val="28"/>
          <w:szCs w:val="28"/>
        </w:rPr>
        <w:t>низкопольных</w:t>
      </w:r>
      <w:proofErr w:type="spellEnd"/>
      <w:r w:rsidRPr="00FB62F8">
        <w:rPr>
          <w:rFonts w:ascii="Times New Roman" w:hAnsi="Times New Roman" w:cs="Times New Roman"/>
          <w:sz w:val="28"/>
          <w:szCs w:val="28"/>
        </w:rPr>
        <w:t>" троллейбуса, 4 автобуса марки "ПАЗ" и 1 автобус марки "ФОРД", специально оборудованные для перевозки инвалидов-колясочников;</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оборудованы 89 перекрестков звуковыми светофорами, 579 ед. транспортных средств системами автоматического воспроизводства записи с объявлениями остановок, 40 ед. транспортных средств системой информационного табло для информирования инвалидов по слуху, 79 стоянок около социально значимых объектов для парковки специальных автотранспортных средств инвалидов.</w:t>
      </w:r>
      <w:proofErr w:type="gramEnd"/>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Помимо приведения городской инфраструктуры для нужд маломобильных групп населения, в городе созданы условия, позволяющие организовать досуг инвалидов и детей-инвалидов. Комплекс мероприятий содействует улучшению качества жизни инвалидов и наиболее полной их интеграции в общественную жизнь.</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Мерами муниципальной социальной поддержки являются: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оказание социальной поддержки в городе Курске малоимущим семьям, малоимущим одиноко проживающим гражданам и лицам, попавшим в экстремальные условия;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ремонт жилья участникам и инвалидам Великой Отечественной войны, а также вдовам погибших на фронте участников войны, не вступившим в повторный брак;</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организация питания обучающимся из малоимущих, многодетных семей и (или) социально незащищенных семей, а также обучающимся с ограниченными возможностями здоровья в образовательных организациях, находящихся в ведении комитета образования города Курска и включающие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roofErr w:type="gramEnd"/>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оказание социальной поддержки по социально-медицинской помощи и </w:t>
      </w:r>
      <w:r w:rsidRPr="00FB62F8">
        <w:rPr>
          <w:rFonts w:ascii="Times New Roman" w:hAnsi="Times New Roman" w:cs="Times New Roman"/>
          <w:sz w:val="28"/>
          <w:szCs w:val="28"/>
        </w:rPr>
        <w:lastRenderedPageBreak/>
        <w:t>социальной реабилитации алкогол</w:t>
      </w:r>
      <w:proofErr w:type="gramStart"/>
      <w:r w:rsidRPr="00FB62F8">
        <w:rPr>
          <w:rFonts w:ascii="Times New Roman" w:hAnsi="Times New Roman" w:cs="Times New Roman"/>
          <w:sz w:val="28"/>
          <w:szCs w:val="28"/>
        </w:rPr>
        <w:t>е-</w:t>
      </w:r>
      <w:proofErr w:type="gramEnd"/>
      <w:r w:rsidRPr="00FB62F8">
        <w:rPr>
          <w:rFonts w:ascii="Times New Roman" w:hAnsi="Times New Roman" w:cs="Times New Roman"/>
          <w:sz w:val="28"/>
          <w:szCs w:val="28"/>
        </w:rPr>
        <w:t xml:space="preserve"> и наркозависимым жителям города Курска. Данные представлены в таблице 3.</w:t>
      </w: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outlineLvl w:val="2"/>
        <w:rPr>
          <w:rFonts w:ascii="Times New Roman" w:hAnsi="Times New Roman" w:cs="Times New Roman"/>
          <w:sz w:val="28"/>
          <w:szCs w:val="28"/>
        </w:rPr>
      </w:pPr>
      <w:r w:rsidRPr="00FB62F8">
        <w:rPr>
          <w:rFonts w:ascii="Times New Roman" w:hAnsi="Times New Roman" w:cs="Times New Roman"/>
          <w:sz w:val="28"/>
          <w:szCs w:val="28"/>
        </w:rPr>
        <w:t>Таблица 3</w:t>
      </w:r>
    </w:p>
    <w:p w:rsidR="008E6CC4" w:rsidRPr="00FB62F8" w:rsidRDefault="008E6CC4" w:rsidP="00FB62F8">
      <w:pPr>
        <w:pStyle w:val="ConsPlusNormal"/>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11"/>
        <w:gridCol w:w="979"/>
        <w:gridCol w:w="980"/>
        <w:gridCol w:w="870"/>
        <w:gridCol w:w="862"/>
        <w:gridCol w:w="862"/>
      </w:tblGrid>
      <w:tr w:rsidR="00FB62F8" w:rsidRPr="00FB62F8">
        <w:tc>
          <w:tcPr>
            <w:tcW w:w="3175"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Наименование мероприятий</w:t>
            </w:r>
          </w:p>
        </w:tc>
        <w:tc>
          <w:tcPr>
            <w:tcW w:w="131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Ед. измерения</w:t>
            </w:r>
          </w:p>
        </w:tc>
        <w:tc>
          <w:tcPr>
            <w:tcW w:w="979"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2014 г.</w:t>
            </w:r>
          </w:p>
        </w:tc>
        <w:tc>
          <w:tcPr>
            <w:tcW w:w="980"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2015 г.</w:t>
            </w:r>
          </w:p>
        </w:tc>
        <w:tc>
          <w:tcPr>
            <w:tcW w:w="870"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2016 г.</w:t>
            </w:r>
          </w:p>
        </w:tc>
        <w:tc>
          <w:tcPr>
            <w:tcW w:w="862"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2017 г.</w:t>
            </w:r>
          </w:p>
        </w:tc>
        <w:tc>
          <w:tcPr>
            <w:tcW w:w="862" w:type="dxa"/>
            <w:vAlign w:val="center"/>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2018 г.</w:t>
            </w:r>
          </w:p>
        </w:tc>
      </w:tr>
      <w:tr w:rsidR="00FB62F8" w:rsidRPr="00FB62F8">
        <w:tc>
          <w:tcPr>
            <w:tcW w:w="3175" w:type="dxa"/>
            <w:vMerge w:val="restart"/>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Ремонт жилья участникам и инвалидам Великой Отечественной войны, а также вдовам погибших на фронте участников войны, не вступившим в повторный брак</w:t>
            </w:r>
          </w:p>
        </w:tc>
        <w:tc>
          <w:tcPr>
            <w:tcW w:w="131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кол-во чел.</w:t>
            </w:r>
          </w:p>
        </w:tc>
        <w:tc>
          <w:tcPr>
            <w:tcW w:w="97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55</w:t>
            </w:r>
          </w:p>
        </w:tc>
        <w:tc>
          <w:tcPr>
            <w:tcW w:w="98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50</w:t>
            </w:r>
          </w:p>
        </w:tc>
        <w:tc>
          <w:tcPr>
            <w:tcW w:w="87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49</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31</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18</w:t>
            </w:r>
          </w:p>
        </w:tc>
      </w:tr>
      <w:tr w:rsidR="00FB62F8" w:rsidRPr="00FB62F8">
        <w:tc>
          <w:tcPr>
            <w:tcW w:w="3175" w:type="dxa"/>
            <w:vMerge/>
          </w:tcPr>
          <w:p w:rsidR="008E6CC4" w:rsidRPr="00FB62F8" w:rsidRDefault="008E6CC4" w:rsidP="00FB62F8">
            <w:pPr>
              <w:spacing w:after="0" w:line="240" w:lineRule="auto"/>
              <w:rPr>
                <w:rFonts w:ascii="Times New Roman" w:hAnsi="Times New Roman" w:cs="Times New Roman"/>
                <w:sz w:val="28"/>
                <w:szCs w:val="28"/>
              </w:rPr>
            </w:pPr>
          </w:p>
        </w:tc>
        <w:tc>
          <w:tcPr>
            <w:tcW w:w="131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сумма, млн. руб.</w:t>
            </w:r>
          </w:p>
        </w:tc>
        <w:tc>
          <w:tcPr>
            <w:tcW w:w="97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4,2</w:t>
            </w:r>
          </w:p>
        </w:tc>
        <w:tc>
          <w:tcPr>
            <w:tcW w:w="98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3,8</w:t>
            </w:r>
          </w:p>
        </w:tc>
        <w:tc>
          <w:tcPr>
            <w:tcW w:w="87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3,5</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2,4</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1,5</w:t>
            </w:r>
          </w:p>
        </w:tc>
      </w:tr>
      <w:tr w:rsidR="00FB62F8" w:rsidRPr="00FB62F8">
        <w:tc>
          <w:tcPr>
            <w:tcW w:w="3175" w:type="dxa"/>
            <w:vMerge w:val="restart"/>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Оказание социальной поддержки в городе Курске малоимущим семьям, малоимущим одиноко проживающим гражданам и лицам, попавшим в экстремальные условия</w:t>
            </w:r>
          </w:p>
        </w:tc>
        <w:tc>
          <w:tcPr>
            <w:tcW w:w="131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кол-во чел.</w:t>
            </w:r>
          </w:p>
        </w:tc>
        <w:tc>
          <w:tcPr>
            <w:tcW w:w="97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462</w:t>
            </w:r>
          </w:p>
        </w:tc>
        <w:tc>
          <w:tcPr>
            <w:tcW w:w="98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216</w:t>
            </w:r>
          </w:p>
        </w:tc>
        <w:tc>
          <w:tcPr>
            <w:tcW w:w="87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532</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545</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501</w:t>
            </w:r>
          </w:p>
        </w:tc>
      </w:tr>
      <w:tr w:rsidR="00FB62F8" w:rsidRPr="00FB62F8">
        <w:tc>
          <w:tcPr>
            <w:tcW w:w="3175" w:type="dxa"/>
            <w:vMerge/>
          </w:tcPr>
          <w:p w:rsidR="008E6CC4" w:rsidRPr="00FB62F8" w:rsidRDefault="008E6CC4" w:rsidP="00FB62F8">
            <w:pPr>
              <w:spacing w:after="0" w:line="240" w:lineRule="auto"/>
              <w:rPr>
                <w:rFonts w:ascii="Times New Roman" w:hAnsi="Times New Roman" w:cs="Times New Roman"/>
                <w:sz w:val="28"/>
                <w:szCs w:val="28"/>
              </w:rPr>
            </w:pPr>
          </w:p>
        </w:tc>
        <w:tc>
          <w:tcPr>
            <w:tcW w:w="131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сумма, млн. руб.</w:t>
            </w:r>
          </w:p>
        </w:tc>
        <w:tc>
          <w:tcPr>
            <w:tcW w:w="97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3,4</w:t>
            </w:r>
          </w:p>
        </w:tc>
        <w:tc>
          <w:tcPr>
            <w:tcW w:w="98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1,5</w:t>
            </w:r>
          </w:p>
        </w:tc>
        <w:tc>
          <w:tcPr>
            <w:tcW w:w="87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3,6</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3,6</w:t>
            </w:r>
          </w:p>
        </w:tc>
        <w:tc>
          <w:tcPr>
            <w:tcW w:w="86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3,4</w:t>
            </w:r>
          </w:p>
        </w:tc>
      </w:tr>
      <w:tr w:rsidR="00FB62F8" w:rsidRPr="00FB62F8">
        <w:tc>
          <w:tcPr>
            <w:tcW w:w="3175" w:type="dxa"/>
            <w:vMerge w:val="restart"/>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Оказание социальной поддержки по социально-медицинской помощи и социальной реабилитации алкогол</w:t>
            </w:r>
            <w:proofErr w:type="gramStart"/>
            <w:r w:rsidRPr="00FB62F8">
              <w:rPr>
                <w:rFonts w:ascii="Times New Roman" w:hAnsi="Times New Roman" w:cs="Times New Roman"/>
                <w:sz w:val="28"/>
                <w:szCs w:val="28"/>
              </w:rPr>
              <w:t>е-</w:t>
            </w:r>
            <w:proofErr w:type="gramEnd"/>
            <w:r w:rsidRPr="00FB62F8">
              <w:rPr>
                <w:rFonts w:ascii="Times New Roman" w:hAnsi="Times New Roman" w:cs="Times New Roman"/>
                <w:sz w:val="28"/>
                <w:szCs w:val="28"/>
              </w:rPr>
              <w:t xml:space="preserve"> и наркозависимым жителям города Курска</w:t>
            </w:r>
          </w:p>
        </w:tc>
        <w:tc>
          <w:tcPr>
            <w:tcW w:w="1311" w:type="dxa"/>
            <w:tcBorders>
              <w:bottom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кол-во</w:t>
            </w:r>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чел.</w:t>
            </w:r>
          </w:p>
        </w:tc>
        <w:tc>
          <w:tcPr>
            <w:tcW w:w="979" w:type="dxa"/>
            <w:tcBorders>
              <w:bottom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59</w:t>
            </w:r>
          </w:p>
        </w:tc>
        <w:tc>
          <w:tcPr>
            <w:tcW w:w="980" w:type="dxa"/>
            <w:tcBorders>
              <w:bottom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107</w:t>
            </w:r>
          </w:p>
        </w:tc>
        <w:tc>
          <w:tcPr>
            <w:tcW w:w="870" w:type="dxa"/>
            <w:tcBorders>
              <w:bottom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143</w:t>
            </w:r>
          </w:p>
        </w:tc>
        <w:tc>
          <w:tcPr>
            <w:tcW w:w="862" w:type="dxa"/>
            <w:tcBorders>
              <w:bottom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112</w:t>
            </w:r>
          </w:p>
        </w:tc>
        <w:tc>
          <w:tcPr>
            <w:tcW w:w="862" w:type="dxa"/>
            <w:tcBorders>
              <w:bottom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160</w:t>
            </w:r>
          </w:p>
        </w:tc>
      </w:tr>
      <w:tr w:rsidR="008E6CC4" w:rsidRPr="00FB62F8">
        <w:tblPrEx>
          <w:tblBorders>
            <w:insideH w:val="nil"/>
          </w:tblBorders>
        </w:tblPrEx>
        <w:tc>
          <w:tcPr>
            <w:tcW w:w="3175" w:type="dxa"/>
            <w:vMerge/>
          </w:tcPr>
          <w:p w:rsidR="008E6CC4" w:rsidRPr="00FB62F8" w:rsidRDefault="008E6CC4" w:rsidP="00FB62F8">
            <w:pPr>
              <w:spacing w:after="0" w:line="240" w:lineRule="auto"/>
              <w:rPr>
                <w:rFonts w:ascii="Times New Roman" w:hAnsi="Times New Roman" w:cs="Times New Roman"/>
                <w:sz w:val="28"/>
                <w:szCs w:val="28"/>
              </w:rPr>
            </w:pPr>
          </w:p>
        </w:tc>
        <w:tc>
          <w:tcPr>
            <w:tcW w:w="1311" w:type="dxa"/>
            <w:tcBorders>
              <w:top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сумма,</w:t>
            </w:r>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млн. руб.</w:t>
            </w:r>
          </w:p>
        </w:tc>
        <w:tc>
          <w:tcPr>
            <w:tcW w:w="979" w:type="dxa"/>
            <w:tcBorders>
              <w:top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w:t>
            </w:r>
          </w:p>
        </w:tc>
        <w:tc>
          <w:tcPr>
            <w:tcW w:w="980" w:type="dxa"/>
            <w:tcBorders>
              <w:top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4,0</w:t>
            </w:r>
          </w:p>
        </w:tc>
        <w:tc>
          <w:tcPr>
            <w:tcW w:w="870" w:type="dxa"/>
            <w:tcBorders>
              <w:top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4,0</w:t>
            </w:r>
          </w:p>
        </w:tc>
        <w:tc>
          <w:tcPr>
            <w:tcW w:w="862" w:type="dxa"/>
            <w:tcBorders>
              <w:top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4,0</w:t>
            </w:r>
          </w:p>
        </w:tc>
        <w:tc>
          <w:tcPr>
            <w:tcW w:w="862" w:type="dxa"/>
            <w:tcBorders>
              <w:top w:val="nil"/>
            </w:tcBorders>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6,0</w:t>
            </w:r>
          </w:p>
        </w:tc>
      </w:tr>
    </w:tbl>
    <w:p w:rsidR="008E6CC4" w:rsidRPr="00FB62F8" w:rsidRDefault="008E6CC4" w:rsidP="00FB62F8">
      <w:pPr>
        <w:pStyle w:val="ConsPlusNormal"/>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Для предоставления мер социальной поддержки в работе используются 4 автоматизированные базы данных.</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 xml:space="preserve">В городе Курске работает МБУ СОН г. Курска "Социальная гостиная", которое предоставляет услуги социального обслуживания для граждан при наличии ребенка или детей (в том числе находящихся под опекой (попечительством), испытывающих трудности в социальной адаптации) в стационарной форме (отделение временного проживания) - 22 человека в год,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w:t>
      </w:r>
      <w:r w:rsidRPr="00FB62F8">
        <w:rPr>
          <w:rFonts w:ascii="Times New Roman" w:hAnsi="Times New Roman" w:cs="Times New Roman"/>
          <w:sz w:val="28"/>
          <w:szCs w:val="28"/>
        </w:rPr>
        <w:lastRenderedPageBreak/>
        <w:t>потенциала получателей, имеющих</w:t>
      </w:r>
      <w:proofErr w:type="gramEnd"/>
      <w:r w:rsidRPr="00FB62F8">
        <w:rPr>
          <w:rFonts w:ascii="Times New Roman" w:hAnsi="Times New Roman" w:cs="Times New Roman"/>
          <w:sz w:val="28"/>
          <w:szCs w:val="28"/>
        </w:rPr>
        <w:t xml:space="preserve"> ограничения жизнедеятельности, в том числе детей-инвалидов.</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Кроме того, МБУ СОН г. Курска "Социальная гостиная" оказывает различные социальные услуги (в очной и заочной формах) на дому.</w:t>
      </w:r>
      <w:proofErr w:type="gramEnd"/>
      <w:r w:rsidRPr="00FB62F8">
        <w:rPr>
          <w:rFonts w:ascii="Times New Roman" w:hAnsi="Times New Roman" w:cs="Times New Roman"/>
          <w:sz w:val="28"/>
          <w:szCs w:val="28"/>
        </w:rPr>
        <w:t xml:space="preserve"> Так, 130 семьям, состоящим на патронате учреждения (очно), и 410 семьям (заочно на дому) оказаны бытовые, правовые, психологические и социально-педагогические услуги.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За период реализации муниципальной программы "Социальная поддержка граждан города Курска" на 2014 - 2018 годы учреждением было оказано 48640 услуг:</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2014 год - 5080 услуг;</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2015 год - 9800 услуг;</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2016 год - 10210 услуг;</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2017 год - 11250 услуг;</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2018 год - 12300 услуг.</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Таким образом, муниципальным образованием "Город Курск" взяты дополнительные обязательства, направленные на расширение категорий граждан, имеющих право на предоставление адресных мер социальной поддержки. Кроме того, совершенствуется механизм их предоставления по принципу "одного окна".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Вместе с тем, несмотря на существующую систему, которая включает расширение мер социальной поддержки, ежегодное увеличение объемов финансирования, результаты функционирования системы социальной поддержки граждан оказываются недостаточно эффективными, в том числе с позиций: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повышения уровня и качества жизни пожилых граждан, инвалидов, семей с детьми, иных категорий граждан, в отношении которых законодательно установлены обязательства государства по предоставлению мер социальной поддержки;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сокращения социального неблагополучия, преодоления негативных явлений в области семейно-детских отношений, в том числе жестокого отношения к женщинам и детям;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создания условий, позволяющих людям с ограниченными возможностями здоровья успешно адаптироваться к общественно-социальной жизни.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Разработанная Программа предусматривает как существующие меры социальной поддержки, так и с учетом сложившихся условий социально-экономического развития расширение сферы применения механизма адресности, в том числе услуг социального обслуживания женщин с детьми, оказавшихся в трудной жизненной ситуации.</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Title"/>
        <w:jc w:val="center"/>
        <w:outlineLvl w:val="1"/>
        <w:rPr>
          <w:rFonts w:ascii="Times New Roman" w:hAnsi="Times New Roman" w:cs="Times New Roman"/>
          <w:sz w:val="28"/>
          <w:szCs w:val="28"/>
        </w:rPr>
      </w:pPr>
      <w:r w:rsidRPr="00FB62F8">
        <w:rPr>
          <w:rFonts w:ascii="Times New Roman" w:hAnsi="Times New Roman" w:cs="Times New Roman"/>
          <w:sz w:val="28"/>
          <w:szCs w:val="28"/>
        </w:rPr>
        <w:t>II. Цели и задачи Программы, срок ее реализации</w:t>
      </w:r>
    </w:p>
    <w:p w:rsidR="008E6CC4" w:rsidRPr="00FB62F8" w:rsidRDefault="008E6CC4" w:rsidP="00FB62F8">
      <w:pPr>
        <w:pStyle w:val="ConsPlusNormal"/>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 xml:space="preserve">Приоритеты государственной политики в сфере социальной поддержки граждан в городе Курске определены исходя из </w:t>
      </w:r>
      <w:hyperlink r:id="rId18" w:history="1">
        <w:r w:rsidRPr="00FB62F8">
          <w:rPr>
            <w:rFonts w:ascii="Times New Roman" w:hAnsi="Times New Roman" w:cs="Times New Roman"/>
            <w:sz w:val="28"/>
            <w:szCs w:val="28"/>
          </w:rPr>
          <w:t>Концепции</w:t>
        </w:r>
      </w:hyperlink>
      <w:r w:rsidRPr="00FB62F8">
        <w:rPr>
          <w:rFonts w:ascii="Times New Roman" w:hAnsi="Times New Roman" w:cs="Times New Roman"/>
          <w:sz w:val="28"/>
          <w:szCs w:val="28"/>
        </w:rPr>
        <w:t xml:space="preserve"> долгосрочного </w:t>
      </w:r>
      <w:r w:rsidRPr="00FB62F8">
        <w:rPr>
          <w:rFonts w:ascii="Times New Roman" w:hAnsi="Times New Roman" w:cs="Times New Roman"/>
          <w:sz w:val="28"/>
          <w:szCs w:val="28"/>
        </w:rPr>
        <w:lastRenderedPageBreak/>
        <w:t xml:space="preserve">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9" w:history="1">
        <w:r w:rsidRPr="00FB62F8">
          <w:rPr>
            <w:rFonts w:ascii="Times New Roman" w:hAnsi="Times New Roman" w:cs="Times New Roman"/>
            <w:sz w:val="28"/>
            <w:szCs w:val="28"/>
          </w:rPr>
          <w:t>Концепции</w:t>
        </w:r>
      </w:hyperlink>
      <w:r w:rsidRPr="00FB62F8">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09.10.2007 N 1351, </w:t>
      </w:r>
      <w:hyperlink r:id="rId20" w:history="1">
        <w:r w:rsidRPr="00FB62F8">
          <w:rPr>
            <w:rFonts w:ascii="Times New Roman" w:hAnsi="Times New Roman" w:cs="Times New Roman"/>
            <w:sz w:val="28"/>
            <w:szCs w:val="28"/>
          </w:rPr>
          <w:t>Указа</w:t>
        </w:r>
      </w:hyperlink>
      <w:r w:rsidRPr="00FB62F8">
        <w:rPr>
          <w:rFonts w:ascii="Times New Roman" w:hAnsi="Times New Roman" w:cs="Times New Roman"/>
          <w:sz w:val="28"/>
          <w:szCs w:val="28"/>
        </w:rPr>
        <w:t xml:space="preserve"> Президента Российской Федерации от 09.05.2017 N</w:t>
      </w:r>
      <w:proofErr w:type="gramEnd"/>
      <w:r w:rsidRPr="00FB62F8">
        <w:rPr>
          <w:rFonts w:ascii="Times New Roman" w:hAnsi="Times New Roman" w:cs="Times New Roman"/>
          <w:sz w:val="28"/>
          <w:szCs w:val="28"/>
        </w:rPr>
        <w:t xml:space="preserve"> </w:t>
      </w:r>
      <w:proofErr w:type="gramStart"/>
      <w:r w:rsidRPr="00FB62F8">
        <w:rPr>
          <w:rFonts w:ascii="Times New Roman" w:hAnsi="Times New Roman" w:cs="Times New Roman"/>
          <w:sz w:val="28"/>
          <w:szCs w:val="28"/>
        </w:rPr>
        <w:t xml:space="preserve">203 "О Стратегии развития информационного общества в Российской Федерации на 2017 - 2030 годы", </w:t>
      </w:r>
      <w:hyperlink r:id="rId21" w:history="1">
        <w:r w:rsidRPr="00FB62F8">
          <w:rPr>
            <w:rFonts w:ascii="Times New Roman" w:hAnsi="Times New Roman" w:cs="Times New Roman"/>
            <w:sz w:val="28"/>
            <w:szCs w:val="28"/>
          </w:rPr>
          <w:t>Указа</w:t>
        </w:r>
      </w:hyperlink>
      <w:r w:rsidRPr="00FB62F8">
        <w:rPr>
          <w:rFonts w:ascii="Times New Roman"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государственной </w:t>
      </w:r>
      <w:hyperlink r:id="rId22" w:history="1">
        <w:r w:rsidRPr="00FB62F8">
          <w:rPr>
            <w:rFonts w:ascii="Times New Roman" w:hAnsi="Times New Roman" w:cs="Times New Roman"/>
            <w:sz w:val="28"/>
            <w:szCs w:val="28"/>
          </w:rPr>
          <w:t>программы</w:t>
        </w:r>
      </w:hyperlink>
      <w:r w:rsidRPr="00FB62F8">
        <w:rPr>
          <w:rFonts w:ascii="Times New Roman" w:hAnsi="Times New Roman" w:cs="Times New Roman"/>
          <w:sz w:val="28"/>
          <w:szCs w:val="28"/>
        </w:rPr>
        <w:t xml:space="preserve"> Российской Федерации "Социальная поддержка граждан", утвержденной Постановлением Правительства Российской Федерации от 15.04.2014 N 296, </w:t>
      </w:r>
      <w:hyperlink r:id="rId23" w:history="1">
        <w:r w:rsidRPr="00FB62F8">
          <w:rPr>
            <w:rFonts w:ascii="Times New Roman" w:hAnsi="Times New Roman" w:cs="Times New Roman"/>
            <w:sz w:val="28"/>
            <w:szCs w:val="28"/>
          </w:rPr>
          <w:t>Стратегии</w:t>
        </w:r>
      </w:hyperlink>
      <w:r w:rsidRPr="00FB62F8">
        <w:rPr>
          <w:rFonts w:ascii="Times New Roman" w:hAnsi="Times New Roman" w:cs="Times New Roman"/>
          <w:sz w:val="28"/>
          <w:szCs w:val="28"/>
        </w:rPr>
        <w:t xml:space="preserve"> социально-экономического развития Курской области на период до 2030</w:t>
      </w:r>
      <w:proofErr w:type="gramEnd"/>
      <w:r w:rsidRPr="00FB62F8">
        <w:rPr>
          <w:rFonts w:ascii="Times New Roman" w:hAnsi="Times New Roman" w:cs="Times New Roman"/>
          <w:sz w:val="28"/>
          <w:szCs w:val="28"/>
        </w:rPr>
        <w:t xml:space="preserve"> </w:t>
      </w:r>
      <w:proofErr w:type="gramStart"/>
      <w:r w:rsidRPr="00FB62F8">
        <w:rPr>
          <w:rFonts w:ascii="Times New Roman" w:hAnsi="Times New Roman" w:cs="Times New Roman"/>
          <w:sz w:val="28"/>
          <w:szCs w:val="28"/>
        </w:rPr>
        <w:t xml:space="preserve">года, утвержденной Законом Курской области от 14.12.2020 N 100-ЗКО, государственной </w:t>
      </w:r>
      <w:hyperlink r:id="rId24" w:history="1">
        <w:r w:rsidRPr="00FB62F8">
          <w:rPr>
            <w:rFonts w:ascii="Times New Roman" w:hAnsi="Times New Roman" w:cs="Times New Roman"/>
            <w:sz w:val="28"/>
            <w:szCs w:val="28"/>
          </w:rPr>
          <w:t>программы</w:t>
        </w:r>
      </w:hyperlink>
      <w:r w:rsidRPr="00FB62F8">
        <w:rPr>
          <w:rFonts w:ascii="Times New Roman" w:hAnsi="Times New Roman" w:cs="Times New Roman"/>
          <w:sz w:val="28"/>
          <w:szCs w:val="28"/>
        </w:rPr>
        <w:t xml:space="preserve"> Курской области "Социальная поддержка граждан в Курской области", утвержденной постановлением Администрации Курской области от 17.10.2013 N 742-па, государственной </w:t>
      </w:r>
      <w:hyperlink r:id="rId25" w:history="1">
        <w:r w:rsidRPr="00FB62F8">
          <w:rPr>
            <w:rFonts w:ascii="Times New Roman" w:hAnsi="Times New Roman" w:cs="Times New Roman"/>
            <w:sz w:val="28"/>
            <w:szCs w:val="28"/>
          </w:rPr>
          <w:t>программы</w:t>
        </w:r>
      </w:hyperlink>
      <w:r w:rsidRPr="00FB62F8">
        <w:rPr>
          <w:rFonts w:ascii="Times New Roman" w:hAnsi="Times New Roman" w:cs="Times New Roman"/>
          <w:sz w:val="28"/>
          <w:szCs w:val="28"/>
        </w:rPr>
        <w:t xml:space="preserve">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утвержденной постановлением Администрации Курской области от 24.10.2013 N 777-па</w:t>
      </w:r>
      <w:proofErr w:type="gramEnd"/>
      <w:r w:rsidRPr="00FB62F8">
        <w:rPr>
          <w:rFonts w:ascii="Times New Roman" w:hAnsi="Times New Roman" w:cs="Times New Roman"/>
          <w:sz w:val="28"/>
          <w:szCs w:val="28"/>
        </w:rPr>
        <w:t>, решений Губернатора Курской области и Администрации Курской области, решений Курского городского Собрания и постановлений Администрации города Курска.</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Исходя из целей государственной политики и в соответствии с основными приоритетами сформулированы</w:t>
      </w:r>
      <w:proofErr w:type="gramEnd"/>
      <w:r w:rsidRPr="00FB62F8">
        <w:rPr>
          <w:rFonts w:ascii="Times New Roman" w:hAnsi="Times New Roman" w:cs="Times New Roman"/>
          <w:sz w:val="28"/>
          <w:szCs w:val="28"/>
        </w:rPr>
        <w:t xml:space="preserve"> цели муниципальной программы "Социальная поддержка граждан города Курска" на 2019 - 2024 годы: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обеспечение благоприятных условий для жизнедеятельности граждан, нуждающихся в мерах социальной поддержки;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повышение качества жизни отдельных категорий граждан и интеграция их в общество.</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Для достижения целей Программы предстоит решить следующие задачи: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организация работы по выполнению переданных государственных полномочий и муниципальных обязательств по социальной поддержке граждан;</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создание условий для обеспечения потребностей в социальном обслуживании женщин с детьми, оказавшихся в трудной жизненной ситуации;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создание благоприятных условий для жизнедеятельности отдельных категорий граждан;</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создание специальных условий для </w:t>
      </w:r>
      <w:proofErr w:type="spellStart"/>
      <w:r w:rsidRPr="00FB62F8">
        <w:rPr>
          <w:rFonts w:ascii="Times New Roman" w:hAnsi="Times New Roman" w:cs="Times New Roman"/>
          <w:sz w:val="28"/>
          <w:szCs w:val="28"/>
        </w:rPr>
        <w:t>безбарьерного</w:t>
      </w:r>
      <w:proofErr w:type="spellEnd"/>
      <w:r w:rsidRPr="00FB62F8">
        <w:rPr>
          <w:rFonts w:ascii="Times New Roman" w:hAnsi="Times New Roman" w:cs="Times New Roman"/>
          <w:sz w:val="28"/>
          <w:szCs w:val="28"/>
        </w:rPr>
        <w:t xml:space="preserve"> доступа инвалидов и других маломобильных групп населения к объектам социальной, транспортной, инженерной инфраструктур города Курска.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Сроки реализации Программы - 2019 - 2024 годы. Выделение этапов реализации Программы не предусмотрено, так как основная часть </w:t>
      </w:r>
      <w:r w:rsidRPr="00FB62F8">
        <w:rPr>
          <w:rFonts w:ascii="Times New Roman" w:hAnsi="Times New Roman" w:cs="Times New Roman"/>
          <w:sz w:val="28"/>
          <w:szCs w:val="28"/>
        </w:rPr>
        <w:lastRenderedPageBreak/>
        <w:t>мероприятий связана с последовательной реализацией "длящихся" социальных обязательств Российской Федерации, Курской области и муниципального образования "Город Курск" по предоставлению мер социальной поддержки гражданам.</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Title"/>
        <w:jc w:val="center"/>
        <w:outlineLvl w:val="1"/>
        <w:rPr>
          <w:rFonts w:ascii="Times New Roman" w:hAnsi="Times New Roman" w:cs="Times New Roman"/>
          <w:sz w:val="28"/>
          <w:szCs w:val="28"/>
        </w:rPr>
      </w:pPr>
      <w:r w:rsidRPr="00FB62F8">
        <w:rPr>
          <w:rFonts w:ascii="Times New Roman" w:hAnsi="Times New Roman" w:cs="Times New Roman"/>
          <w:sz w:val="28"/>
          <w:szCs w:val="28"/>
        </w:rPr>
        <w:t>III. Мероприятия Программы</w:t>
      </w:r>
    </w:p>
    <w:p w:rsidR="008E6CC4" w:rsidRPr="00FB62F8" w:rsidRDefault="008E6CC4" w:rsidP="00FB62F8">
      <w:pPr>
        <w:pStyle w:val="ConsPlusNormal"/>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Программа определяет направления деятельности, обеспечивающие реализацию переданных государственных полномочий, а также добровольно взятых муниципальных обязательств с целью повышения их эффективности и результативности.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Для решения задач Программы предусматривается реализация следующих мероприятий:</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оказание мер социальной поддержки гражданам в рамках реализации переданных государственных полномочий: ветеранам труда, труженикам тыла, реабилитированным и лицам, признанным пострадавшими от политических репрессий, гражданам, имеющим право на получение социальной поддержки по обеспечению продовольственными товарами, по оплате жилищно-коммунальных услуг, по оплате взносов на капитальный ремонт общего имущества в многоквартирном доме, по предоставлению субсидий на оплату жилого помещения и коммунальных услуг, по</w:t>
      </w:r>
      <w:proofErr w:type="gramEnd"/>
      <w:r w:rsidRPr="00FB62F8">
        <w:rPr>
          <w:rFonts w:ascii="Times New Roman" w:hAnsi="Times New Roman" w:cs="Times New Roman"/>
          <w:sz w:val="28"/>
          <w:szCs w:val="28"/>
        </w:rPr>
        <w:t xml:space="preserve"> предоставлению пособия на ребенка, на содержание детей в семье опекуна и приемной семье, по выплате вознаграждения, причитающегося приемным родителям;</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оказание мер социальной поддержки гражданам в рамках реализации муниципальных обязательств: лицам, удостоенным звания "Почетный гражданин города Курска" (надбавка к пенсии, ежегодная в канун Дня города Курска единовременная денежная выплата, в случае их смерти единовременная денежная выплата членам их семей), лицам, награжденным почетным знаком "За особые заслуги перед городом Курском", муниципальным служащим по выплате пенсии за выслугу лет, муниципальным служащим по</w:t>
      </w:r>
      <w:proofErr w:type="gramEnd"/>
      <w:r w:rsidRPr="00FB62F8">
        <w:rPr>
          <w:rFonts w:ascii="Times New Roman" w:hAnsi="Times New Roman" w:cs="Times New Roman"/>
          <w:sz w:val="28"/>
          <w:szCs w:val="28"/>
        </w:rPr>
        <w:t xml:space="preserve"> выплате дополнительного ежемесячного обеспечения к пенсиям, малоимущим гражданам и лицам, попавшим в экстремальные условия, алкогол</w:t>
      </w:r>
      <w:proofErr w:type="gramStart"/>
      <w:r w:rsidRPr="00FB62F8">
        <w:rPr>
          <w:rFonts w:ascii="Times New Roman" w:hAnsi="Times New Roman" w:cs="Times New Roman"/>
          <w:sz w:val="28"/>
          <w:szCs w:val="28"/>
        </w:rPr>
        <w:t>е-</w:t>
      </w:r>
      <w:proofErr w:type="gramEnd"/>
      <w:r w:rsidRPr="00FB62F8">
        <w:rPr>
          <w:rFonts w:ascii="Times New Roman" w:hAnsi="Times New Roman" w:cs="Times New Roman"/>
          <w:sz w:val="28"/>
          <w:szCs w:val="28"/>
        </w:rPr>
        <w:t xml:space="preserve"> и наркозависимым гражданам по социально-медицинской помощи и социальной реабилитации, организация питания обучающимся из малоимущих, многодетных семей и (или) социально незащищенных семей, а также обучающимся с ограниченными возможностями здоровья в образовательных организациях, находящихся в ведении комитета образования города Курска и включающие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участникам Великой Отечественной войны по проведению капитального ремонта жилья;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обеспечение деятельности и выполнение функций органов местного </w:t>
      </w:r>
      <w:r w:rsidRPr="00FB62F8">
        <w:rPr>
          <w:rFonts w:ascii="Times New Roman" w:hAnsi="Times New Roman" w:cs="Times New Roman"/>
          <w:sz w:val="28"/>
          <w:szCs w:val="28"/>
        </w:rPr>
        <w:lastRenderedPageBreak/>
        <w:t>самоуправления в рамках реализации мер социальной поддержки;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предоставление МБУ СОН г. Курска "Социальная гостиная" социального обслуживания в стационарной форме, на дому (очно), на дому (заочно), оказание платных услуг гражданам, в соответствии с утвержденными тарифами;</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проведение комплекса мероприятий, в том числе благотворительных, для малоимущих семей, для инвалидов, детей-инвалидов, граждан пожилого возраста, проведение акции "Дорогою добра", заседаний клуба молодых мам, вечеров отдыха, спартакиады среди инвалидов, детей-инвалидов, Декады пожилых людей, организация экскурсий, "Рождественских встреч", обеспечение бесплатными билетами на спектакли и концерты, приобретение подарков, а также новогодних подарков и билетов на новогоднее представление;</w:t>
      </w:r>
      <w:proofErr w:type="gramEnd"/>
      <w:r w:rsidRPr="00FB62F8">
        <w:rPr>
          <w:rFonts w:ascii="Times New Roman" w:hAnsi="Times New Roman" w:cs="Times New Roman"/>
          <w:sz w:val="28"/>
          <w:szCs w:val="28"/>
        </w:rPr>
        <w:t xml:space="preserve"> проведение социально-средовой реабилитации для семей, воспитывающих детей-инвалидов, членов клубов "Солнечный круг", "Тесный круг", "Мы вместе", посещение 100-летних юбиляров, вдов погибших участников Великой Отечественной войны в День памяти и скорби, поздравление участников и ветеранов Великой Отечественной войны с юбилейными и памятными датами;</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обеспечение работы "</w:t>
      </w:r>
      <w:proofErr w:type="spellStart"/>
      <w:r w:rsidRPr="00FB62F8">
        <w:rPr>
          <w:rFonts w:ascii="Times New Roman" w:hAnsi="Times New Roman" w:cs="Times New Roman"/>
          <w:sz w:val="28"/>
          <w:szCs w:val="28"/>
        </w:rPr>
        <w:t>низкопольных</w:t>
      </w:r>
      <w:proofErr w:type="spellEnd"/>
      <w:r w:rsidRPr="00FB62F8">
        <w:rPr>
          <w:rFonts w:ascii="Times New Roman" w:hAnsi="Times New Roman" w:cs="Times New Roman"/>
          <w:sz w:val="28"/>
          <w:szCs w:val="28"/>
        </w:rPr>
        <w:t xml:space="preserve">" автобусов и троллейбусов для перевозки инвалидов по городу, организация работы по установке пандусов в подвижном составе городского пассажирского транспорта, по использованию электронных табло в автобусах с указанием остановок, по установке дорожных знаков и разметок в улично-дорожной сети города согласно определенным местам организации парковок </w:t>
      </w:r>
      <w:proofErr w:type="spellStart"/>
      <w:r w:rsidRPr="00FB62F8">
        <w:rPr>
          <w:rFonts w:ascii="Times New Roman" w:hAnsi="Times New Roman" w:cs="Times New Roman"/>
          <w:sz w:val="28"/>
          <w:szCs w:val="28"/>
        </w:rPr>
        <w:t>спецавтотранспорта</w:t>
      </w:r>
      <w:proofErr w:type="spellEnd"/>
      <w:r w:rsidRPr="00FB62F8">
        <w:rPr>
          <w:rFonts w:ascii="Times New Roman" w:hAnsi="Times New Roman" w:cs="Times New Roman"/>
          <w:sz w:val="28"/>
          <w:szCs w:val="28"/>
        </w:rPr>
        <w:t>, предоставление возможности дистанционного обслуживания инвалидов в библиотечных системах города Курска и т.д.</w:t>
      </w:r>
      <w:proofErr w:type="gramEnd"/>
    </w:p>
    <w:p w:rsidR="008E6CC4" w:rsidRPr="00FB62F8" w:rsidRDefault="000C3A29" w:rsidP="00FB62F8">
      <w:pPr>
        <w:pStyle w:val="ConsPlusNormal"/>
        <w:ind w:firstLine="540"/>
        <w:jc w:val="both"/>
        <w:rPr>
          <w:rFonts w:ascii="Times New Roman" w:hAnsi="Times New Roman" w:cs="Times New Roman"/>
          <w:sz w:val="28"/>
          <w:szCs w:val="28"/>
        </w:rPr>
      </w:pPr>
      <w:hyperlink w:anchor="P470" w:history="1">
        <w:r w:rsidR="008E6CC4" w:rsidRPr="00FB62F8">
          <w:rPr>
            <w:rFonts w:ascii="Times New Roman" w:hAnsi="Times New Roman" w:cs="Times New Roman"/>
            <w:sz w:val="28"/>
            <w:szCs w:val="28"/>
          </w:rPr>
          <w:t>Перечень</w:t>
        </w:r>
      </w:hyperlink>
      <w:r w:rsidR="008E6CC4" w:rsidRPr="00FB62F8">
        <w:rPr>
          <w:rFonts w:ascii="Times New Roman" w:hAnsi="Times New Roman" w:cs="Times New Roman"/>
          <w:sz w:val="28"/>
          <w:szCs w:val="28"/>
        </w:rPr>
        <w:t xml:space="preserve"> программных мероприятий, сроки их реализации, объемы финансирования и источники, ответственные за реализацию, ожидаемые результаты представлены в приложении 1.</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В ходе исполнения муниципальной программы будет производиться корректировка параметров мероприятий в рамках бюджетного процесса с учетом тенденций социально-экономического развития области и муниципального образования "Город Курск".</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Title"/>
        <w:jc w:val="center"/>
        <w:outlineLvl w:val="1"/>
        <w:rPr>
          <w:rFonts w:ascii="Times New Roman" w:hAnsi="Times New Roman" w:cs="Times New Roman"/>
          <w:sz w:val="28"/>
          <w:szCs w:val="28"/>
        </w:rPr>
      </w:pPr>
      <w:r w:rsidRPr="00FB62F8">
        <w:rPr>
          <w:rFonts w:ascii="Times New Roman" w:hAnsi="Times New Roman" w:cs="Times New Roman"/>
          <w:sz w:val="28"/>
          <w:szCs w:val="28"/>
        </w:rPr>
        <w:t>IV. Финансовое обеспечение Программы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Финансирование Программы предполагается осуществлять за счет средств бюджета города Курска и субвенции областного бюджета через главных распорядителей средств бюджета города Курска, ответственных за реализацию Программы.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Главные распорядители средств бюджета города включают мероприятия Программы в реестры расходных обязательств и в процессе </w:t>
      </w:r>
      <w:proofErr w:type="gramStart"/>
      <w:r w:rsidRPr="00FB62F8">
        <w:rPr>
          <w:rFonts w:ascii="Times New Roman" w:hAnsi="Times New Roman" w:cs="Times New Roman"/>
          <w:sz w:val="28"/>
          <w:szCs w:val="28"/>
        </w:rPr>
        <w:t>формирования проекта бюджета города Курска</w:t>
      </w:r>
      <w:proofErr w:type="gramEnd"/>
      <w:r w:rsidRPr="00FB62F8">
        <w:rPr>
          <w:rFonts w:ascii="Times New Roman" w:hAnsi="Times New Roman" w:cs="Times New Roman"/>
          <w:sz w:val="28"/>
          <w:szCs w:val="28"/>
        </w:rPr>
        <w:t xml:space="preserve"> на очередной финансовый год и плановый период при составлении расчетной потребности в бюджетных ассигнованиях учитывают средства на их реализацию.</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Бюджетные заявки для получения ассигнований из бюджета города на </w:t>
      </w:r>
      <w:r w:rsidRPr="00FB62F8">
        <w:rPr>
          <w:rFonts w:ascii="Times New Roman" w:hAnsi="Times New Roman" w:cs="Times New Roman"/>
          <w:sz w:val="28"/>
          <w:szCs w:val="28"/>
        </w:rPr>
        <w:lastRenderedPageBreak/>
        <w:t>реализацию мероприятий Программы предоставляются в комитет финансов города Курска в установленном порядке.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Главные распорядители средств бюджета города несут ответственность за их нецелевое использование.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Общий объем финансирования Программы составляет 14097566,4 тыс. рублей, в том числе: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- 965103,6 тыс. рублей, в том числе за счет прочих безвозмездных поступлений в общей сумме 84,0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- 8058377,4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- 5063179,1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- 10906,3 тыс. рублей, в том числе по годам: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2019 год - 1333369,8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- 103498,7 тыс. рублей, в том числе безвозмездные поступления - 42,0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- 963185,9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- 264982,2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- 1703,0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2020 год - 2303136,6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- 138652,8 тыс. рублей, в том числе безвозмездные поступления - 42,0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- 1931015,3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- 233466,5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2021 год - 2437019,3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- 166203,4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- 1210128,7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- 1058440,8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- 2246,4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2022 год - 2654095,0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- 208513,1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- 1308591,9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- 1134673,7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- 2316,3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2023 год - 2632117,7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- 152858,3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lastRenderedPageBreak/>
        <w:t>из областного бюджета - 1316545,0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- 1160398,1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- 2316,3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2024 год - 2737828,0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бюджета города Курска - 195377,3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из областного бюджета - 1328910,6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федеральные средства - 1211217,8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 - 2322,3 тыс. рублей.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Ежегодные объемы бюджетных ассигнований на реализацию Программы уточняются в соответствии с утвержденным бюджетом города Курска.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Финансирование мероприятий Программы предусматривает федеральные средства и средства областного бюджета в рамках государственной программы "Социальная поддержка граждан в Курской области". Источники финансирования Программы в разрезе главных распорядителей средств бюджета города Курска, ответственных за реализацию Программы, приведены в </w:t>
      </w:r>
      <w:hyperlink w:anchor="P2031" w:history="1">
        <w:r w:rsidRPr="00FB62F8">
          <w:rPr>
            <w:rFonts w:ascii="Times New Roman" w:hAnsi="Times New Roman" w:cs="Times New Roman"/>
            <w:sz w:val="28"/>
            <w:szCs w:val="28"/>
          </w:rPr>
          <w:t>приложении 2</w:t>
        </w:r>
      </w:hyperlink>
      <w:r w:rsidRPr="00FB62F8">
        <w:rPr>
          <w:rFonts w:ascii="Times New Roman" w:hAnsi="Times New Roman" w:cs="Times New Roman"/>
          <w:sz w:val="28"/>
          <w:szCs w:val="28"/>
        </w:rPr>
        <w:t xml:space="preserve"> к настоящему постановлению.</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Title"/>
        <w:jc w:val="center"/>
        <w:outlineLvl w:val="1"/>
        <w:rPr>
          <w:rFonts w:ascii="Times New Roman" w:hAnsi="Times New Roman" w:cs="Times New Roman"/>
          <w:sz w:val="28"/>
          <w:szCs w:val="28"/>
        </w:rPr>
      </w:pPr>
      <w:r w:rsidRPr="00FB62F8">
        <w:rPr>
          <w:rFonts w:ascii="Times New Roman" w:hAnsi="Times New Roman" w:cs="Times New Roman"/>
          <w:sz w:val="28"/>
          <w:szCs w:val="28"/>
        </w:rPr>
        <w:t>V. Механизм реализации Программы, мониторинг</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 xml:space="preserve">и </w:t>
      </w:r>
      <w:proofErr w:type="gramStart"/>
      <w:r w:rsidRPr="00FB62F8">
        <w:rPr>
          <w:rFonts w:ascii="Times New Roman" w:hAnsi="Times New Roman" w:cs="Times New Roman"/>
          <w:sz w:val="28"/>
          <w:szCs w:val="28"/>
        </w:rPr>
        <w:t>контроль за</w:t>
      </w:r>
      <w:proofErr w:type="gramEnd"/>
      <w:r w:rsidRPr="00FB62F8">
        <w:rPr>
          <w:rFonts w:ascii="Times New Roman" w:hAnsi="Times New Roman" w:cs="Times New Roman"/>
          <w:sz w:val="28"/>
          <w:szCs w:val="28"/>
        </w:rPr>
        <w:t xml:space="preserve"> ходом ее реализации</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Заказчиком Программы является комитет социальной защиты населения города Курска.</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 xml:space="preserve">Исполнителями программных мероприятий являются: комитет социальной защиты населения города Курска, комитет образования города Курска, управление информации и печати Администрации города Курска, администрации Железнодорожного,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xml:space="preserve"> и Центрального округов города Курска, комитет жилищно-коммунального хозяйства города Курска, управление молодежной политики, физической культуры и спорта города Курска, управление культуры города Курска, департамент пассажирского транспорта города Курска, Курское городское Собрание, комитет архитектуры и градостроительства города</w:t>
      </w:r>
      <w:proofErr w:type="gramEnd"/>
      <w:r w:rsidRPr="00FB62F8">
        <w:rPr>
          <w:rFonts w:ascii="Times New Roman" w:hAnsi="Times New Roman" w:cs="Times New Roman"/>
          <w:sz w:val="28"/>
          <w:szCs w:val="28"/>
        </w:rPr>
        <w:t xml:space="preserve"> Курска.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Исполнители Программы осуществляют меры по выполнению программных мероприятий, в том числе организационное, методическое, кадровое и информационное обеспечение мероприятий (в части их касающейся). Ежегодно для их качественного и своевременного проведения разрабатывают необходимые нормативные правовые и текущие документы (положения, приказы, планы, сметы, договоры и др.).</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Комитет социальной защиты населения города Курска, являясь заказчиком, осуществляет координацию реализации Программы, мониторинг </w:t>
      </w:r>
      <w:r w:rsidRPr="00FB62F8">
        <w:rPr>
          <w:rFonts w:ascii="Times New Roman" w:hAnsi="Times New Roman" w:cs="Times New Roman"/>
          <w:sz w:val="28"/>
          <w:szCs w:val="28"/>
        </w:rPr>
        <w:lastRenderedPageBreak/>
        <w:t xml:space="preserve">ее выполнения, несет ответственность за реализацию и конечные результаты Программы, обеспечивает государственную регистрацию </w:t>
      </w:r>
      <w:proofErr w:type="gramStart"/>
      <w:r w:rsidRPr="00FB62F8">
        <w:rPr>
          <w:rFonts w:ascii="Times New Roman" w:hAnsi="Times New Roman" w:cs="Times New Roman"/>
          <w:sz w:val="28"/>
          <w:szCs w:val="28"/>
        </w:rPr>
        <w:t>Программы</w:t>
      </w:r>
      <w:proofErr w:type="gramEnd"/>
      <w:r w:rsidRPr="00FB62F8">
        <w:rPr>
          <w:rFonts w:ascii="Times New Roman" w:hAnsi="Times New Roman" w:cs="Times New Roman"/>
          <w:sz w:val="28"/>
          <w:szCs w:val="28"/>
        </w:rPr>
        <w:t xml:space="preserve"> и внесение отчетных данных о реализации Программы в ГАС "Управление".</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Контроль за</w:t>
      </w:r>
      <w:proofErr w:type="gramEnd"/>
      <w:r w:rsidRPr="00FB62F8">
        <w:rPr>
          <w:rFonts w:ascii="Times New Roman" w:hAnsi="Times New Roman" w:cs="Times New Roman"/>
          <w:sz w:val="28"/>
          <w:szCs w:val="28"/>
        </w:rPr>
        <w:t xml:space="preserve"> реализацией Программы осуществляется заказчиком на основе анализа и обобщения отчетов исполнителей программных мероприятий.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Исполнители мероприятий Программы подготавливают информацию о ходе реализации Программы за 1-й квартал, 1-е полугодие, 9 месяцев текущего года, </w:t>
      </w:r>
      <w:proofErr w:type="gramStart"/>
      <w:r w:rsidRPr="00FB62F8">
        <w:rPr>
          <w:rFonts w:ascii="Times New Roman" w:hAnsi="Times New Roman" w:cs="Times New Roman"/>
          <w:sz w:val="28"/>
          <w:szCs w:val="28"/>
        </w:rPr>
        <w:t>которая</w:t>
      </w:r>
      <w:proofErr w:type="gramEnd"/>
      <w:r w:rsidRPr="00FB62F8">
        <w:rPr>
          <w:rFonts w:ascii="Times New Roman" w:hAnsi="Times New Roman" w:cs="Times New Roman"/>
          <w:sz w:val="28"/>
          <w:szCs w:val="28"/>
        </w:rPr>
        <w:t xml:space="preserve"> предоставляется заказчику Программы до 10-го числа месяца, следующего за отчетным периодом.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Мониторинг осуществляется в целях выявления отклонений хода реализации Программы от запланированных параметров и своевременного </w:t>
      </w:r>
      <w:proofErr w:type="gramStart"/>
      <w:r w:rsidRPr="00FB62F8">
        <w:rPr>
          <w:rFonts w:ascii="Times New Roman" w:hAnsi="Times New Roman" w:cs="Times New Roman"/>
          <w:sz w:val="28"/>
          <w:szCs w:val="28"/>
        </w:rPr>
        <w:t>принятия</w:t>
      </w:r>
      <w:proofErr w:type="gramEnd"/>
      <w:r w:rsidRPr="00FB62F8">
        <w:rPr>
          <w:rFonts w:ascii="Times New Roman" w:hAnsi="Times New Roman" w:cs="Times New Roman"/>
          <w:sz w:val="28"/>
          <w:szCs w:val="28"/>
        </w:rPr>
        <w:t xml:space="preserve"> соответствующих мер.</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Заказчик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20-го числа месяца, следующего за отчетным периодом.</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Title"/>
        <w:jc w:val="center"/>
        <w:outlineLvl w:val="1"/>
        <w:rPr>
          <w:rFonts w:ascii="Times New Roman" w:hAnsi="Times New Roman" w:cs="Times New Roman"/>
          <w:sz w:val="28"/>
          <w:szCs w:val="28"/>
        </w:rPr>
      </w:pPr>
      <w:r w:rsidRPr="00FB62F8">
        <w:rPr>
          <w:rFonts w:ascii="Times New Roman" w:hAnsi="Times New Roman" w:cs="Times New Roman"/>
          <w:sz w:val="28"/>
          <w:szCs w:val="28"/>
        </w:rPr>
        <w:t>VI. Ожидаемые результаты реализации Программы</w:t>
      </w:r>
    </w:p>
    <w:p w:rsidR="008E6CC4" w:rsidRPr="00FB62F8" w:rsidRDefault="008E6CC4" w:rsidP="00FB62F8">
      <w:pPr>
        <w:pStyle w:val="ConsPlusNormal"/>
        <w:jc w:val="center"/>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Реализация программы в целом, в сочетании с положительной динамикой экономического развития, будет способствовать повышению уровня и качества жизни населения.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По итогам исполнения программных мероприятий прогнозируется: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ежегодное, своевременное и качественное оказание мер социальной поддержки по исполнению обязательств 84721 льготным категориям граждан (в среднем);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ежегодное улучшение материального положения 9861 человека (в среднем) на основе применения адресной социальной помощи;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ежегодное удовлетворение потребности 2065 человек (в среднем) в получении государственных пособий на детей, включая детей-сирот;</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ежегодное создание благоприятных условий для жизнедеятельности 6329 отдельных категорий граждан (в среднем);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ежегодное предоставление МБУ СОН г. Курска "Социальная гостиная" социальных услуг в стационарной форме с проживанием 22 человек, на дому (очно) - 133 семьям в (среднем), на дому (заочно) - 428 семьям (в среднем);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предоставление МБУ СОН г. Курска "Социальная гостиная" 99 социальных услуг (оказание платных услуг) гражданам города Курска специалистами;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определение 20 парковок для </w:t>
      </w:r>
      <w:proofErr w:type="spellStart"/>
      <w:r w:rsidRPr="00FB62F8">
        <w:rPr>
          <w:rFonts w:ascii="Times New Roman" w:hAnsi="Times New Roman" w:cs="Times New Roman"/>
          <w:sz w:val="28"/>
          <w:szCs w:val="28"/>
        </w:rPr>
        <w:t>спецавтотранспорта</w:t>
      </w:r>
      <w:proofErr w:type="spellEnd"/>
      <w:r w:rsidRPr="00FB62F8">
        <w:rPr>
          <w:rFonts w:ascii="Times New Roman" w:hAnsi="Times New Roman" w:cs="Times New Roman"/>
          <w:sz w:val="28"/>
          <w:szCs w:val="28"/>
        </w:rPr>
        <w:t xml:space="preserve"> инвалидов вблизи муниципальных учреждений;</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установка 17 пандусов в подвижном составе городского пассажирского транспорта;</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lastRenderedPageBreak/>
        <w:t>организация 12 спартакиад для инвалидов и детей-инвалидов;</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ежегодное проведение социально-средовой реабилитации 70 инвалидов (в среднем).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Оценка эффективности реализации Программы осуществляется заказчиком Программы по итогам ее исполнения за отчетный год и в целом после завершения реализации Программы.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Целевые показатели для проведения оценки эффективности реализации Программы приведены в приложении 3 к настоящему постановлению.</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Разработчик Программы утверждает правовым актом методику расчета целевых показателей реализации Программы.</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 xml:space="preserve">Для оценки эффективности реализации Программы исполнители программных мероприятий представляют заказчику отчеты до 1 марта года, следующего за отчетным, согласно </w:t>
      </w:r>
      <w:hyperlink r:id="rId26" w:history="1">
        <w:r w:rsidRPr="00FB62F8">
          <w:rPr>
            <w:rFonts w:ascii="Times New Roman" w:hAnsi="Times New Roman" w:cs="Times New Roman"/>
            <w:sz w:val="28"/>
            <w:szCs w:val="28"/>
          </w:rPr>
          <w:t>приложениям 7</w:t>
        </w:r>
      </w:hyperlink>
      <w:r w:rsidRPr="00FB62F8">
        <w:rPr>
          <w:rFonts w:ascii="Times New Roman" w:hAnsi="Times New Roman" w:cs="Times New Roman"/>
          <w:sz w:val="28"/>
          <w:szCs w:val="28"/>
        </w:rPr>
        <w:t xml:space="preserve"> - </w:t>
      </w:r>
      <w:hyperlink r:id="rId27" w:history="1">
        <w:r w:rsidRPr="00FB62F8">
          <w:rPr>
            <w:rFonts w:ascii="Times New Roman" w:hAnsi="Times New Roman" w:cs="Times New Roman"/>
            <w:sz w:val="28"/>
            <w:szCs w:val="28"/>
          </w:rPr>
          <w:t>9</w:t>
        </w:r>
      </w:hyperlink>
      <w:r w:rsidRPr="00FB62F8">
        <w:rPr>
          <w:rFonts w:ascii="Times New Roman" w:hAnsi="Times New Roman" w:cs="Times New Roman"/>
          <w:sz w:val="28"/>
          <w:szCs w:val="28"/>
        </w:rPr>
        <w:t xml:space="preserve"> к Порядку разработки, формирования, реализации и оценки эффективности муниципальных программ города Курска, утвержденному постановлением Администрации города Курска от 17.09.2013 N 3202 (в ред. от 24.09.2021 N 577), о ходе выполнения программных мероприятий, достигнутых результатах, использовании финансовых средств за</w:t>
      </w:r>
      <w:proofErr w:type="gramEnd"/>
      <w:r w:rsidRPr="00FB62F8">
        <w:rPr>
          <w:rFonts w:ascii="Times New Roman" w:hAnsi="Times New Roman" w:cs="Times New Roman"/>
          <w:sz w:val="28"/>
          <w:szCs w:val="28"/>
        </w:rPr>
        <w:t xml:space="preserve">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Оценка эффективности реализации Программы осуществляется в соответствии с </w:t>
      </w:r>
      <w:hyperlink w:anchor="P2613" w:history="1">
        <w:r w:rsidRPr="00FB62F8">
          <w:rPr>
            <w:rFonts w:ascii="Times New Roman" w:hAnsi="Times New Roman" w:cs="Times New Roman"/>
            <w:sz w:val="28"/>
            <w:szCs w:val="28"/>
          </w:rPr>
          <w:t>методикой</w:t>
        </w:r>
      </w:hyperlink>
      <w:r w:rsidRPr="00FB62F8">
        <w:rPr>
          <w:rFonts w:ascii="Times New Roman" w:hAnsi="Times New Roman" w:cs="Times New Roman"/>
          <w:sz w:val="28"/>
          <w:szCs w:val="28"/>
        </w:rPr>
        <w:t>, приведенной в приложении 4 к настоящему постановлению.</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По итогам реализации Программы за отчетный год (весь период реализации) заказчик направляет годовой отчет о реализации Программы и результаты оценки эффективности реализации Программы (по установленным формам), согласованные с курирующим заместителем главы Администрации города Курска, в комитет экономического развития Администрации города Курска в срок до 1 апреля года, следующего </w:t>
      </w:r>
      <w:proofErr w:type="gramStart"/>
      <w:r w:rsidRPr="00FB62F8">
        <w:rPr>
          <w:rFonts w:ascii="Times New Roman" w:hAnsi="Times New Roman" w:cs="Times New Roman"/>
          <w:sz w:val="28"/>
          <w:szCs w:val="28"/>
        </w:rPr>
        <w:t>за</w:t>
      </w:r>
      <w:proofErr w:type="gramEnd"/>
      <w:r w:rsidRPr="00FB62F8">
        <w:rPr>
          <w:rFonts w:ascii="Times New Roman" w:hAnsi="Times New Roman" w:cs="Times New Roman"/>
          <w:sz w:val="28"/>
          <w:szCs w:val="28"/>
        </w:rPr>
        <w:t xml:space="preserve"> отчетным.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В случае признания реализации Программы со средним или низким уровнем эффективности заместителем главы Администрации города Курска, курирующим вопросы, предлагаемые к решению Программы, подготавливаются предложения о принятии мер, направленных</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на повышение эффективности реализации Программы либо о досрочном прекращении реализации Программы и направляет их Главе города Курска в установленном порядке.</w:t>
      </w: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outlineLvl w:val="1"/>
        <w:rPr>
          <w:rFonts w:ascii="Times New Roman" w:hAnsi="Times New Roman" w:cs="Times New Roman"/>
          <w:sz w:val="28"/>
          <w:szCs w:val="28"/>
        </w:rPr>
      </w:pPr>
      <w:r w:rsidRPr="00FB62F8">
        <w:rPr>
          <w:rFonts w:ascii="Times New Roman" w:hAnsi="Times New Roman" w:cs="Times New Roman"/>
          <w:sz w:val="28"/>
          <w:szCs w:val="28"/>
        </w:rPr>
        <w:t>Приложение 1</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к муниципальной программе</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"Социальная поддержка граждан</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города Курска" на 2019 - 2024 годы</w:t>
      </w:r>
    </w:p>
    <w:p w:rsidR="008E6CC4" w:rsidRPr="00FB62F8" w:rsidRDefault="008E6CC4" w:rsidP="00FB62F8">
      <w:pPr>
        <w:pStyle w:val="ConsPlusNormal"/>
        <w:jc w:val="both"/>
        <w:rPr>
          <w:rFonts w:ascii="Times New Roman" w:hAnsi="Times New Roman" w:cs="Times New Roman"/>
          <w:sz w:val="28"/>
          <w:szCs w:val="28"/>
        </w:rPr>
      </w:pPr>
    </w:p>
    <w:p w:rsidR="008E6CC4" w:rsidRPr="00FB62F8" w:rsidRDefault="008E6CC4" w:rsidP="00FB62F8">
      <w:pPr>
        <w:pStyle w:val="ConsPlusTitle"/>
        <w:jc w:val="center"/>
        <w:rPr>
          <w:rFonts w:ascii="Times New Roman" w:hAnsi="Times New Roman" w:cs="Times New Roman"/>
          <w:sz w:val="28"/>
          <w:szCs w:val="28"/>
        </w:rPr>
      </w:pPr>
      <w:bookmarkStart w:id="1" w:name="P470"/>
      <w:bookmarkEnd w:id="1"/>
      <w:r w:rsidRPr="00FB62F8">
        <w:rPr>
          <w:rFonts w:ascii="Times New Roman" w:hAnsi="Times New Roman" w:cs="Times New Roman"/>
          <w:sz w:val="28"/>
          <w:szCs w:val="28"/>
        </w:rPr>
        <w:lastRenderedPageBreak/>
        <w:t>ПЕРЕЧЕНЬ</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МЕРОПРИЯТИЙ МУНИЦИПАЛЬНОЙ ПРОГРАММЫ "СОЦИАЛЬНАЯ ПОДДЕРЖКА</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ГРАЖДАН ГОРОДА КУРСКА" НА 2019 - 2024 ГОДЫ</w:t>
      </w:r>
    </w:p>
    <w:p w:rsidR="008E6CC4" w:rsidRPr="00FB62F8" w:rsidRDefault="008E6CC4" w:rsidP="00FB62F8">
      <w:pPr>
        <w:spacing w:after="0" w:line="240" w:lineRule="auto"/>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spacing w:after="0" w:line="240" w:lineRule="auto"/>
        <w:rPr>
          <w:rFonts w:ascii="Times New Roman" w:hAnsi="Times New Roman" w:cs="Times New Roman"/>
          <w:sz w:val="28"/>
          <w:szCs w:val="28"/>
        </w:rPr>
        <w:sectPr w:rsidR="008E6CC4" w:rsidRPr="00FB62F8" w:rsidSect="00FB62F8">
          <w:pgSz w:w="11906" w:h="16838"/>
          <w:pgMar w:top="1134" w:right="850" w:bottom="1134" w:left="1701" w:header="708" w:footer="708" w:gutter="0"/>
          <w:cols w:space="708"/>
          <w:docGrid w:linePitch="36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9"/>
        <w:gridCol w:w="1764"/>
        <w:gridCol w:w="992"/>
        <w:gridCol w:w="1134"/>
        <w:gridCol w:w="1134"/>
        <w:gridCol w:w="1134"/>
        <w:gridCol w:w="1134"/>
        <w:gridCol w:w="992"/>
        <w:gridCol w:w="1134"/>
        <w:gridCol w:w="993"/>
        <w:gridCol w:w="850"/>
        <w:gridCol w:w="992"/>
        <w:gridCol w:w="2179"/>
        <w:gridCol w:w="373"/>
      </w:tblGrid>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 xml:space="preserve">N </w:t>
            </w:r>
            <w:proofErr w:type="gramStart"/>
            <w:r w:rsidRPr="00FB62F8">
              <w:rPr>
                <w:rFonts w:ascii="Times New Roman" w:hAnsi="Times New Roman" w:cs="Times New Roman"/>
                <w:sz w:val="20"/>
              </w:rPr>
              <w:t>п</w:t>
            </w:r>
            <w:proofErr w:type="gramEnd"/>
            <w:r w:rsidRPr="00FB62F8">
              <w:rPr>
                <w:rFonts w:ascii="Times New Roman" w:hAnsi="Times New Roman" w:cs="Times New Roman"/>
                <w:sz w:val="20"/>
              </w:rPr>
              <w:t>/п</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Наименование мероприятий</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Источники финансирования</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Сумма расходов, всего, тыс. руб.</w:t>
            </w:r>
          </w:p>
        </w:tc>
        <w:tc>
          <w:tcPr>
            <w:tcW w:w="6521" w:type="dxa"/>
            <w:gridSpan w:val="6"/>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 по годам</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Срок реализации</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proofErr w:type="gramStart"/>
            <w:r w:rsidRPr="00FB62F8">
              <w:rPr>
                <w:rFonts w:ascii="Times New Roman" w:hAnsi="Times New Roman" w:cs="Times New Roman"/>
                <w:sz w:val="20"/>
              </w:rPr>
              <w:t>Ответственные</w:t>
            </w:r>
            <w:proofErr w:type="gramEnd"/>
            <w:r w:rsidRPr="00FB62F8">
              <w:rPr>
                <w:rFonts w:ascii="Times New Roman" w:hAnsi="Times New Roman" w:cs="Times New Roman"/>
                <w:sz w:val="20"/>
              </w:rPr>
              <w:t xml:space="preserve"> за реализацию мероприятий</w:t>
            </w:r>
          </w:p>
        </w:tc>
        <w:tc>
          <w:tcPr>
            <w:tcW w:w="2552" w:type="dxa"/>
            <w:gridSpan w:val="2"/>
            <w:vMerge w:val="restart"/>
          </w:tcPr>
          <w:p w:rsidR="008E6CC4" w:rsidRPr="00FB62F8" w:rsidRDefault="008E6CC4" w:rsidP="00FB62F8">
            <w:pPr>
              <w:pStyle w:val="ConsPlusNormal"/>
              <w:tabs>
                <w:tab w:val="left" w:pos="1639"/>
                <w:tab w:val="left" w:pos="1923"/>
              </w:tabs>
              <w:ind w:hanging="62"/>
              <w:jc w:val="center"/>
              <w:rPr>
                <w:rFonts w:ascii="Times New Roman" w:hAnsi="Times New Roman" w:cs="Times New Roman"/>
                <w:sz w:val="20"/>
              </w:rPr>
            </w:pPr>
            <w:r w:rsidRPr="00FB62F8">
              <w:rPr>
                <w:rFonts w:ascii="Times New Roman" w:hAnsi="Times New Roman" w:cs="Times New Roman"/>
                <w:sz w:val="20"/>
              </w:rPr>
              <w:t>Ожидаемый результат (значение показателей за весь период реализации, в том числе по годам)</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w:t>
            </w: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rPr>
                <w:rFonts w:ascii="Times New Roman" w:hAnsi="Times New Roman" w:cs="Times New Roman"/>
                <w:sz w:val="20"/>
                <w:szCs w:val="20"/>
              </w:rPr>
            </w:pP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w:t>
            </w:r>
          </w:p>
        </w:tc>
      </w:tr>
      <w:tr w:rsidR="00FB62F8" w:rsidRPr="00FB62F8" w:rsidTr="00591AD8">
        <w:tc>
          <w:tcPr>
            <w:tcW w:w="15655" w:type="dxa"/>
            <w:gridSpan w:val="15"/>
          </w:tcPr>
          <w:p w:rsidR="008E6CC4" w:rsidRPr="00FB62F8" w:rsidRDefault="008E6CC4" w:rsidP="00FB62F8">
            <w:pPr>
              <w:pStyle w:val="ConsPlusNormal"/>
              <w:outlineLvl w:val="2"/>
              <w:rPr>
                <w:rFonts w:ascii="Times New Roman" w:hAnsi="Times New Roman" w:cs="Times New Roman"/>
                <w:sz w:val="20"/>
              </w:rPr>
            </w:pPr>
            <w:r w:rsidRPr="00FB62F8">
              <w:rPr>
                <w:rFonts w:ascii="Times New Roman" w:hAnsi="Times New Roman" w:cs="Times New Roman"/>
                <w:sz w:val="20"/>
              </w:rPr>
              <w:t>Цель 1. Обеспечение благоприятных условий для жизнедеятельности граждан, нуждающихся в мерах социальной поддержки</w:t>
            </w:r>
          </w:p>
        </w:tc>
      </w:tr>
      <w:tr w:rsidR="00FB62F8" w:rsidRPr="00FB62F8" w:rsidTr="00591AD8">
        <w:tc>
          <w:tcPr>
            <w:tcW w:w="15655" w:type="dxa"/>
            <w:gridSpan w:val="15"/>
          </w:tcPr>
          <w:p w:rsidR="008E6CC4" w:rsidRPr="00FB62F8" w:rsidRDefault="008E6CC4" w:rsidP="00FB62F8">
            <w:pPr>
              <w:pStyle w:val="ConsPlusNormal"/>
              <w:outlineLvl w:val="3"/>
              <w:rPr>
                <w:rFonts w:ascii="Times New Roman" w:hAnsi="Times New Roman" w:cs="Times New Roman"/>
                <w:sz w:val="20"/>
              </w:rPr>
            </w:pPr>
            <w:r w:rsidRPr="00FB62F8">
              <w:rPr>
                <w:rFonts w:ascii="Times New Roman" w:hAnsi="Times New Roman" w:cs="Times New Roman"/>
                <w:sz w:val="20"/>
              </w:rPr>
              <w:t>Задача 1. Организация работы по выполнению переданных государственных полномочий и муниципальных обязательств по социальной поддержке граждан</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Оказание мер социальной поддержки гражданам в рамках реализации переданных государственных полномочий: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11536517,3</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1183762,2</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1070412,4</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2174938,7</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2326756,5</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2359838,1</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2420809,3</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2019 - 96300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2020 - 85849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2021 - 83374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2022 - 81500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2023 - 81000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2024 - 80300 чел.</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1.1.1.1</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ветеранам труда, труженикам тыла, реабилитированным и лицам, признанным пострадавшими от политических репрессий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1452868,6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206209,9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206428,0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230705,0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269841,9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269841,9</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269841,9</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2019 - 32468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2020 - 31120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2021 - 29043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2022 - 27381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2023 - 26013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2024 - 24645 чел.</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1.1.1.2</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отдельным категориям граждан, имеющим право на получение социальной </w:t>
            </w:r>
            <w:r w:rsidRPr="00FB62F8">
              <w:rPr>
                <w:rFonts w:ascii="Times New Roman" w:hAnsi="Times New Roman" w:cs="Times New Roman"/>
                <w:sz w:val="20"/>
              </w:rPr>
              <w:lastRenderedPageBreak/>
              <w:t>поддержки по обеспечению продовольственными товарами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55382,1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6822,3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10262,0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6235,0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10687,6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10687,6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10687,6</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Комитет социальной защиты населения </w:t>
            </w:r>
            <w:r w:rsidRPr="00FB62F8">
              <w:rPr>
                <w:rFonts w:ascii="Times New Roman" w:hAnsi="Times New Roman" w:cs="Times New Roman"/>
                <w:sz w:val="20"/>
              </w:rPr>
              <w:lastRenderedPageBreak/>
              <w:t>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2019 - 1017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2020 - 884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2021 - 723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2022 - 604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2023 - 485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2024 - 366 чел.</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1.1.1.3</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отдельным категориям граждан по оплате жилищно-коммунальных услуг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4795161,3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783686,3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564700,2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763343,7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894444,7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894493,7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894492,7</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2019 - 96000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2020 - 85574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2021 - 83374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2022 - 81500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2023 - 81000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2024 - 80300 чел.</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2995837,6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518946,3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331692,4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520437,8</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541554,7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541603,7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541602,7</w:t>
            </w: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федеральные средства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1799323,7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264740,0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233007,8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242905,9</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352890,0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352890,0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352890,0</w:t>
            </w: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1.1.1.4</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отдельным категориям граждан по оплате взносов на капитальный ремонт общего имущества в многоквартирном доме</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3963,4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895,7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705,6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776,6</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528,5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528,5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528,5</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2019 - 300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2020 - 275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2021 - 275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2022 - 275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2023 - 275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2024 - 275 чел.</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2634,2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653,5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247,0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585,0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382,9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382,9</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382,9</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федеральные средства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1329,2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242,2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458,6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191,6</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145,6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145,6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145,6</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1.1.1.5</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отдельным категориям граждан по предоставлению субсидий на оплату жилого помещения и коммунальных услуг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749200,1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103698,0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107057,6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131191,5</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135751,0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135751,0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135751,0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2019 - 13700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2020 - 8474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2021 - 8474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2022 - 8474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2023 - 8474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2024 - 8474 чел.</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1.1.1.6</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отдельным категориям граждан по предоставлению пособия на ребенка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107158,2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13361,1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15819,0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19419,3</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19518,6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19519,6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19520,6</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обеспечению государственными пособиями граждан, имеющих детей:</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2019 - 1500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2020 - 1500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2021 - 1500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2022 - 1500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2023 - 1500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2024 - 1500 чел.</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1.1.1.7</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отдельным категориям граждан по предоставлению пособия на содержание детей в семье опекуна и приемной семье</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379661,0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58083,5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55162,2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55339,8</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68227,6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70919,6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71928,31</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Администрации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Железнодорожного, Центрального округов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обеспечению государственными пособиями детей, находящихся под опекой:</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2019 - 551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2020 - 551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2021 - 495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2022 - 498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2023 - 499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2024 - 500 чел.</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 по округам</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134575,9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19162,6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18725,7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22212,7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23935,4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24773,6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25765,9</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Администрация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xml:space="preserve"> округа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2019 - 2020 - по 192 чел. ежегодно;</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2021 - 2024 - по 174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w:t>
            </w:r>
            <w:r w:rsidRPr="00FB62F8">
              <w:rPr>
                <w:rFonts w:ascii="Times New Roman" w:hAnsi="Times New Roman" w:cs="Times New Roman"/>
                <w:sz w:val="20"/>
              </w:rPr>
              <w:lastRenderedPageBreak/>
              <w:t>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74095,5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12444,3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11301,1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11801,8</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12488,7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13029,8</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13029,8</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2019 - </w:t>
            </w:r>
            <w:r w:rsidRPr="00FB62F8">
              <w:rPr>
                <w:rFonts w:ascii="Times New Roman" w:hAnsi="Times New Roman" w:cs="Times New Roman"/>
                <w:sz w:val="20"/>
              </w:rPr>
              <w:lastRenderedPageBreak/>
              <w:t>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Админис</w:t>
            </w:r>
            <w:r w:rsidRPr="00FB62F8">
              <w:rPr>
                <w:rFonts w:ascii="Times New Roman" w:hAnsi="Times New Roman" w:cs="Times New Roman"/>
                <w:sz w:val="20"/>
              </w:rPr>
              <w:lastRenderedPageBreak/>
              <w:t>трация Железнодорожного округа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 xml:space="preserve">2019 - 2020 - по 130 </w:t>
            </w:r>
            <w:r w:rsidRPr="00FB62F8">
              <w:rPr>
                <w:rFonts w:ascii="Times New Roman" w:hAnsi="Times New Roman" w:cs="Times New Roman"/>
                <w:sz w:val="20"/>
              </w:rPr>
              <w:lastRenderedPageBreak/>
              <w:t>чел. ежегодно;</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2021 - 92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2022 - 95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2023 - 96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2024 - 97 чел.</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170611,2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26441,4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25025,8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21295,3</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31723,6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33062,6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33062,6</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Центрального округа города Курска</w:t>
            </w: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229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378,4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109,6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53,6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1.1.1.8</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отдельным категориям граждан по выплате вознаграждения, причитающегося приемным родителям</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 всего</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76796,7</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11005,4</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11894,7</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17631,1</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11800,0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11870,0</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12595,52</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Администрации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Железнодорожного, Центрального округов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 xml:space="preserve">Исполнение обязательств по обеспечению государственными </w:t>
            </w:r>
            <w:proofErr w:type="gramStart"/>
            <w:r w:rsidRPr="00FB62F8">
              <w:rPr>
                <w:rFonts w:ascii="Times New Roman" w:hAnsi="Times New Roman" w:cs="Times New Roman"/>
                <w:sz w:val="20"/>
              </w:rPr>
              <w:t>выплатами</w:t>
            </w:r>
            <w:proofErr w:type="gramEnd"/>
            <w:r w:rsidRPr="00FB62F8">
              <w:rPr>
                <w:rFonts w:ascii="Times New Roman" w:hAnsi="Times New Roman" w:cs="Times New Roman"/>
                <w:sz w:val="20"/>
              </w:rPr>
              <w:t xml:space="preserve"> приемных родителей:</w:t>
            </w:r>
          </w:p>
        </w:tc>
      </w:tr>
      <w:tr w:rsidR="00FB62F8" w:rsidRPr="00FB62F8" w:rsidTr="00591AD8">
        <w:trPr>
          <w:trHeight w:val="323"/>
        </w:trPr>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2019 - 2020 - по 52 чел. ежегодно;</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2021 - 49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2022 - 2024 - по 48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 по округам:</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11266,3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1296,6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1344,7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1795,0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2200,0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2270,0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2360,0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Администрация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xml:space="preserve"> округа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9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18450,9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3188,4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3175,0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2452,0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3635,5</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Железнод</w:t>
            </w:r>
            <w:r w:rsidRPr="00FB62F8">
              <w:rPr>
                <w:rFonts w:ascii="Times New Roman" w:hAnsi="Times New Roman" w:cs="Times New Roman"/>
                <w:sz w:val="20"/>
              </w:rPr>
              <w:lastRenderedPageBreak/>
              <w:t>орожного округа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2019 - 2020 - по 12 чел. ежегодно;</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2021 - 9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2022 - 2024 - по 8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47079,5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6520,4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7375,0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13384,1</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6600,0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6600,0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6600,0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Центрального округа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31 чел. ежегодно</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1.1.1.9</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отдельным категориям граждан </w:t>
            </w:r>
            <w:proofErr w:type="gramStart"/>
            <w:r w:rsidRPr="00FB62F8">
              <w:rPr>
                <w:rFonts w:ascii="Times New Roman" w:hAnsi="Times New Roman" w:cs="Times New Roman"/>
                <w:sz w:val="20"/>
              </w:rPr>
              <w:t>по выплате ежемесячной денежной выплаты на ребенка в возрасте от трех до семи лет</w:t>
            </w:r>
            <w:proofErr w:type="gramEnd"/>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tcPr>
          <w:p w:rsidR="008E6CC4" w:rsidRPr="00FB62F8" w:rsidRDefault="008E6CC4" w:rsidP="00FB62F8">
            <w:pPr>
              <w:pStyle w:val="ConsPlusNormal"/>
              <w:jc w:val="right"/>
              <w:rPr>
                <w:rFonts w:ascii="Times New Roman" w:hAnsi="Times New Roman" w:cs="Times New Roman"/>
                <w:sz w:val="20"/>
              </w:rPr>
            </w:pPr>
            <w:r w:rsidRPr="00FB62F8">
              <w:rPr>
                <w:rFonts w:ascii="Times New Roman" w:hAnsi="Times New Roman" w:cs="Times New Roman"/>
                <w:sz w:val="20"/>
              </w:rPr>
              <w:t>3916325,8</w:t>
            </w:r>
          </w:p>
        </w:tc>
        <w:tc>
          <w:tcPr>
            <w:tcW w:w="1134" w:type="dxa"/>
          </w:tcPr>
          <w:p w:rsidR="008E6CC4" w:rsidRPr="00FB62F8" w:rsidRDefault="008E6CC4" w:rsidP="00FB62F8">
            <w:pPr>
              <w:pStyle w:val="ConsPlusNormal"/>
              <w:jc w:val="right"/>
              <w:rPr>
                <w:rFonts w:ascii="Times New Roman" w:hAnsi="Times New Roman" w:cs="Times New Roman"/>
                <w:sz w:val="20"/>
              </w:rPr>
            </w:pPr>
          </w:p>
        </w:tc>
        <w:tc>
          <w:tcPr>
            <w:tcW w:w="1134" w:type="dxa"/>
          </w:tcPr>
          <w:p w:rsidR="008E6CC4" w:rsidRPr="00FB62F8" w:rsidRDefault="008E6CC4" w:rsidP="00FB62F8">
            <w:pPr>
              <w:pStyle w:val="ConsPlusNormal"/>
              <w:jc w:val="right"/>
              <w:rPr>
                <w:rFonts w:ascii="Times New Roman" w:hAnsi="Times New Roman" w:cs="Times New Roman"/>
                <w:sz w:val="20"/>
              </w:rPr>
            </w:pPr>
            <w:r w:rsidRPr="00FB62F8">
              <w:rPr>
                <w:rFonts w:ascii="Times New Roman" w:hAnsi="Times New Roman" w:cs="Times New Roman"/>
                <w:sz w:val="20"/>
              </w:rPr>
              <w:t>98383,1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950296,7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915956,6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946226,2</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1005463,2</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обеспечению государственными пособиями граждан, имеющих детей в возрасте от трех до семи лет:</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2020 - 5000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2021 - 5000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2022 - 5000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2023 - 5000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2024 - 5000 чел.</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федеральные средства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3262526,1</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815343,3</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781638,1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807362,5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858182,2</w:t>
            </w: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653799,7</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98383,1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134953,4</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134318,5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138863,7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147281,0</w:t>
            </w: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Оказание мер социальной поддержки гражданам в рамках реализации муниципальных обязательств: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552672,2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92834,8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112745,1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115385,3</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99039,8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58793,6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73873,5</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2019 - 7758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2020 - 7755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2021 - 7751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2022 - 7751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2023 - 7751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2024 - 7751 чел.</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1.1.2.1</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лицам, </w:t>
            </w:r>
            <w:r w:rsidRPr="00FB62F8">
              <w:rPr>
                <w:rFonts w:ascii="Times New Roman" w:hAnsi="Times New Roman" w:cs="Times New Roman"/>
                <w:sz w:val="20"/>
              </w:rPr>
              <w:lastRenderedPageBreak/>
              <w:t>удостоенным звания "Почетный гражданин города Курска" (надбавка к пенсии, ежегодная в канун Дня города Курска единовременная денежная выплата, в случае их смерти единовременная денежная выплата членам их семей)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 xml:space="preserve">бюджет </w:t>
            </w:r>
            <w:r w:rsidRPr="00FB62F8">
              <w:rPr>
                <w:rFonts w:ascii="Times New Roman" w:hAnsi="Times New Roman" w:cs="Times New Roman"/>
                <w:sz w:val="20"/>
              </w:rPr>
              <w:lastRenderedPageBreak/>
              <w:t>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24234,4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3533,4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3865,3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3707,1</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4376,2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4376,2</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4376,2</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2019 - </w:t>
            </w:r>
            <w:r w:rsidRPr="00FB62F8">
              <w:rPr>
                <w:rFonts w:ascii="Times New Roman" w:hAnsi="Times New Roman" w:cs="Times New Roman"/>
                <w:sz w:val="20"/>
              </w:rPr>
              <w:lastRenderedPageBreak/>
              <w:t>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 xml:space="preserve">Комитет </w:t>
            </w:r>
            <w:r w:rsidRPr="00FB62F8">
              <w:rPr>
                <w:rFonts w:ascii="Times New Roman" w:hAnsi="Times New Roman" w:cs="Times New Roman"/>
                <w:sz w:val="20"/>
              </w:rPr>
              <w:lastRenderedPageBreak/>
              <w:t>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 xml:space="preserve">Исполнение </w:t>
            </w:r>
            <w:r w:rsidRPr="00FB62F8">
              <w:rPr>
                <w:rFonts w:ascii="Times New Roman" w:hAnsi="Times New Roman" w:cs="Times New Roman"/>
                <w:sz w:val="20"/>
              </w:rPr>
              <w:lastRenderedPageBreak/>
              <w:t>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2019 - 20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2020 - 20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2021 - 19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2022 - 20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2023 - 20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2024 - 20 чел.</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1.1.2.2</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лицам, награжденным почетным знаком "За особые заслуги перед городом Курском"</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7590,3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1168,6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1223,4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1361,1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1361,1</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1361,1</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2019 - 120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2020 - 120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2021 - 116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2022 - 116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2023 - 116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2024 - 116 чел.</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1.1.2.3</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муниципальным служащим по выплате пенсии за выслугу лет</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97295,3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2295,1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3369,3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11419,3</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34756,5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14438,1</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31017,0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Предоставление дополнительных пенсионных гарантий, предусмотренных законодательством</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1.1.2.4</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муниципальным служащим по выплате дополнительного ежемесячного обеспечения к </w:t>
            </w:r>
            <w:r w:rsidRPr="00FB62F8">
              <w:rPr>
                <w:rFonts w:ascii="Times New Roman" w:hAnsi="Times New Roman" w:cs="Times New Roman"/>
                <w:sz w:val="20"/>
              </w:rPr>
              <w:lastRenderedPageBreak/>
              <w:t>пенсиям</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19667,5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1984,5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2932,9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3679,5</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3690,2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3690,2</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3690,2</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Курское городское Собрание</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Предоставление дополнительных пенсионных гарантий, предусмотренных законодательством</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1.1.2.5</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отдельным категориям граждан города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72370,3</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10339,0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11373,0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11932,8</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12907,5</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12908,5</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12909,50</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2019 - 2020 - по 300 чел. ежегодно;</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2021 - 2024 - по 600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малоимущим гражданам и лицам, попавшим в экстремальные условия</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25908,3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3339,0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3339,0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4504,8</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4907,5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4908,5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4909,5</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2019 - 2020 - по 200 чел. ежегодно;</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2021 - 2024 - по 400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алкогол</w:t>
            </w:r>
            <w:proofErr w:type="gramStart"/>
            <w:r w:rsidRPr="00FB62F8">
              <w:rPr>
                <w:rFonts w:ascii="Times New Roman" w:hAnsi="Times New Roman" w:cs="Times New Roman"/>
                <w:sz w:val="20"/>
              </w:rPr>
              <w:t>е-</w:t>
            </w:r>
            <w:proofErr w:type="gramEnd"/>
            <w:r w:rsidRPr="00FB62F8">
              <w:rPr>
                <w:rFonts w:ascii="Times New Roman" w:hAnsi="Times New Roman" w:cs="Times New Roman"/>
                <w:sz w:val="20"/>
              </w:rPr>
              <w:t xml:space="preserve"> и наркозависимым гражданам по социально-медицинской помощи и социальной реабилитации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46462,0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7000,0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8034,0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7428,0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8000,0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8000,0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8000,0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социальной поддержке: 2019 - 2020 - по 100 чел. ежегодно,</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2021 - 2024 - по 200 чел. ежегодно</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p>
        </w:tc>
        <w:tc>
          <w:tcPr>
            <w:tcW w:w="2552" w:type="dxa"/>
            <w:gridSpan w:val="2"/>
            <w:vMerge w:val="restart"/>
          </w:tcPr>
          <w:p w:rsidR="008E6CC4" w:rsidRPr="00FB62F8" w:rsidRDefault="008E6CC4" w:rsidP="00FB62F8">
            <w:pPr>
              <w:pStyle w:val="ConsPlusNormal"/>
              <w:ind w:left="-203" w:right="807"/>
              <w:jc w:val="center"/>
              <w:rPr>
                <w:rFonts w:ascii="Times New Roman" w:hAnsi="Times New Roman" w:cs="Times New Roman"/>
                <w:sz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283660,1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67591,6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80816,7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74964,9</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33381,5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13452,7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13452,7</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областной бюджет </w:t>
            </w:r>
            <w:r w:rsidRPr="00FB62F8">
              <w:rPr>
                <w:rFonts w:ascii="Times New Roman" w:hAnsi="Times New Roman" w:cs="Times New Roman"/>
                <w:sz w:val="20"/>
              </w:rPr>
              <w:lastRenderedPageBreak/>
              <w:t>&lt;**&gt;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11133,6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5566,8</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5566,8</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27429,8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4422,6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6306,8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5566,8</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5566,8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5566,8</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1.1.2.7</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ветеранам Великой Отечественной войны, супругам погибших (умерших) участников Великой Отечественной войны, не вступившим в повторный брак, по проведению капитального ремонта жилья</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14857,8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2857,8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1500,00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жилищно-коммунального хозяйства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Исполнение обязательств по проведению капитального ремонта жилья ветеранам Великой Отечественной войны:</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2019 - 18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2020 - 15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2021 - 15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2022 - 15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2023 - 15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2024 - 15 чел.</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1.1.3</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Обеспечение деятельности и выполнение функций органов местного самоуправления в рамках реализации мер социальной поддержки: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2127169,0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50670,0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1115444,4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121443,6</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118350,9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112794,1</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117285,6</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Комитет социальной защиты населения города Курска, администрации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xml:space="preserve">, Железнодорожного, Центрального округов города Курска, </w:t>
            </w:r>
            <w:r w:rsidRPr="00FB62F8">
              <w:rPr>
                <w:rFonts w:ascii="Times New Roman" w:hAnsi="Times New Roman" w:cs="Times New Roman"/>
                <w:sz w:val="20"/>
              </w:rPr>
              <w:lastRenderedPageBreak/>
              <w:t>МКУ "ЦСУ г.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Уровень исполнения полномочий - 100%</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1.1.3.1</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Обеспечение деятельности и исполнение </w:t>
            </w:r>
            <w:proofErr w:type="gramStart"/>
            <w:r w:rsidRPr="00FB62F8">
              <w:rPr>
                <w:rFonts w:ascii="Times New Roman" w:hAnsi="Times New Roman" w:cs="Times New Roman"/>
                <w:sz w:val="20"/>
              </w:rPr>
              <w:t>функций комитета социальной защиты населения города Курска</w:t>
            </w:r>
            <w:proofErr w:type="gramEnd"/>
            <w:r w:rsidRPr="00FB62F8">
              <w:rPr>
                <w:rFonts w:ascii="Times New Roman" w:hAnsi="Times New Roman" w:cs="Times New Roman"/>
                <w:sz w:val="20"/>
              </w:rPr>
              <w:t>:</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363929,1</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43873,9</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61247,3</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69070,5</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63247,2</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63245,6</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63244,60</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val="restart"/>
          </w:tcPr>
          <w:p w:rsidR="008E6CC4" w:rsidRPr="00FB62F8" w:rsidRDefault="008E6CC4" w:rsidP="00591AD8">
            <w:pPr>
              <w:pStyle w:val="ConsPlusNormal"/>
              <w:ind w:left="80"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финансовое обеспечение расходов на содержание и организацию </w:t>
            </w:r>
            <w:proofErr w:type="gramStart"/>
            <w:r w:rsidRPr="00FB62F8">
              <w:rPr>
                <w:rFonts w:ascii="Times New Roman" w:hAnsi="Times New Roman" w:cs="Times New Roman"/>
                <w:sz w:val="20"/>
              </w:rPr>
              <w:t>деятельности комитета социальной защиты населения города Курска</w:t>
            </w:r>
            <w:proofErr w:type="gramEnd"/>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53860,1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10651,5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12123,9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15311,0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5259,3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5257,7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5256,7</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591AD8">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обеспечение деятельности и исполнение переданных государственных полномочий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310069,0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33222,4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49123,4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53759,5</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57987,9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57987,9</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57987,9</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0C3A29">
            <w:pPr>
              <w:pStyle w:val="ConsPlusNormal"/>
              <w:ind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1.1.3.2</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Обеспечение деятельности и исполнение переданных государственных полномочий по организации и осуществлению </w:t>
            </w:r>
            <w:r w:rsidRPr="00FB62F8">
              <w:rPr>
                <w:rFonts w:ascii="Times New Roman" w:hAnsi="Times New Roman" w:cs="Times New Roman"/>
                <w:sz w:val="20"/>
              </w:rPr>
              <w:lastRenderedPageBreak/>
              <w:t>деятельности по опеке и попечительству</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43522,9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6796,1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6993,3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9112,2</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9574,7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9574,7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9574,7</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Администрации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Железнодорожного, Централь</w:t>
            </w:r>
            <w:r w:rsidRPr="00FB62F8">
              <w:rPr>
                <w:rFonts w:ascii="Times New Roman" w:hAnsi="Times New Roman" w:cs="Times New Roman"/>
                <w:sz w:val="20"/>
              </w:rPr>
              <w:lastRenderedPageBreak/>
              <w:t>ного округов города Курска, комитет социальной защиты населения города Курска</w:t>
            </w:r>
          </w:p>
        </w:tc>
        <w:tc>
          <w:tcPr>
            <w:tcW w:w="2552" w:type="dxa"/>
            <w:gridSpan w:val="2"/>
            <w:vMerge w:val="restart"/>
          </w:tcPr>
          <w:p w:rsidR="008E6CC4" w:rsidRPr="00FB62F8" w:rsidRDefault="008E6CC4" w:rsidP="000C3A29">
            <w:pPr>
              <w:pStyle w:val="ConsPlusNormal"/>
              <w:ind w:left="80" w:right="807"/>
              <w:jc w:val="center"/>
              <w:rPr>
                <w:rFonts w:ascii="Times New Roman" w:hAnsi="Times New Roman" w:cs="Times New Roman"/>
                <w:sz w:val="20"/>
              </w:rPr>
            </w:pPr>
            <w:r w:rsidRPr="00FB62F8">
              <w:rPr>
                <w:rFonts w:ascii="Times New Roman" w:hAnsi="Times New Roman" w:cs="Times New Roman"/>
                <w:sz w:val="20"/>
              </w:rPr>
              <w:lastRenderedPageBreak/>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ind w:left="-203"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20491,6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3220,5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3299,5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3330,6</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3547,0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3547,0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3547,0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Центрального округа города Курска</w:t>
            </w:r>
          </w:p>
        </w:tc>
        <w:tc>
          <w:tcPr>
            <w:tcW w:w="2552" w:type="dxa"/>
            <w:gridSpan w:val="2"/>
          </w:tcPr>
          <w:p w:rsidR="008E6CC4" w:rsidRPr="00FB62F8" w:rsidRDefault="008E6CC4" w:rsidP="000C3A29">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15797,0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2504,1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2533,7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2564,7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2731,5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2731,5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2731,5</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Администрация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xml:space="preserve"> округа города Курска</w:t>
            </w:r>
          </w:p>
        </w:tc>
        <w:tc>
          <w:tcPr>
            <w:tcW w:w="2552" w:type="dxa"/>
            <w:gridSpan w:val="2"/>
          </w:tcPr>
          <w:p w:rsidR="008E6CC4" w:rsidRPr="00FB62F8" w:rsidRDefault="008E6CC4" w:rsidP="000C3A29">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7234,3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1071,5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1160,1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1191,2</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1270,5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1270,5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1270,50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Железнодорожного округа города Курска</w:t>
            </w:r>
          </w:p>
        </w:tc>
        <w:tc>
          <w:tcPr>
            <w:tcW w:w="2552" w:type="dxa"/>
            <w:gridSpan w:val="2"/>
          </w:tcPr>
          <w:p w:rsidR="008E6CC4" w:rsidRPr="00FB62F8" w:rsidRDefault="008E6CC4" w:rsidP="000C3A29">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8102,8</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2025,7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2025,7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2025,7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2025,7</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Комитет социальной защиты </w:t>
            </w:r>
            <w:r w:rsidRPr="00FB62F8">
              <w:rPr>
                <w:rFonts w:ascii="Times New Roman" w:hAnsi="Times New Roman" w:cs="Times New Roman"/>
                <w:sz w:val="20"/>
              </w:rPr>
              <w:lastRenderedPageBreak/>
              <w:t>населения города Курска</w:t>
            </w:r>
          </w:p>
        </w:tc>
        <w:tc>
          <w:tcPr>
            <w:tcW w:w="2552" w:type="dxa"/>
            <w:gridSpan w:val="2"/>
          </w:tcPr>
          <w:p w:rsidR="008E6CC4" w:rsidRPr="00FB62F8" w:rsidRDefault="008E6CC4" w:rsidP="000C3A29">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lastRenderedPageBreak/>
              <w:t>Уровень исполнения полномочий - 100%</w:t>
            </w:r>
          </w:p>
        </w:tc>
      </w:tr>
      <w:tr w:rsidR="00FB62F8" w:rsidRPr="00FB62F8" w:rsidTr="00591AD8">
        <w:tc>
          <w:tcPr>
            <w:tcW w:w="771"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1.1.3.3</w:t>
            </w:r>
          </w:p>
        </w:tc>
        <w:tc>
          <w:tcPr>
            <w:tcW w:w="1843"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Обеспечение деятельности и исполнение функций муниципального казенного учреждения "Центр социальных услуг города Курска" (далее - МКУ "ЦСУ г.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1220433,8</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1047203,8</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43260,9</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45529,0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39973,8</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44466,30</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МКУ "ЦСУ г. Курска"</w:t>
            </w:r>
          </w:p>
        </w:tc>
        <w:tc>
          <w:tcPr>
            <w:tcW w:w="2552" w:type="dxa"/>
            <w:gridSpan w:val="2"/>
            <w:vMerge w:val="restart"/>
          </w:tcPr>
          <w:p w:rsidR="008E6CC4" w:rsidRPr="00FB62F8" w:rsidRDefault="008E6CC4" w:rsidP="000C3A29">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0C3A29">
            <w:pPr>
              <w:spacing w:after="0" w:line="240" w:lineRule="auto"/>
              <w:ind w:left="222" w:right="807"/>
              <w:rPr>
                <w:rFonts w:ascii="Times New Roman" w:hAnsi="Times New Roman" w:cs="Times New Roman"/>
                <w:sz w:val="20"/>
                <w:szCs w:val="20"/>
              </w:rPr>
            </w:pP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финансовое обеспечение расходов на содержание и организацию деятельности МКУ "ЦСУ г.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75609,1</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15448,5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16013,0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16888,5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11383,3</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15875,8</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МКУ "ЦСУ г. Курска"</w:t>
            </w:r>
          </w:p>
        </w:tc>
        <w:tc>
          <w:tcPr>
            <w:tcW w:w="2552" w:type="dxa"/>
            <w:gridSpan w:val="2"/>
          </w:tcPr>
          <w:p w:rsidR="008E6CC4" w:rsidRPr="00FB62F8" w:rsidRDefault="008E6CC4" w:rsidP="000C3A29">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t>Уровень исполнения полномочий - 100%</w:t>
            </w:r>
          </w:p>
        </w:tc>
      </w:tr>
      <w:tr w:rsidR="00FB62F8" w:rsidRPr="00FB62F8" w:rsidTr="00591AD8">
        <w:tc>
          <w:tcPr>
            <w:tcW w:w="771" w:type="dxa"/>
            <w:vMerge/>
          </w:tcPr>
          <w:p w:rsidR="008E6CC4" w:rsidRPr="00FB62F8" w:rsidRDefault="008E6CC4" w:rsidP="00FB62F8">
            <w:pPr>
              <w:spacing w:after="0" w:line="240" w:lineRule="auto"/>
              <w:rPr>
                <w:rFonts w:ascii="Times New Roman" w:hAnsi="Times New Roman" w:cs="Times New Roman"/>
                <w:sz w:val="20"/>
                <w:szCs w:val="20"/>
              </w:rPr>
            </w:pP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обеспечение деятельности и исполнение переданных государственных полномочий МКУ "ЦСУ г.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областной бюджет</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1144824,7</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1031755,3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27247,9</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28640,5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28590,5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28590,5</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МКУ "ЦСУ г. Курска"</w:t>
            </w:r>
          </w:p>
        </w:tc>
        <w:tc>
          <w:tcPr>
            <w:tcW w:w="2552" w:type="dxa"/>
            <w:gridSpan w:val="2"/>
          </w:tcPr>
          <w:p w:rsidR="008E6CC4" w:rsidRPr="00FB62F8" w:rsidRDefault="008E6CC4" w:rsidP="000C3A29">
            <w:pPr>
              <w:pStyle w:val="ConsPlusNormal"/>
              <w:ind w:left="222" w:right="807"/>
              <w:jc w:val="center"/>
              <w:rPr>
                <w:rFonts w:ascii="Times New Roman" w:hAnsi="Times New Roman" w:cs="Times New Roman"/>
                <w:sz w:val="20"/>
              </w:rPr>
            </w:pPr>
            <w:r w:rsidRPr="00FB62F8">
              <w:rPr>
                <w:rFonts w:ascii="Times New Roman" w:hAnsi="Times New Roman" w:cs="Times New Roman"/>
                <w:sz w:val="20"/>
              </w:rPr>
              <w:t xml:space="preserve">Уровень исполнения полномочий - </w:t>
            </w:r>
            <w:bookmarkStart w:id="2" w:name="_GoBack"/>
            <w:bookmarkEnd w:id="2"/>
            <w:r w:rsidRPr="00FB62F8">
              <w:rPr>
                <w:rFonts w:ascii="Times New Roman" w:hAnsi="Times New Roman" w:cs="Times New Roman"/>
                <w:sz w:val="20"/>
              </w:rPr>
              <w:t>100%</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1.1.3.4</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Внедрение и тестирование сервисов системы межведомственного электронного взаимодействия</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 xml:space="preserve">Доля сведений в информационных системах, доступных в электронном виде, необходимых для оказания массовых социально значимых </w:t>
            </w:r>
            <w:r w:rsidRPr="00FB62F8">
              <w:rPr>
                <w:rFonts w:ascii="Times New Roman" w:hAnsi="Times New Roman" w:cs="Times New Roman"/>
                <w:sz w:val="20"/>
              </w:rPr>
              <w:lastRenderedPageBreak/>
              <w:t>услуг:</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2022 - 30%,</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2023 - 40%,</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2024 - 50%</w:t>
            </w: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lastRenderedPageBreak/>
              <w:t>Итого Задача 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13725178,0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1327267,0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2298601,9</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2411767,6</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2544147,2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2531425,8</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2611968,5</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p>
        </w:tc>
      </w:tr>
      <w:tr w:rsidR="00FB62F8" w:rsidRPr="00FB62F8" w:rsidTr="00591AD8">
        <w:tc>
          <w:tcPr>
            <w:tcW w:w="15655" w:type="dxa"/>
            <w:gridSpan w:val="15"/>
          </w:tcPr>
          <w:p w:rsidR="008E6CC4" w:rsidRPr="00FB62F8" w:rsidRDefault="008E6CC4" w:rsidP="00FB62F8">
            <w:pPr>
              <w:pStyle w:val="ConsPlusNormal"/>
              <w:ind w:left="-203" w:right="807"/>
              <w:outlineLvl w:val="3"/>
              <w:rPr>
                <w:rFonts w:ascii="Times New Roman" w:hAnsi="Times New Roman" w:cs="Times New Roman"/>
                <w:sz w:val="20"/>
              </w:rPr>
            </w:pPr>
            <w:r w:rsidRPr="00FB62F8">
              <w:rPr>
                <w:rFonts w:ascii="Times New Roman" w:hAnsi="Times New Roman" w:cs="Times New Roman"/>
                <w:sz w:val="20"/>
              </w:rPr>
              <w:t>Задача 2. Создание условий для обеспечения потребностей в социальном обслуживании женщин с детьми, оказавшихся в трудной жизненной ситуации</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1.2.1</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Предоставление социального обслуживания в стационарной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рамках муниципального задания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МБУ СОН г. Курска "Социальная гостиная"</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Количество женщин с детьми, оказавшихся в трудной жизненной ситуации, которым предоставлены услуги:</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2019 - 22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2020 - 22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2021 - 22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2022 - 22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2023 - 22 чел.;</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2024 - 22 чел.</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1.2.2</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Предоставление социального обслуживания в форме на дому (очно),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рамках муниципального задания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МБУ СОН г. Курска "Социальная гостиная"</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Количество семей, находящихся в трудной жизненной ситуации, получивших социальные услуги:</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2019 - 130;</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2020 - 131;</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2021 - 132;</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2022 - 133;</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2023 - 134;</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2024 - 135</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1.2.3</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Предоставление социального обслуживания в форме на дому (заочно), включая оказание социально-бытовых, социально-</w:t>
            </w:r>
            <w:r w:rsidRPr="00FB62F8">
              <w:rPr>
                <w:rFonts w:ascii="Times New Roman" w:hAnsi="Times New Roman" w:cs="Times New Roman"/>
                <w:sz w:val="20"/>
              </w:rPr>
              <w:lastRenderedPageBreak/>
              <w:t>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ограничение жизнедеятельности, в том числе детей-инвалидов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в рамках муниципального задания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МБУ СОН г. Курска "Социальная гостиная"</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Количество семей, находящихся в трудной жизненной ситуации, получивших социальные услуги:</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2019 - 415;</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2020 - 420;</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2021 - 425;</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2022 - 430;</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2023 - 435;</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2024 - 440</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1.2.4</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Выделение субсидии на выполнение муниципального задания и иные цели МБУ СОН г. Курска "Социальная гостиная"</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25451,4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4041,3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4173,8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4547,5</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4854,2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3271,7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4562,9</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МБУ СОН г. Курска "Социальная гостиная"</w:t>
            </w:r>
          </w:p>
        </w:tc>
        <w:tc>
          <w:tcPr>
            <w:tcW w:w="2552" w:type="dxa"/>
            <w:gridSpan w:val="2"/>
          </w:tcPr>
          <w:p w:rsidR="008E6CC4" w:rsidRPr="00FB62F8" w:rsidRDefault="008E6CC4" w:rsidP="00591AD8">
            <w:pPr>
              <w:pStyle w:val="ConsPlusNormal"/>
              <w:ind w:left="80" w:right="807"/>
              <w:jc w:val="both"/>
              <w:rPr>
                <w:rFonts w:ascii="Times New Roman" w:hAnsi="Times New Roman" w:cs="Times New Roman"/>
                <w:sz w:val="20"/>
              </w:rPr>
            </w:pPr>
            <w:r w:rsidRPr="00FB62F8">
              <w:rPr>
                <w:rFonts w:ascii="Times New Roman" w:hAnsi="Times New Roman" w:cs="Times New Roman"/>
                <w:sz w:val="20"/>
              </w:rPr>
              <w:t>Уровень выполнения муниципального задания - 100%</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1.2.5</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Оказание платных услуг (социально-бытовых, социально-</w:t>
            </w:r>
            <w:r w:rsidRPr="00FB62F8">
              <w:rPr>
                <w:rFonts w:ascii="Times New Roman" w:hAnsi="Times New Roman" w:cs="Times New Roman"/>
                <w:sz w:val="20"/>
              </w:rPr>
              <w:lastRenderedPageBreak/>
              <w:t>правовых, социально-психологических, социально-педагогических) гражданам в соответствии с утвержденными тарифами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 xml:space="preserve">средства, полученные от оказания </w:t>
            </w:r>
            <w:r w:rsidRPr="00FB62F8">
              <w:rPr>
                <w:rFonts w:ascii="Times New Roman" w:hAnsi="Times New Roman" w:cs="Times New Roman"/>
                <w:sz w:val="20"/>
              </w:rPr>
              <w:lastRenderedPageBreak/>
              <w:t>платных услуг</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26,7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МБУ СОН г. Курска "Социаль</w:t>
            </w:r>
            <w:r w:rsidRPr="00FB62F8">
              <w:rPr>
                <w:rFonts w:ascii="Times New Roman" w:hAnsi="Times New Roman" w:cs="Times New Roman"/>
                <w:sz w:val="20"/>
              </w:rPr>
              <w:lastRenderedPageBreak/>
              <w:t>ная гостиная"</w:t>
            </w:r>
          </w:p>
        </w:tc>
        <w:tc>
          <w:tcPr>
            <w:tcW w:w="2552" w:type="dxa"/>
            <w:gridSpan w:val="2"/>
          </w:tcPr>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Число оказанных платных услуг (ед.):</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2019 - 70;</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2020 - 9;</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lastRenderedPageBreak/>
              <w:t>2021 - 5;</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2022 - 5;</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2023 - 5;</w:t>
            </w:r>
          </w:p>
          <w:p w:rsidR="008E6CC4" w:rsidRPr="00FB62F8" w:rsidRDefault="008E6CC4" w:rsidP="00FB62F8">
            <w:pPr>
              <w:pStyle w:val="ConsPlusNormal"/>
              <w:ind w:left="-203" w:right="807"/>
              <w:jc w:val="center"/>
              <w:rPr>
                <w:rFonts w:ascii="Times New Roman" w:hAnsi="Times New Roman" w:cs="Times New Roman"/>
                <w:sz w:val="20"/>
              </w:rPr>
            </w:pPr>
            <w:r w:rsidRPr="00FB62F8">
              <w:rPr>
                <w:rFonts w:ascii="Times New Roman" w:hAnsi="Times New Roman" w:cs="Times New Roman"/>
                <w:sz w:val="20"/>
              </w:rPr>
              <w:t>2024 - 5</w:t>
            </w: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lastRenderedPageBreak/>
              <w:t>Итого Задача 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25478,1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4056,3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4175,8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4554,2</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4855,2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3272,7</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4563,9</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3171" w:type="dxa"/>
            <w:gridSpan w:val="2"/>
          </w:tcPr>
          <w:p w:rsidR="008E6CC4" w:rsidRPr="00FB62F8" w:rsidRDefault="008E6CC4" w:rsidP="00FB62F8">
            <w:pPr>
              <w:pStyle w:val="ConsPlusNormal"/>
              <w:jc w:val="center"/>
              <w:rPr>
                <w:rFonts w:ascii="Times New Roman" w:hAnsi="Times New Roman" w:cs="Times New Roman"/>
                <w:sz w:val="20"/>
              </w:rPr>
            </w:pPr>
          </w:p>
        </w:tc>
        <w:tc>
          <w:tcPr>
            <w:tcW w:w="373" w:type="dxa"/>
          </w:tcPr>
          <w:p w:rsidR="008E6CC4" w:rsidRPr="00FB62F8" w:rsidRDefault="008E6CC4" w:rsidP="00FB62F8">
            <w:pPr>
              <w:pStyle w:val="ConsPlusNormal"/>
              <w:jc w:val="center"/>
              <w:rPr>
                <w:rFonts w:ascii="Times New Roman" w:hAnsi="Times New Roman" w:cs="Times New Roman"/>
                <w:sz w:val="20"/>
              </w:rPr>
            </w:pPr>
          </w:p>
        </w:tc>
      </w:tr>
      <w:tr w:rsidR="00FB62F8" w:rsidRPr="00FB62F8" w:rsidTr="00591AD8">
        <w:tc>
          <w:tcPr>
            <w:tcW w:w="15655" w:type="dxa"/>
            <w:gridSpan w:val="15"/>
          </w:tcPr>
          <w:p w:rsidR="008E6CC4" w:rsidRPr="00FB62F8" w:rsidRDefault="008E6CC4" w:rsidP="00FB62F8">
            <w:pPr>
              <w:pStyle w:val="ConsPlusNormal"/>
              <w:outlineLvl w:val="3"/>
              <w:rPr>
                <w:rFonts w:ascii="Times New Roman" w:hAnsi="Times New Roman" w:cs="Times New Roman"/>
                <w:sz w:val="20"/>
              </w:rPr>
            </w:pPr>
            <w:r w:rsidRPr="00FB62F8">
              <w:rPr>
                <w:rFonts w:ascii="Times New Roman" w:hAnsi="Times New Roman" w:cs="Times New Roman"/>
                <w:sz w:val="20"/>
              </w:rPr>
              <w:t>Задача 3. Обеспечение детей первых двух лет жизни специальными и молочными продуктами питания</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1.3.1</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Выполнение МБУЗ "Молочная кухня" муниципального задания "Обеспечение специальными и молочными продуктами питания"</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80236,6</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right"/>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20483,9</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22858,7</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15406,8</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21487,2</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МБУЗ "Молочная кухня"</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не менее 4 300 детей; 2022 - не менее 4300 детей; 2023 - не менее 4300 детей; 2024 - не менее 4300 детей</w:t>
            </w:r>
          </w:p>
        </w:tc>
      </w:tr>
      <w:tr w:rsidR="00FB62F8" w:rsidRPr="00FB62F8" w:rsidTr="00591AD8">
        <w:tc>
          <w:tcPr>
            <w:tcW w:w="771"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1.3.2</w:t>
            </w:r>
          </w:p>
        </w:tc>
        <w:tc>
          <w:tcPr>
            <w:tcW w:w="1843"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Предоставление МБУЗ "Молочная кухня" услуг по обеспечению специальными и молочными продуктами питания</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средства, полученные от оказания платных услуг</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9185,6</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2239,7</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2315,3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2315,3</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2315,3</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МБУЗ "Молочная кухня"</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оказанных платных услуг:</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2021 - 1300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2022 - 1300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2023 - 1300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2024 - 1300 чел.</w:t>
            </w: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t>Итого Задача 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89422,2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22723,6</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25174,0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17722,1</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23802,5</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jc w:val="center"/>
              <w:rPr>
                <w:rFonts w:ascii="Times New Roman" w:hAnsi="Times New Roman" w:cs="Times New Roman"/>
                <w:sz w:val="20"/>
              </w:rPr>
            </w:pP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t>Итого Цель 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13840078,6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1331323,3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2302778,0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2439045,4</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2574176,4</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2552420,6</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2640334,9</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jc w:val="center"/>
              <w:rPr>
                <w:rFonts w:ascii="Times New Roman" w:hAnsi="Times New Roman" w:cs="Times New Roman"/>
                <w:sz w:val="20"/>
              </w:rPr>
            </w:pPr>
          </w:p>
        </w:tc>
      </w:tr>
      <w:tr w:rsidR="00FB62F8" w:rsidRPr="00FB62F8" w:rsidTr="00591AD8">
        <w:tc>
          <w:tcPr>
            <w:tcW w:w="15655" w:type="dxa"/>
            <w:gridSpan w:val="15"/>
          </w:tcPr>
          <w:p w:rsidR="008E6CC4" w:rsidRPr="00FB62F8" w:rsidRDefault="008E6CC4" w:rsidP="00FB62F8">
            <w:pPr>
              <w:pStyle w:val="ConsPlusNormal"/>
              <w:outlineLvl w:val="2"/>
              <w:rPr>
                <w:rFonts w:ascii="Times New Roman" w:hAnsi="Times New Roman" w:cs="Times New Roman"/>
                <w:sz w:val="20"/>
              </w:rPr>
            </w:pPr>
            <w:r w:rsidRPr="00FB62F8">
              <w:rPr>
                <w:rFonts w:ascii="Times New Roman" w:hAnsi="Times New Roman" w:cs="Times New Roman"/>
                <w:sz w:val="20"/>
              </w:rPr>
              <w:t>Цель 2. Повышение качества жизни отдельных категорий граждан и интеграция их в общество</w:t>
            </w:r>
          </w:p>
        </w:tc>
      </w:tr>
      <w:tr w:rsidR="00FB62F8" w:rsidRPr="00FB62F8" w:rsidTr="00591AD8">
        <w:tc>
          <w:tcPr>
            <w:tcW w:w="15655" w:type="dxa"/>
            <w:gridSpan w:val="15"/>
          </w:tcPr>
          <w:p w:rsidR="008E6CC4" w:rsidRPr="00FB62F8" w:rsidRDefault="008E6CC4" w:rsidP="00FB62F8">
            <w:pPr>
              <w:pStyle w:val="ConsPlusNormal"/>
              <w:outlineLvl w:val="3"/>
              <w:rPr>
                <w:rFonts w:ascii="Times New Roman" w:hAnsi="Times New Roman" w:cs="Times New Roman"/>
                <w:sz w:val="20"/>
              </w:rPr>
            </w:pPr>
            <w:r w:rsidRPr="00FB62F8">
              <w:rPr>
                <w:rFonts w:ascii="Times New Roman" w:hAnsi="Times New Roman" w:cs="Times New Roman"/>
                <w:sz w:val="20"/>
              </w:rPr>
              <w:t>Задача 1. Создание благоприятных условий для жизнедеятельности отдельных категорий граждан</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2.1.1</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Проведение мероприятия, посвященного Дню знаний для детей из малоимущих семей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2019 - 50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2020 - 50 чел.</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2.1.2</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Проведение акции "Дорогою добра" ко Дню народного единства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90,0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 чел.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2.1.3</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Проведение заседаний клуба "Молодых мам" (для женщин, воспитывающих детей в неполных семьях)</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2019 - 37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2020 - 37 чел.</w:t>
            </w:r>
          </w:p>
        </w:tc>
      </w:tr>
      <w:tr w:rsidR="00FB62F8" w:rsidRPr="00FB62F8" w:rsidTr="00591AD8">
        <w:tc>
          <w:tcPr>
            <w:tcW w:w="850"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2.1.4</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Проведение Елки Главы для детей из семей, находящихся в трудной жизненной ситуации:</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1263,3</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227,4</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236,4</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266,5</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266,5</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266,5</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 2022 - 2024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 по 812 чел. ежегодно;</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2022 - 2024 - по 812 чел. ежегодно</w:t>
            </w: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приобретение билетов на новогоднее представление с просмотром спектакля</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rPr>
                <w:rFonts w:ascii="Times New Roman" w:hAnsi="Times New Roman" w:cs="Times New Roman"/>
                <w:sz w:val="20"/>
                <w:szCs w:val="20"/>
              </w:rPr>
            </w:pP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приобретение </w:t>
            </w:r>
            <w:r w:rsidRPr="00FB62F8">
              <w:rPr>
                <w:rFonts w:ascii="Times New Roman" w:hAnsi="Times New Roman" w:cs="Times New Roman"/>
                <w:sz w:val="20"/>
              </w:rPr>
              <w:lastRenderedPageBreak/>
              <w:t>новогодних подарков</w:t>
            </w: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rPr>
                <w:rFonts w:ascii="Times New Roman" w:hAnsi="Times New Roman" w:cs="Times New Roman"/>
                <w:sz w:val="20"/>
                <w:szCs w:val="20"/>
              </w:rPr>
            </w:pP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2.1.5</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Организация экскурсий по местам боевой Славы и историческим местам города Курска и Курской области, в культурные и православные центры для граждан пожилого возраста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2019 - 85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2020 - 85 чел.</w:t>
            </w:r>
          </w:p>
        </w:tc>
      </w:tr>
      <w:tr w:rsidR="00FB62F8" w:rsidRPr="00FB62F8" w:rsidTr="00591AD8">
        <w:tc>
          <w:tcPr>
            <w:tcW w:w="850"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2.1.6</w:t>
            </w:r>
          </w:p>
        </w:tc>
        <w:tc>
          <w:tcPr>
            <w:tcW w:w="176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Проведение Декады пожилых людей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 администрация Центрального округа города Курска</w:t>
            </w:r>
          </w:p>
        </w:tc>
        <w:tc>
          <w:tcPr>
            <w:tcW w:w="2552"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875 чел. ежегодно</w:t>
            </w: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rPr>
                <w:rFonts w:ascii="Times New Roman" w:hAnsi="Times New Roman" w:cs="Times New Roman"/>
                <w:sz w:val="20"/>
                <w:szCs w:val="20"/>
              </w:rPr>
            </w:pP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850 чел. ежегодно</w:t>
            </w: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Центрального округа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 чел.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2.1.7</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Посещение вдов погибших участников Великой Отечественной войны в День памяти и скорби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 - 8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2019 - 3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2020 - 1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2021 - 1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2022 - 1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2023 - 1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2024 - 1 чел.</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2.1.8</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Посещение 100-летних юбиляров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2019 - 10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2020 - 10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2022 - 10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2023 - 10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2024 - 10 чел.</w:t>
            </w:r>
          </w:p>
        </w:tc>
      </w:tr>
      <w:tr w:rsidR="00FB62F8" w:rsidRPr="00FB62F8" w:rsidTr="00591AD8">
        <w:tc>
          <w:tcPr>
            <w:tcW w:w="850" w:type="dxa"/>
            <w:gridSpan w:val="2"/>
            <w:vMerge w:val="restart"/>
            <w:tcBorders>
              <w:bottom w:val="nil"/>
            </w:tcBorders>
          </w:tcPr>
          <w:p w:rsidR="008E6CC4" w:rsidRPr="00FB62F8" w:rsidRDefault="008E6CC4" w:rsidP="00FB62F8">
            <w:pPr>
              <w:pStyle w:val="ConsPlusNormal"/>
              <w:jc w:val="center"/>
              <w:rPr>
                <w:rFonts w:ascii="Times New Roman" w:hAnsi="Times New Roman" w:cs="Times New Roman"/>
                <w:sz w:val="20"/>
              </w:rPr>
            </w:pPr>
          </w:p>
        </w:tc>
        <w:tc>
          <w:tcPr>
            <w:tcW w:w="176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Поздравление участников и ветеранов Великой Отечественной войны с </w:t>
            </w:r>
            <w:proofErr w:type="gramStart"/>
            <w:r w:rsidRPr="00FB62F8">
              <w:rPr>
                <w:rFonts w:ascii="Times New Roman" w:hAnsi="Times New Roman" w:cs="Times New Roman"/>
                <w:sz w:val="20"/>
              </w:rPr>
              <w:t>юбилейным</w:t>
            </w:r>
            <w:proofErr w:type="gramEnd"/>
            <w:r w:rsidRPr="00FB62F8">
              <w:rPr>
                <w:rFonts w:ascii="Times New Roman" w:hAnsi="Times New Roman" w:cs="Times New Roman"/>
                <w:sz w:val="20"/>
              </w:rPr>
              <w:t xml:space="preserve"> и памятными датами. Поздравление юбиляров-долгожителей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 бюджет города Курска</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108,0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w:t>
            </w:r>
          </w:p>
        </w:tc>
        <w:tc>
          <w:tcPr>
            <w:tcW w:w="113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w:t>
            </w:r>
          </w:p>
        </w:tc>
        <w:tc>
          <w:tcPr>
            <w:tcW w:w="993"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55,0</w:t>
            </w:r>
          </w:p>
        </w:tc>
        <w:tc>
          <w:tcPr>
            <w:tcW w:w="850"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Администрации Железнодорожного, Центрального округов города Курска</w:t>
            </w:r>
          </w:p>
        </w:tc>
        <w:tc>
          <w:tcPr>
            <w:tcW w:w="2552"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 825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2019 - 145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2020 - 140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2021 - 135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2022 - 135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2023 - 135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2024 - 135 чел.</w:t>
            </w:r>
          </w:p>
        </w:tc>
      </w:tr>
      <w:tr w:rsidR="00FB62F8" w:rsidRPr="00FB62F8" w:rsidTr="00591AD8">
        <w:tc>
          <w:tcPr>
            <w:tcW w:w="850" w:type="dxa"/>
            <w:gridSpan w:val="2"/>
            <w:vMerge/>
            <w:tcBorders>
              <w:bottom w:val="nil"/>
            </w:tcBorders>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 том числе</w:t>
            </w: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1134" w:type="dxa"/>
            <w:vMerge/>
          </w:tcPr>
          <w:p w:rsidR="008E6CC4" w:rsidRPr="00FB62F8" w:rsidRDefault="008E6CC4" w:rsidP="00FB62F8">
            <w:pPr>
              <w:spacing w:after="0" w:line="240" w:lineRule="auto"/>
              <w:rPr>
                <w:rFonts w:ascii="Times New Roman" w:hAnsi="Times New Roman" w:cs="Times New Roman"/>
                <w:sz w:val="20"/>
                <w:szCs w:val="20"/>
              </w:rPr>
            </w:pPr>
          </w:p>
        </w:tc>
        <w:tc>
          <w:tcPr>
            <w:tcW w:w="993" w:type="dxa"/>
            <w:vMerge/>
          </w:tcPr>
          <w:p w:rsidR="008E6CC4" w:rsidRPr="00FB62F8" w:rsidRDefault="008E6CC4" w:rsidP="00FB62F8">
            <w:pPr>
              <w:spacing w:after="0" w:line="240" w:lineRule="auto"/>
              <w:rPr>
                <w:rFonts w:ascii="Times New Roman" w:hAnsi="Times New Roman" w:cs="Times New Roman"/>
                <w:sz w:val="20"/>
                <w:szCs w:val="20"/>
              </w:rPr>
            </w:pPr>
          </w:p>
        </w:tc>
        <w:tc>
          <w:tcPr>
            <w:tcW w:w="850"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vMerge/>
          </w:tcPr>
          <w:p w:rsidR="008E6CC4" w:rsidRPr="00FB62F8" w:rsidRDefault="008E6CC4" w:rsidP="00FB62F8">
            <w:pPr>
              <w:spacing w:after="0" w:line="240" w:lineRule="auto"/>
              <w:rPr>
                <w:rFonts w:ascii="Times New Roman" w:hAnsi="Times New Roman" w:cs="Times New Roman"/>
                <w:sz w:val="20"/>
                <w:szCs w:val="20"/>
              </w:rPr>
            </w:pPr>
          </w:p>
        </w:tc>
        <w:tc>
          <w:tcPr>
            <w:tcW w:w="2552" w:type="dxa"/>
            <w:gridSpan w:val="2"/>
            <w:vMerge/>
          </w:tcPr>
          <w:p w:rsidR="008E6CC4" w:rsidRPr="00FB62F8" w:rsidRDefault="008E6CC4" w:rsidP="00FB62F8">
            <w:pPr>
              <w:spacing w:after="0" w:line="240" w:lineRule="auto"/>
              <w:rPr>
                <w:rFonts w:ascii="Times New Roman" w:hAnsi="Times New Roman" w:cs="Times New Roman"/>
                <w:sz w:val="20"/>
                <w:szCs w:val="20"/>
              </w:rPr>
            </w:pPr>
          </w:p>
        </w:tc>
      </w:tr>
      <w:tr w:rsidR="00FB62F8" w:rsidRPr="00FB62F8" w:rsidTr="00591AD8">
        <w:tc>
          <w:tcPr>
            <w:tcW w:w="850" w:type="dxa"/>
            <w:gridSpan w:val="2"/>
            <w:vMerge w:val="restart"/>
            <w:tcBorders>
              <w:top w:val="nil"/>
            </w:tcBorders>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2.1.9</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Поздравление участников и </w:t>
            </w:r>
            <w:r w:rsidRPr="00FB62F8">
              <w:rPr>
                <w:rFonts w:ascii="Times New Roman" w:hAnsi="Times New Roman" w:cs="Times New Roman"/>
                <w:sz w:val="20"/>
              </w:rPr>
              <w:lastRenderedPageBreak/>
              <w:t>ветеранов Великой Отечественной войны с юбилейными и памятными датами. Поздравление юбиляров-долгожителей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 xml:space="preserve">бюджет города </w:t>
            </w:r>
            <w:r w:rsidRPr="00FB62F8">
              <w:rPr>
                <w:rFonts w:ascii="Times New Roman" w:hAnsi="Times New Roman" w:cs="Times New Roman"/>
                <w:sz w:val="20"/>
              </w:rPr>
              <w:lastRenderedPageBreak/>
              <w:t>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68,0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Администрация </w:t>
            </w:r>
            <w:r w:rsidRPr="00FB62F8">
              <w:rPr>
                <w:rFonts w:ascii="Times New Roman" w:hAnsi="Times New Roman" w:cs="Times New Roman"/>
                <w:sz w:val="20"/>
              </w:rPr>
              <w:lastRenderedPageBreak/>
              <w:t>Железнодорожного округа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Число участников мероприятий: 525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2019 - 95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2020 - 90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2021 - 85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2022 - 85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2023 - 85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2024 - 85 чел.</w:t>
            </w:r>
          </w:p>
        </w:tc>
      </w:tr>
      <w:tr w:rsidR="00FB62F8" w:rsidRPr="00FB62F8" w:rsidTr="00591AD8">
        <w:tc>
          <w:tcPr>
            <w:tcW w:w="850" w:type="dxa"/>
            <w:gridSpan w:val="2"/>
            <w:vMerge/>
            <w:tcBorders>
              <w:top w:val="nil"/>
            </w:tcBorders>
          </w:tcPr>
          <w:p w:rsidR="008E6CC4" w:rsidRPr="00FB62F8" w:rsidRDefault="008E6CC4" w:rsidP="00FB62F8">
            <w:pPr>
              <w:spacing w:after="0" w:line="240" w:lineRule="auto"/>
              <w:rPr>
                <w:rFonts w:ascii="Times New Roman" w:hAnsi="Times New Roman" w:cs="Times New Roman"/>
                <w:sz w:val="20"/>
                <w:szCs w:val="20"/>
              </w:rPr>
            </w:pP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Поздравление общественных организаций, участников и ветеранов Великой Отечественной войны с юбилейными и памятными датами. Поздравление юбиляров-долгожителей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 &lt;***&gt;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Центрального округа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50 чел.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2.1.10</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Организация "Рождественских встреч" для ветеранов Великой Отечественной войны и тружеников тыла, проживающих в </w:t>
            </w:r>
            <w:proofErr w:type="spellStart"/>
            <w:r w:rsidRPr="00FB62F8">
              <w:rPr>
                <w:rFonts w:ascii="Times New Roman" w:hAnsi="Times New Roman" w:cs="Times New Roman"/>
                <w:sz w:val="20"/>
              </w:rPr>
              <w:t>Сеймском</w:t>
            </w:r>
            <w:proofErr w:type="spellEnd"/>
            <w:r w:rsidRPr="00FB62F8">
              <w:rPr>
                <w:rFonts w:ascii="Times New Roman" w:hAnsi="Times New Roman" w:cs="Times New Roman"/>
                <w:sz w:val="20"/>
              </w:rPr>
              <w:t xml:space="preserve"> округе города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 &lt;***&gt;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Администрация </w:t>
            </w:r>
            <w:proofErr w:type="spellStart"/>
            <w:r w:rsidRPr="00FB62F8">
              <w:rPr>
                <w:rFonts w:ascii="Times New Roman" w:hAnsi="Times New Roman" w:cs="Times New Roman"/>
                <w:sz w:val="20"/>
              </w:rPr>
              <w:t>Сеймского</w:t>
            </w:r>
            <w:proofErr w:type="spellEnd"/>
            <w:r w:rsidRPr="00FB62F8">
              <w:rPr>
                <w:rFonts w:ascii="Times New Roman" w:hAnsi="Times New Roman" w:cs="Times New Roman"/>
                <w:sz w:val="20"/>
              </w:rPr>
              <w:t xml:space="preserve"> округа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50 чел.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2.1.11</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Предоставление инвалидам, детям-инвалидам и другим </w:t>
            </w:r>
            <w:r w:rsidRPr="00FB62F8">
              <w:rPr>
                <w:rFonts w:ascii="Times New Roman" w:hAnsi="Times New Roman" w:cs="Times New Roman"/>
                <w:sz w:val="20"/>
              </w:rPr>
              <w:lastRenderedPageBreak/>
              <w:t>маломобильным гражданам бесплатных билетов на спектакли, концертные программы в рамках заключенных договоров с Курским государственным драматическим театром им. А.С. Пушкина, Курской областной государственной филармонией</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Комитет социальной защиты </w:t>
            </w:r>
            <w:r w:rsidRPr="00FB62F8">
              <w:rPr>
                <w:rFonts w:ascii="Times New Roman" w:hAnsi="Times New Roman" w:cs="Times New Roman"/>
                <w:sz w:val="20"/>
              </w:rPr>
              <w:lastRenderedPageBreak/>
              <w:t>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 xml:space="preserve">Обеспечение инвалидов и детей-инвалидов 8000 бесплатными билетами для посещения спектаклей, </w:t>
            </w:r>
            <w:r w:rsidRPr="00FB62F8">
              <w:rPr>
                <w:rFonts w:ascii="Times New Roman" w:hAnsi="Times New Roman" w:cs="Times New Roman"/>
                <w:sz w:val="20"/>
              </w:rPr>
              <w:lastRenderedPageBreak/>
              <w:t>концертных программ:</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2019 - 2500;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2020 - 1500;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2021 - 1000;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2022 - 1000;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2023 - 1000;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2024 - 1000</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2.1.12</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Проведение культурных мероприятий, посвященных знаменательным датам, с детьми-инвалидами и инвалидами по зрению, совместно с КГМО ВОС</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2019 - 70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2020 - 70 чел.</w:t>
            </w:r>
          </w:p>
        </w:tc>
      </w:tr>
      <w:tr w:rsidR="00FB62F8" w:rsidRPr="00FB62F8" w:rsidTr="00591AD8">
        <w:tc>
          <w:tcPr>
            <w:tcW w:w="850"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2.1.13</w:t>
            </w:r>
          </w:p>
        </w:tc>
        <w:tc>
          <w:tcPr>
            <w:tcW w:w="176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Проведение благотворительных мероприятий, в </w:t>
            </w:r>
            <w:proofErr w:type="spellStart"/>
            <w:r w:rsidRPr="00FB62F8">
              <w:rPr>
                <w:rFonts w:ascii="Times New Roman" w:hAnsi="Times New Roman" w:cs="Times New Roman"/>
                <w:sz w:val="20"/>
              </w:rPr>
              <w:t>т.ч</w:t>
            </w:r>
            <w:proofErr w:type="spellEnd"/>
            <w:r w:rsidRPr="00FB62F8">
              <w:rPr>
                <w:rFonts w:ascii="Times New Roman" w:hAnsi="Times New Roman" w:cs="Times New Roman"/>
                <w:sz w:val="20"/>
              </w:rPr>
              <w:t xml:space="preserve">. в организациях социального обслуживания граждан пожилого возраста и </w:t>
            </w:r>
            <w:r w:rsidRPr="00FB62F8">
              <w:rPr>
                <w:rFonts w:ascii="Times New Roman" w:hAnsi="Times New Roman" w:cs="Times New Roman"/>
                <w:sz w:val="20"/>
              </w:rPr>
              <w:lastRenderedPageBreak/>
              <w:t>инвалидов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Управление культуры города Курска, администрация Центрального </w:t>
            </w:r>
            <w:r w:rsidRPr="00FB62F8">
              <w:rPr>
                <w:rFonts w:ascii="Times New Roman" w:hAnsi="Times New Roman" w:cs="Times New Roman"/>
                <w:sz w:val="20"/>
              </w:rPr>
              <w:lastRenderedPageBreak/>
              <w:t>округа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1570 чел. ежегодно</w:t>
            </w: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Управление культуры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1500 чел. ежегодно</w:t>
            </w: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Центрального округа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70 чел.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2.1.14</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Организация мероприятий для инвалидов и детей-инвалидов в учреждениях культуры города Курска, в том числе на официальных сайтах и </w:t>
            </w:r>
            <w:proofErr w:type="spellStart"/>
            <w:r w:rsidRPr="00FB62F8">
              <w:rPr>
                <w:rFonts w:ascii="Times New Roman" w:hAnsi="Times New Roman" w:cs="Times New Roman"/>
                <w:sz w:val="20"/>
              </w:rPr>
              <w:t>аккуантах</w:t>
            </w:r>
            <w:proofErr w:type="spellEnd"/>
            <w:r w:rsidRPr="00FB62F8">
              <w:rPr>
                <w:rFonts w:ascii="Times New Roman" w:hAnsi="Times New Roman" w:cs="Times New Roman"/>
                <w:sz w:val="20"/>
              </w:rPr>
              <w:t xml:space="preserve"> учреждений культуры в социальных сетях</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Управление культуры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1000 чел.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2.1.15</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Проведение вечеров отдыха, творческих встреч и других мероприятий для инвалидов и детей-инвалидов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2019 - 340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2020 - 340 чел.</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2.1.16</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Организация и проведение культурных мероприятий для детей и молодежи с ограниченными возможностями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 &lt;***&gt;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Администрация Центрального округа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100 чел. ежегодно</w:t>
            </w:r>
          </w:p>
        </w:tc>
      </w:tr>
      <w:tr w:rsidR="00FB62F8" w:rsidRPr="00FB62F8" w:rsidTr="00591AD8">
        <w:tc>
          <w:tcPr>
            <w:tcW w:w="850"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2.1.17</w:t>
            </w:r>
          </w:p>
        </w:tc>
        <w:tc>
          <w:tcPr>
            <w:tcW w:w="176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Организация и проведение городской спартакиады среди инвалидов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 управление молодежной политики, физической культуры и спорта города Курска</w:t>
            </w:r>
          </w:p>
        </w:tc>
        <w:tc>
          <w:tcPr>
            <w:tcW w:w="2552"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120 инвалидов ежегодно</w:t>
            </w: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 &lt;*&gt;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tcPr>
          <w:p w:rsidR="008E6CC4" w:rsidRPr="00FB62F8" w:rsidRDefault="008E6CC4" w:rsidP="00FB62F8">
            <w:pPr>
              <w:spacing w:after="0" w:line="240" w:lineRule="auto"/>
              <w:rPr>
                <w:rFonts w:ascii="Times New Roman" w:hAnsi="Times New Roman" w:cs="Times New Roman"/>
                <w:sz w:val="20"/>
                <w:szCs w:val="20"/>
              </w:rPr>
            </w:pPr>
          </w:p>
        </w:tc>
      </w:tr>
      <w:tr w:rsidR="00FB62F8" w:rsidRPr="00FB62F8" w:rsidTr="00591AD8">
        <w:tc>
          <w:tcPr>
            <w:tcW w:w="850"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2.1.18</w:t>
            </w:r>
          </w:p>
        </w:tc>
        <w:tc>
          <w:tcPr>
            <w:tcW w:w="1764" w:type="dxa"/>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Организация и проведение городской спартакиады среди </w:t>
            </w:r>
            <w:r w:rsidRPr="00FB62F8">
              <w:rPr>
                <w:rFonts w:ascii="Times New Roman" w:hAnsi="Times New Roman" w:cs="Times New Roman"/>
                <w:sz w:val="20"/>
              </w:rPr>
              <w:lastRenderedPageBreak/>
              <w:t>детей-инвалидов</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всего</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Комитет социальной защиты </w:t>
            </w:r>
            <w:r w:rsidRPr="00FB62F8">
              <w:rPr>
                <w:rFonts w:ascii="Times New Roman" w:hAnsi="Times New Roman" w:cs="Times New Roman"/>
                <w:sz w:val="20"/>
              </w:rPr>
              <w:lastRenderedPageBreak/>
              <w:t>населения города Курска, управление молодежной политики, физической культуры и спорта города Курска</w:t>
            </w:r>
          </w:p>
        </w:tc>
        <w:tc>
          <w:tcPr>
            <w:tcW w:w="2552" w:type="dxa"/>
            <w:gridSpan w:val="2"/>
            <w:vMerge w:val="restart"/>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60 детей-инвалидов ежегодно</w:t>
            </w:r>
          </w:p>
        </w:tc>
      </w:tr>
      <w:tr w:rsidR="00FB62F8" w:rsidRPr="00FB62F8" w:rsidTr="00591AD8">
        <w:tc>
          <w:tcPr>
            <w:tcW w:w="850" w:type="dxa"/>
            <w:gridSpan w:val="2"/>
            <w:vMerge/>
          </w:tcPr>
          <w:p w:rsidR="008E6CC4" w:rsidRPr="00FB62F8" w:rsidRDefault="008E6CC4" w:rsidP="00FB62F8">
            <w:pPr>
              <w:spacing w:after="0" w:line="240" w:lineRule="auto"/>
              <w:rPr>
                <w:rFonts w:ascii="Times New Roman" w:hAnsi="Times New Roman" w:cs="Times New Roman"/>
                <w:sz w:val="20"/>
                <w:szCs w:val="20"/>
              </w:rPr>
            </w:pPr>
          </w:p>
        </w:tc>
        <w:tc>
          <w:tcPr>
            <w:tcW w:w="1764" w:type="dxa"/>
            <w:vMerge/>
          </w:tcPr>
          <w:p w:rsidR="008E6CC4" w:rsidRPr="00FB62F8" w:rsidRDefault="008E6CC4" w:rsidP="00FB62F8">
            <w:pPr>
              <w:spacing w:after="0" w:line="240" w:lineRule="auto"/>
              <w:rPr>
                <w:rFonts w:ascii="Times New Roman" w:hAnsi="Times New Roman" w:cs="Times New Roman"/>
                <w:sz w:val="20"/>
                <w:szCs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 &lt;*&gt;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21,0</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vMerge/>
          </w:tcPr>
          <w:p w:rsidR="008E6CC4" w:rsidRPr="00FB62F8" w:rsidRDefault="008E6CC4" w:rsidP="00FB62F8">
            <w:pPr>
              <w:spacing w:after="0" w:line="240" w:lineRule="auto"/>
              <w:rPr>
                <w:rFonts w:ascii="Times New Roman" w:hAnsi="Times New Roman" w:cs="Times New Roman"/>
                <w:sz w:val="20"/>
                <w:szCs w:val="20"/>
              </w:rPr>
            </w:pP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2.1.19</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Обеспечение инвалидам и детям-инвалидам бесплатного посещения платных мероприятий в учреждениях культуры города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Управление культуры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Бесплатное посещение мероприятий 100 инвалидами и детьми-инвалидами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2.1.20</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Проведение социально-средовой реабилитации для семей, </w:t>
            </w:r>
            <w:r w:rsidRPr="00FB62F8">
              <w:rPr>
                <w:rFonts w:ascii="Times New Roman" w:hAnsi="Times New Roman" w:cs="Times New Roman"/>
                <w:sz w:val="20"/>
              </w:rPr>
              <w:lastRenderedPageBreak/>
              <w:t>воспитывающих детей-инвалидов, членов клубов "Солнечный круг", "Тесный круг", "Мы вместе"</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Комитет социальной защиты населения </w:t>
            </w:r>
            <w:r w:rsidRPr="00FB62F8">
              <w:rPr>
                <w:rFonts w:ascii="Times New Roman" w:hAnsi="Times New Roman" w:cs="Times New Roman"/>
                <w:sz w:val="20"/>
              </w:rPr>
              <w:lastRenderedPageBreak/>
              <w:t>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2019 - 70 чел.; 2020 - 70 чел.</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2.1.21</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Приобретение подарков для детей-инвалидов, принимающих участие в новогодних утренниках</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109,2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59,1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50,1</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2019 - 260 детей-инвалидов; 2020 - 260 детей-инвалидов</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2.1.22.</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Посещение многодетных семей, ветеранов и пожилых граждан в связи с юбилейными, памятными и знаменательными датами и праздниками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60, 0</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Число участников мероприятий: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2023 - 5 чел.;</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2024 - 5 чел.</w:t>
            </w: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t>Итого Задача 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1844,5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311,5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304,5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486,5</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jc w:val="center"/>
              <w:rPr>
                <w:rFonts w:ascii="Times New Roman" w:hAnsi="Times New Roman" w:cs="Times New Roman"/>
                <w:sz w:val="20"/>
              </w:rPr>
            </w:pPr>
          </w:p>
        </w:tc>
      </w:tr>
      <w:tr w:rsidR="00FB62F8" w:rsidRPr="00FB62F8" w:rsidTr="00591AD8">
        <w:tc>
          <w:tcPr>
            <w:tcW w:w="15655" w:type="dxa"/>
            <w:gridSpan w:val="15"/>
          </w:tcPr>
          <w:p w:rsidR="008E6CC4" w:rsidRPr="00FB62F8" w:rsidRDefault="008E6CC4" w:rsidP="00FB62F8">
            <w:pPr>
              <w:pStyle w:val="ConsPlusNormal"/>
              <w:outlineLvl w:val="3"/>
              <w:rPr>
                <w:rFonts w:ascii="Times New Roman" w:hAnsi="Times New Roman" w:cs="Times New Roman"/>
                <w:sz w:val="20"/>
              </w:rPr>
            </w:pPr>
            <w:r w:rsidRPr="00FB62F8">
              <w:rPr>
                <w:rFonts w:ascii="Times New Roman" w:hAnsi="Times New Roman" w:cs="Times New Roman"/>
                <w:sz w:val="20"/>
              </w:rPr>
              <w:t xml:space="preserve">Задача 2. Создание специальных условий для </w:t>
            </w:r>
            <w:proofErr w:type="spellStart"/>
            <w:r w:rsidRPr="00FB62F8">
              <w:rPr>
                <w:rFonts w:ascii="Times New Roman" w:hAnsi="Times New Roman" w:cs="Times New Roman"/>
                <w:sz w:val="20"/>
              </w:rPr>
              <w:t>безбарьерного</w:t>
            </w:r>
            <w:proofErr w:type="spellEnd"/>
            <w:r w:rsidRPr="00FB62F8">
              <w:rPr>
                <w:rFonts w:ascii="Times New Roman" w:hAnsi="Times New Roman" w:cs="Times New Roman"/>
                <w:sz w:val="20"/>
              </w:rPr>
              <w:t xml:space="preserve"> доступа инвалидов и других маломобильных групп населения к объектам социальной, транспортной, инженерной инфраструктур города Курска</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2.2.1</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Утверждение схемы, предварительное согласование предоставления земельного участка для строительства гаража или </w:t>
            </w:r>
            <w:r w:rsidRPr="00FB62F8">
              <w:rPr>
                <w:rFonts w:ascii="Times New Roman" w:hAnsi="Times New Roman" w:cs="Times New Roman"/>
                <w:sz w:val="20"/>
              </w:rPr>
              <w:lastRenderedPageBreak/>
              <w:t xml:space="preserve">размещения других средств передвижения инвалидов вне в случае и порядке, </w:t>
            </w:r>
            <w:proofErr w:type="gramStart"/>
            <w:r w:rsidRPr="00FB62F8">
              <w:rPr>
                <w:rFonts w:ascii="Times New Roman" w:hAnsi="Times New Roman" w:cs="Times New Roman"/>
                <w:sz w:val="20"/>
              </w:rPr>
              <w:t>предусмотренными</w:t>
            </w:r>
            <w:proofErr w:type="gramEnd"/>
            <w:r w:rsidRPr="00FB62F8">
              <w:rPr>
                <w:rFonts w:ascii="Times New Roman" w:hAnsi="Times New Roman" w:cs="Times New Roman"/>
                <w:sz w:val="20"/>
              </w:rPr>
              <w:t xml:space="preserve"> действующим законодательством</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архитектуры и градостроительства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Подготовка нормативных правовых актов по мере поступления заявлений</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2.2.2</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Проверка проектной документации на соответствие "СП 59.13330.2016. Свод правил. Доступность зданий и сооружений для маломобильных групп населения. Актуализированная редакция СНиП 35-01-2001"</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архитектуры и градостроительства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Соблюдение требований законодательства по обеспечению доступности инвалидов при выдаче разрешений на строительство и реконструкцию зданий, сооружений:</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2019 - 50;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2020 - 55;</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2021 - 60;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2022 - 65;</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2023 - 70;</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2024 - 75</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2.2.3</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Обеспечение работы </w:t>
            </w:r>
            <w:proofErr w:type="spellStart"/>
            <w:r w:rsidRPr="00FB62F8">
              <w:rPr>
                <w:rFonts w:ascii="Times New Roman" w:hAnsi="Times New Roman" w:cs="Times New Roman"/>
                <w:sz w:val="20"/>
              </w:rPr>
              <w:t>низкопольных</w:t>
            </w:r>
            <w:proofErr w:type="spellEnd"/>
            <w:r w:rsidRPr="00FB62F8">
              <w:rPr>
                <w:rFonts w:ascii="Times New Roman" w:hAnsi="Times New Roman" w:cs="Times New Roman"/>
                <w:sz w:val="20"/>
              </w:rPr>
              <w:t xml:space="preserve"> автобусов и троллейбусов для перевозки инвалидов по городу</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2019 - 2021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Департамент пассажирского транспорта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Улучшение транспортного обслуживания маломобильных групп путем использования 5 </w:t>
            </w:r>
            <w:proofErr w:type="spellStart"/>
            <w:r w:rsidRPr="00FB62F8">
              <w:rPr>
                <w:rFonts w:ascii="Times New Roman" w:hAnsi="Times New Roman" w:cs="Times New Roman"/>
                <w:sz w:val="20"/>
              </w:rPr>
              <w:t>низкопольных</w:t>
            </w:r>
            <w:proofErr w:type="spellEnd"/>
            <w:r w:rsidRPr="00FB62F8">
              <w:rPr>
                <w:rFonts w:ascii="Times New Roman" w:hAnsi="Times New Roman" w:cs="Times New Roman"/>
                <w:sz w:val="20"/>
              </w:rPr>
              <w:t xml:space="preserve"> автобусов и 42 </w:t>
            </w:r>
            <w:proofErr w:type="spellStart"/>
            <w:r w:rsidRPr="00FB62F8">
              <w:rPr>
                <w:rFonts w:ascii="Times New Roman" w:hAnsi="Times New Roman" w:cs="Times New Roman"/>
                <w:sz w:val="20"/>
              </w:rPr>
              <w:t>низкопольных</w:t>
            </w:r>
            <w:proofErr w:type="spellEnd"/>
            <w:r w:rsidRPr="00FB62F8">
              <w:rPr>
                <w:rFonts w:ascii="Times New Roman" w:hAnsi="Times New Roman" w:cs="Times New Roman"/>
                <w:sz w:val="20"/>
              </w:rPr>
              <w:t xml:space="preserve"> троллейбусов 2019 - 2021</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2.2.4</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Определение мест организации парковок вблизи муниципальных учреждений для </w:t>
            </w:r>
            <w:proofErr w:type="spellStart"/>
            <w:r w:rsidRPr="00FB62F8">
              <w:rPr>
                <w:rFonts w:ascii="Times New Roman" w:hAnsi="Times New Roman" w:cs="Times New Roman"/>
                <w:sz w:val="20"/>
              </w:rPr>
              <w:t>спецавтотранспорт</w:t>
            </w:r>
            <w:r w:rsidRPr="00FB62F8">
              <w:rPr>
                <w:rFonts w:ascii="Times New Roman" w:hAnsi="Times New Roman" w:cs="Times New Roman"/>
                <w:sz w:val="20"/>
              </w:rPr>
              <w:lastRenderedPageBreak/>
              <w:t>а</w:t>
            </w:r>
            <w:proofErr w:type="spellEnd"/>
            <w:r w:rsidRPr="00FB62F8">
              <w:rPr>
                <w:rFonts w:ascii="Times New Roman" w:hAnsi="Times New Roman" w:cs="Times New Roman"/>
                <w:sz w:val="20"/>
              </w:rPr>
              <w:t xml:space="preserve"> инвалидов комиссией по обследованию улично-дорожной сети города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дорожного хозяйства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Количество мест парковок для </w:t>
            </w:r>
            <w:proofErr w:type="spellStart"/>
            <w:r w:rsidRPr="00FB62F8">
              <w:rPr>
                <w:rFonts w:ascii="Times New Roman" w:hAnsi="Times New Roman" w:cs="Times New Roman"/>
                <w:sz w:val="20"/>
              </w:rPr>
              <w:t>спецавтотранспорта</w:t>
            </w:r>
            <w:proofErr w:type="spellEnd"/>
            <w:r w:rsidRPr="00FB62F8">
              <w:rPr>
                <w:rFonts w:ascii="Times New Roman" w:hAnsi="Times New Roman" w:cs="Times New Roman"/>
                <w:sz w:val="20"/>
              </w:rPr>
              <w:t xml:space="preserve"> инвалидов:</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2019 - 5;</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2020 - 5;</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2021 - 5;</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2022 - 2;</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2023 - 2;</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2024 - 1</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2.2.5</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Организация работы по установке дорожных знаков и разметок в улично-дорожной сети города согласно определенным местам организации парковок </w:t>
            </w:r>
            <w:proofErr w:type="spellStart"/>
            <w:r w:rsidRPr="00FB62F8">
              <w:rPr>
                <w:rFonts w:ascii="Times New Roman" w:hAnsi="Times New Roman" w:cs="Times New Roman"/>
                <w:sz w:val="20"/>
              </w:rPr>
              <w:t>спецавтотранспорта</w:t>
            </w:r>
            <w:proofErr w:type="spellEnd"/>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бюджет города Курска &lt;***&gt;</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6,0</w:t>
            </w: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дорожного хозяйства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Количество установленных дорожных знаков и разметок:</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2019 - 5 объектов;</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2020 - 5 объектов;</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2021 - 5 объектов;</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2022 - 2 объекта;</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2023 - 2 объекта;</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2024 - 1 объект</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2.2.6</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Обеспечение работы автоинформаторов в городском общественном транспорте</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2019 - 2021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Департамент пассажирского транспорта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Улучшение транспортного обслуживания инвалидов путем использования подвижного состава, оснащенных автоинформаторами:</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2019 - 579 единиц;</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2020 - 579 единиц;</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2021 - 540 единиц</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2.2.7</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Организация работы по установке пандусов в подвижном составе городского пассажирского </w:t>
            </w:r>
            <w:r w:rsidRPr="00FB62F8">
              <w:rPr>
                <w:rFonts w:ascii="Times New Roman" w:hAnsi="Times New Roman" w:cs="Times New Roman"/>
                <w:sz w:val="20"/>
              </w:rPr>
              <w:lastRenderedPageBreak/>
              <w:t>транспорта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внебюджетные средства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120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w:t>
            </w: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2019 - 2021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Департамент пассажирского транспорта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2019 - 6;</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2020 - 8;</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2021 - 3</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2.2.8</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Организация работы по использованию электронных табло в автобусах с указанием остановок</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внебюджетные средства</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1568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1568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2019 - 2020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Департамент пассажирского транспорта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Обеспечение транспортной доступности инвалидам по слуху с использованием единиц подвижного состава, оснащенных электронными табло</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2019 - 98 единиц;</w:t>
            </w:r>
          </w:p>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2020 - 85 единиц</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2.2.9</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Предоставление возможности дистанционного обслуживания инвалидов в библиотечных системах города Курска</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Управление культуры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Дистанционное обслуживание - 90 инвалидов ежегодно</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2.2.10</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Публикация в средствах массовой информации материалов о жизни людей с ограниченными возможностями и детях-инвалидах с целью формирования в обществе позитивного отношения к данной категории граждан</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2019 - 2024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Управление информации и печати Администрации города Курска</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Публикация материала соответствующей тематики по 10 материалов ежегодно</w:t>
            </w: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t>Итого Задача 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1694,0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1688,0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6,0</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jc w:val="center"/>
              <w:rPr>
                <w:rFonts w:ascii="Times New Roman" w:hAnsi="Times New Roman" w:cs="Times New Roman"/>
                <w:sz w:val="20"/>
              </w:rPr>
            </w:pPr>
          </w:p>
        </w:tc>
      </w:tr>
      <w:tr w:rsidR="00FB62F8" w:rsidRPr="00FB62F8" w:rsidTr="00591AD8">
        <w:tc>
          <w:tcPr>
            <w:tcW w:w="15655" w:type="dxa"/>
            <w:gridSpan w:val="15"/>
          </w:tcPr>
          <w:p w:rsidR="008E6CC4" w:rsidRPr="00FB62F8" w:rsidRDefault="008E6CC4" w:rsidP="00FB62F8">
            <w:pPr>
              <w:pStyle w:val="ConsPlusNormal"/>
              <w:outlineLvl w:val="3"/>
              <w:rPr>
                <w:rFonts w:ascii="Times New Roman" w:hAnsi="Times New Roman" w:cs="Times New Roman"/>
                <w:sz w:val="20"/>
              </w:rPr>
            </w:pPr>
            <w:r w:rsidRPr="00FB62F8">
              <w:rPr>
                <w:rFonts w:ascii="Times New Roman" w:hAnsi="Times New Roman" w:cs="Times New Roman"/>
                <w:sz w:val="20"/>
              </w:rPr>
              <w:t>Задача 3. Создание благоприятных условий для здорового образа жизни граждан</w:t>
            </w:r>
          </w:p>
        </w:tc>
      </w:tr>
      <w:tr w:rsidR="00FB62F8" w:rsidRPr="00FB62F8" w:rsidTr="00591AD8">
        <w:tc>
          <w:tcPr>
            <w:tcW w:w="850"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lastRenderedPageBreak/>
              <w:t>2.3</w:t>
            </w:r>
          </w:p>
        </w:tc>
        <w:tc>
          <w:tcPr>
            <w:tcW w:w="176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 xml:space="preserve">Организация заседаний межведомственной санитарно-противоэпидемической комиссии города Курска (в соответствии с рекомендациями Управления </w:t>
            </w:r>
            <w:proofErr w:type="spellStart"/>
            <w:r w:rsidRPr="00FB62F8">
              <w:rPr>
                <w:rFonts w:ascii="Times New Roman" w:hAnsi="Times New Roman" w:cs="Times New Roman"/>
                <w:sz w:val="20"/>
              </w:rPr>
              <w:t>Роспотребнадзора</w:t>
            </w:r>
            <w:proofErr w:type="spellEnd"/>
            <w:r w:rsidRPr="00FB62F8">
              <w:rPr>
                <w:rFonts w:ascii="Times New Roman" w:hAnsi="Times New Roman" w:cs="Times New Roman"/>
                <w:sz w:val="20"/>
              </w:rPr>
              <w:t xml:space="preserve"> по Курской области и ФБУЗ "Центр гигиены и эпидемиологии" в Курской области)</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требует финансирования</w:t>
            </w: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1134" w:type="dxa"/>
          </w:tcPr>
          <w:p w:rsidR="008E6CC4" w:rsidRPr="00FB62F8" w:rsidRDefault="008E6CC4" w:rsidP="00FB62F8">
            <w:pPr>
              <w:pStyle w:val="ConsPlusNormal"/>
              <w:jc w:val="center"/>
              <w:rPr>
                <w:rFonts w:ascii="Times New Roman" w:hAnsi="Times New Roman" w:cs="Times New Roman"/>
                <w:sz w:val="20"/>
              </w:rPr>
            </w:pPr>
          </w:p>
        </w:tc>
        <w:tc>
          <w:tcPr>
            <w:tcW w:w="993" w:type="dxa"/>
          </w:tcPr>
          <w:p w:rsidR="008E6CC4" w:rsidRPr="00FB62F8" w:rsidRDefault="008E6CC4" w:rsidP="00FB62F8">
            <w:pPr>
              <w:pStyle w:val="ConsPlusNormal"/>
              <w:jc w:val="center"/>
              <w:rPr>
                <w:rFonts w:ascii="Times New Roman" w:hAnsi="Times New Roman" w:cs="Times New Roman"/>
                <w:sz w:val="20"/>
              </w:rPr>
            </w:pPr>
          </w:p>
        </w:tc>
        <w:tc>
          <w:tcPr>
            <w:tcW w:w="850"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2021 - 2024 гг.</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Комитет социальной защиты населения</w:t>
            </w:r>
          </w:p>
        </w:tc>
        <w:tc>
          <w:tcPr>
            <w:tcW w:w="2552" w:type="dxa"/>
            <w:gridSpan w:val="2"/>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Не менее 2 заседаний комиссии в год</w:t>
            </w: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t>Итого Задача 3</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0,0</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jc w:val="center"/>
              <w:rPr>
                <w:rFonts w:ascii="Times New Roman" w:hAnsi="Times New Roman" w:cs="Times New Roman"/>
                <w:sz w:val="20"/>
              </w:rPr>
            </w:pPr>
          </w:p>
        </w:tc>
      </w:tr>
      <w:tr w:rsidR="00FB62F8" w:rsidRPr="00FB62F8" w:rsidTr="00591AD8">
        <w:tc>
          <w:tcPr>
            <w:tcW w:w="3606" w:type="dxa"/>
            <w:gridSpan w:val="4"/>
          </w:tcPr>
          <w:p w:rsidR="008E6CC4" w:rsidRPr="00FB62F8" w:rsidRDefault="008E6CC4" w:rsidP="00FB62F8">
            <w:pPr>
              <w:pStyle w:val="ConsPlusNormal"/>
              <w:rPr>
                <w:rFonts w:ascii="Times New Roman" w:hAnsi="Times New Roman" w:cs="Times New Roman"/>
                <w:sz w:val="20"/>
              </w:rPr>
            </w:pPr>
            <w:r w:rsidRPr="00FB62F8">
              <w:rPr>
                <w:rFonts w:ascii="Times New Roman" w:hAnsi="Times New Roman" w:cs="Times New Roman"/>
                <w:sz w:val="20"/>
              </w:rPr>
              <w:t>Итого Цель 2</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3538,5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2046,5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358,5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25,0</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311,5</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304,5</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492,5</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jc w:val="center"/>
              <w:rPr>
                <w:rFonts w:ascii="Times New Roman" w:hAnsi="Times New Roman" w:cs="Times New Roman"/>
                <w:sz w:val="20"/>
              </w:rPr>
            </w:pPr>
          </w:p>
        </w:tc>
      </w:tr>
      <w:tr w:rsidR="00FB62F8" w:rsidRPr="00FB62F8" w:rsidTr="00591AD8">
        <w:tc>
          <w:tcPr>
            <w:tcW w:w="3606" w:type="dxa"/>
            <w:gridSpan w:val="4"/>
          </w:tcPr>
          <w:p w:rsidR="008E6CC4" w:rsidRPr="00FB62F8" w:rsidRDefault="008E6CC4" w:rsidP="00FB62F8">
            <w:pPr>
              <w:pStyle w:val="ConsPlusNormal"/>
              <w:outlineLvl w:val="2"/>
              <w:rPr>
                <w:rFonts w:ascii="Times New Roman" w:hAnsi="Times New Roman" w:cs="Times New Roman"/>
                <w:sz w:val="20"/>
              </w:rPr>
            </w:pPr>
            <w:r w:rsidRPr="00FB62F8">
              <w:rPr>
                <w:rFonts w:ascii="Times New Roman" w:hAnsi="Times New Roman" w:cs="Times New Roman"/>
                <w:sz w:val="20"/>
              </w:rPr>
              <w:t>Всего по программе</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14045074,1</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1333369,8</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2303136,6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2437019,3</w:t>
            </w:r>
          </w:p>
        </w:tc>
        <w:tc>
          <w:tcPr>
            <w:tcW w:w="992"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2634899,6</w:t>
            </w:r>
          </w:p>
        </w:tc>
        <w:tc>
          <w:tcPr>
            <w:tcW w:w="1134"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2615803,3</w:t>
            </w:r>
          </w:p>
        </w:tc>
        <w:tc>
          <w:tcPr>
            <w:tcW w:w="993" w:type="dxa"/>
          </w:tcPr>
          <w:p w:rsidR="008E6CC4" w:rsidRPr="00FB62F8" w:rsidRDefault="008E6CC4" w:rsidP="00FB62F8">
            <w:pPr>
              <w:pStyle w:val="ConsPlusNormal"/>
              <w:jc w:val="center"/>
              <w:rPr>
                <w:rFonts w:ascii="Times New Roman" w:hAnsi="Times New Roman" w:cs="Times New Roman"/>
                <w:sz w:val="20"/>
              </w:rPr>
            </w:pPr>
            <w:r w:rsidRPr="00FB62F8">
              <w:rPr>
                <w:rFonts w:ascii="Times New Roman" w:hAnsi="Times New Roman" w:cs="Times New Roman"/>
                <w:sz w:val="20"/>
              </w:rPr>
              <w:t>2720845,5</w:t>
            </w:r>
          </w:p>
        </w:tc>
        <w:tc>
          <w:tcPr>
            <w:tcW w:w="850" w:type="dxa"/>
          </w:tcPr>
          <w:p w:rsidR="008E6CC4" w:rsidRPr="00FB62F8" w:rsidRDefault="008E6CC4" w:rsidP="00FB62F8">
            <w:pPr>
              <w:pStyle w:val="ConsPlusNormal"/>
              <w:jc w:val="center"/>
              <w:rPr>
                <w:rFonts w:ascii="Times New Roman" w:hAnsi="Times New Roman" w:cs="Times New Roman"/>
                <w:sz w:val="20"/>
              </w:rPr>
            </w:pPr>
          </w:p>
        </w:tc>
        <w:tc>
          <w:tcPr>
            <w:tcW w:w="992" w:type="dxa"/>
          </w:tcPr>
          <w:p w:rsidR="008E6CC4" w:rsidRPr="00FB62F8" w:rsidRDefault="008E6CC4" w:rsidP="00FB62F8">
            <w:pPr>
              <w:pStyle w:val="ConsPlusNormal"/>
              <w:jc w:val="center"/>
              <w:rPr>
                <w:rFonts w:ascii="Times New Roman" w:hAnsi="Times New Roman" w:cs="Times New Roman"/>
                <w:sz w:val="20"/>
              </w:rPr>
            </w:pPr>
          </w:p>
        </w:tc>
        <w:tc>
          <w:tcPr>
            <w:tcW w:w="2552" w:type="dxa"/>
            <w:gridSpan w:val="2"/>
          </w:tcPr>
          <w:p w:rsidR="008E6CC4" w:rsidRPr="00FB62F8" w:rsidRDefault="008E6CC4" w:rsidP="00FB62F8">
            <w:pPr>
              <w:pStyle w:val="ConsPlusNormal"/>
              <w:jc w:val="center"/>
              <w:rPr>
                <w:rFonts w:ascii="Times New Roman" w:hAnsi="Times New Roman" w:cs="Times New Roman"/>
                <w:sz w:val="20"/>
              </w:rPr>
            </w:pPr>
          </w:p>
        </w:tc>
      </w:tr>
    </w:tbl>
    <w:p w:rsidR="008E6CC4" w:rsidRPr="00FB62F8" w:rsidRDefault="008E6CC4" w:rsidP="00FB62F8">
      <w:pPr>
        <w:spacing w:after="0" w:line="240" w:lineRule="auto"/>
        <w:rPr>
          <w:rFonts w:ascii="Times New Roman" w:hAnsi="Times New Roman" w:cs="Times New Roman"/>
          <w:sz w:val="28"/>
          <w:szCs w:val="28"/>
        </w:rPr>
        <w:sectPr w:rsidR="008E6CC4" w:rsidRPr="00FB62F8">
          <w:pgSz w:w="16838" w:h="11905" w:orient="landscape"/>
          <w:pgMar w:top="1701" w:right="1134" w:bottom="850" w:left="1134" w:header="0" w:footer="0" w:gutter="0"/>
          <w:cols w:space="720"/>
        </w:sectPr>
      </w:pPr>
    </w:p>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outlineLvl w:val="1"/>
        <w:rPr>
          <w:rFonts w:ascii="Times New Roman" w:hAnsi="Times New Roman" w:cs="Times New Roman"/>
          <w:sz w:val="28"/>
          <w:szCs w:val="28"/>
        </w:rPr>
      </w:pPr>
      <w:r w:rsidRPr="00FB62F8">
        <w:rPr>
          <w:rFonts w:ascii="Times New Roman" w:hAnsi="Times New Roman" w:cs="Times New Roman"/>
          <w:sz w:val="28"/>
          <w:szCs w:val="28"/>
        </w:rPr>
        <w:t>Приложение 2</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к муниципальной программе</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"Социальная поддержка граждан</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города Курска" на 2019 - 2024 годы</w:t>
      </w:r>
    </w:p>
    <w:p w:rsidR="008E6CC4" w:rsidRPr="00FB62F8" w:rsidRDefault="008E6CC4" w:rsidP="00FB62F8">
      <w:pPr>
        <w:pStyle w:val="ConsPlusNormal"/>
        <w:rPr>
          <w:rFonts w:ascii="Times New Roman" w:hAnsi="Times New Roman" w:cs="Times New Roman"/>
          <w:sz w:val="28"/>
          <w:szCs w:val="28"/>
        </w:rPr>
      </w:pPr>
    </w:p>
    <w:p w:rsidR="008E6CC4" w:rsidRPr="00FB62F8" w:rsidRDefault="008E6CC4" w:rsidP="00FB62F8">
      <w:pPr>
        <w:pStyle w:val="ConsPlusTitle"/>
        <w:jc w:val="center"/>
        <w:rPr>
          <w:rFonts w:ascii="Times New Roman" w:hAnsi="Times New Roman" w:cs="Times New Roman"/>
          <w:sz w:val="28"/>
          <w:szCs w:val="28"/>
        </w:rPr>
      </w:pPr>
      <w:bookmarkStart w:id="3" w:name="P2031"/>
      <w:bookmarkEnd w:id="3"/>
      <w:r w:rsidRPr="00FB62F8">
        <w:rPr>
          <w:rFonts w:ascii="Times New Roman" w:hAnsi="Times New Roman" w:cs="Times New Roman"/>
          <w:sz w:val="28"/>
          <w:szCs w:val="28"/>
        </w:rPr>
        <w:t>ФИНАНСОВОЕ ОБЕСПЕЧЕНИЕ</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МУНИЦИПАЛЬНОЙ ПРОГРАММЫ "СОЦИАЛЬНАЯ ПОДДЕРЖКА ГРАЖДАН</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ГОРОДА КУРСКА" НА 2019 - 2024 ГОДЫ</w:t>
      </w:r>
    </w:p>
    <w:p w:rsidR="008E6CC4" w:rsidRPr="00FB62F8" w:rsidRDefault="008E6CC4" w:rsidP="00FB62F8">
      <w:pPr>
        <w:pStyle w:val="ConsPlusNormal"/>
        <w:rPr>
          <w:rFonts w:ascii="Times New Roman" w:hAnsi="Times New Roman" w:cs="Times New Roman"/>
          <w:sz w:val="28"/>
          <w:szCs w:val="28"/>
        </w:rPr>
      </w:pP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тыс. руб.</w:t>
      </w:r>
    </w:p>
    <w:p w:rsidR="008E6CC4" w:rsidRPr="00FB62F8" w:rsidRDefault="008E6CC4" w:rsidP="00FB62F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1417"/>
        <w:gridCol w:w="1304"/>
        <w:gridCol w:w="1191"/>
        <w:gridCol w:w="1191"/>
        <w:gridCol w:w="1247"/>
        <w:gridCol w:w="1247"/>
        <w:gridCol w:w="1191"/>
      </w:tblGrid>
      <w:tr w:rsidR="00FB62F8" w:rsidRPr="00FB62F8">
        <w:tc>
          <w:tcPr>
            <w:tcW w:w="1901" w:type="dxa"/>
            <w:vMerge w:val="restart"/>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Источники финансирования</w:t>
            </w:r>
          </w:p>
        </w:tc>
        <w:tc>
          <w:tcPr>
            <w:tcW w:w="1417" w:type="dxa"/>
            <w:vMerge w:val="restart"/>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Всего за период реализации Программы</w:t>
            </w:r>
          </w:p>
        </w:tc>
        <w:tc>
          <w:tcPr>
            <w:tcW w:w="7371" w:type="dxa"/>
            <w:gridSpan w:val="6"/>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в том числе по годам</w:t>
            </w:r>
          </w:p>
        </w:tc>
      </w:tr>
      <w:tr w:rsidR="00FB62F8" w:rsidRPr="00FB62F8">
        <w:tc>
          <w:tcPr>
            <w:tcW w:w="1901" w:type="dxa"/>
            <w:vMerge/>
          </w:tcPr>
          <w:p w:rsidR="008E6CC4" w:rsidRPr="00FB62F8" w:rsidRDefault="008E6CC4" w:rsidP="00FB62F8">
            <w:pPr>
              <w:spacing w:after="0" w:line="240" w:lineRule="auto"/>
              <w:rPr>
                <w:rFonts w:ascii="Times New Roman" w:hAnsi="Times New Roman" w:cs="Times New Roman"/>
                <w:sz w:val="28"/>
                <w:szCs w:val="28"/>
              </w:rPr>
            </w:pPr>
          </w:p>
        </w:tc>
        <w:tc>
          <w:tcPr>
            <w:tcW w:w="1417" w:type="dxa"/>
            <w:vMerge/>
          </w:tcPr>
          <w:p w:rsidR="008E6CC4" w:rsidRPr="00FB62F8" w:rsidRDefault="008E6CC4" w:rsidP="00FB62F8">
            <w:pPr>
              <w:spacing w:after="0" w:line="240" w:lineRule="auto"/>
              <w:rPr>
                <w:rFonts w:ascii="Times New Roman" w:hAnsi="Times New Roman" w:cs="Times New Roman"/>
                <w:sz w:val="28"/>
                <w:szCs w:val="28"/>
              </w:rPr>
            </w:pPr>
          </w:p>
        </w:tc>
        <w:tc>
          <w:tcPr>
            <w:tcW w:w="1304"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2019 год</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2020 год</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2021 год</w:t>
            </w:r>
          </w:p>
        </w:tc>
        <w:tc>
          <w:tcPr>
            <w:tcW w:w="124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2022 год</w:t>
            </w:r>
          </w:p>
        </w:tc>
        <w:tc>
          <w:tcPr>
            <w:tcW w:w="1247"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2023 год</w:t>
            </w:r>
          </w:p>
        </w:tc>
        <w:tc>
          <w:tcPr>
            <w:tcW w:w="119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2024 год</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Всего по программе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14045074,0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1333369,8</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2303136,6</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2437019,3</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2634899,6</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2615803,3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2720845,5</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в том числе: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p>
        </w:tc>
        <w:tc>
          <w:tcPr>
            <w:tcW w:w="1304"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в том числе в разрезе главных распорядителей средств </w:t>
            </w:r>
            <w:r w:rsidRPr="00FB62F8">
              <w:rPr>
                <w:rFonts w:ascii="Times New Roman" w:hAnsi="Times New Roman" w:cs="Times New Roman"/>
                <w:sz w:val="28"/>
                <w:szCs w:val="28"/>
              </w:rPr>
              <w:lastRenderedPageBreak/>
              <w:t>бюджета города Курска (ГРБС), ответственных за реализацию муниципальной программы</w:t>
            </w:r>
          </w:p>
        </w:tc>
        <w:tc>
          <w:tcPr>
            <w:tcW w:w="1417" w:type="dxa"/>
          </w:tcPr>
          <w:p w:rsidR="008E6CC4" w:rsidRPr="00FB62F8" w:rsidRDefault="008E6CC4" w:rsidP="00FB62F8">
            <w:pPr>
              <w:pStyle w:val="ConsPlusNormal"/>
              <w:jc w:val="right"/>
              <w:rPr>
                <w:rFonts w:ascii="Times New Roman" w:hAnsi="Times New Roman" w:cs="Times New Roman"/>
                <w:sz w:val="28"/>
                <w:szCs w:val="28"/>
              </w:rPr>
            </w:pPr>
          </w:p>
        </w:tc>
        <w:tc>
          <w:tcPr>
            <w:tcW w:w="1304"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Комитет социальной защиты населения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12982419,6</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1180283,1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2136157,2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2269766,1</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2439237,0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2434648,1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2522328,1</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образования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524471,8</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72014,2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87123,4</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80531,7</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101374,4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85098,1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98330,0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Администрация Железнодорожного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99860,8</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16719,2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15651,2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15455,0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16779,2</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17300,3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17955,9</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Администрация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xml:space="preserve">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161639,2</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22963,3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22604,1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26572,4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28866,9</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29780,1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30852,4</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Администрац</w:t>
            </w:r>
            <w:r w:rsidRPr="00FB62F8">
              <w:rPr>
                <w:rFonts w:ascii="Times New Roman" w:hAnsi="Times New Roman" w:cs="Times New Roman"/>
                <w:sz w:val="28"/>
                <w:szCs w:val="28"/>
              </w:rPr>
              <w:lastRenderedPageBreak/>
              <w:t>ия Центрального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lastRenderedPageBreak/>
              <w:t>240147,2</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36217,5</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35810,0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38040,1</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41951,9</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43264,4</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44863,3</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Комитет жилищно-коммунального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248640,5</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1500,0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236324,2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2974,6</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3000,0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2022,0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2819,7</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Курское городское Собрание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253134,0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1984,5</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236399,4</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3679,5</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3690,2</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3690,2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3690,2</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Департамент транспорта, связи и дорожного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1688,0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1688,0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дорожного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1931023,3</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1931017,3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бюджет города Курска - всего по </w:t>
            </w:r>
            <w:r w:rsidRPr="00FB62F8">
              <w:rPr>
                <w:rFonts w:ascii="Times New Roman" w:hAnsi="Times New Roman" w:cs="Times New Roman"/>
                <w:sz w:val="28"/>
                <w:szCs w:val="28"/>
              </w:rPr>
              <w:lastRenderedPageBreak/>
              <w:t>программе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lastRenderedPageBreak/>
              <w:t>961607,9</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103498,7</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138652,8</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166203,4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205017,5</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152858,3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195377,2</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в том числе в разрезе главных распорядителей средств бюджета города Курска (ГРБС), ответственных за реализацию муниципальной программы</w:t>
            </w:r>
          </w:p>
        </w:tc>
        <w:tc>
          <w:tcPr>
            <w:tcW w:w="1417" w:type="dxa"/>
          </w:tcPr>
          <w:p w:rsidR="008E6CC4" w:rsidRPr="00FB62F8" w:rsidRDefault="008E6CC4" w:rsidP="00FB62F8">
            <w:pPr>
              <w:pStyle w:val="ConsPlusNormal"/>
              <w:jc w:val="right"/>
              <w:rPr>
                <w:rFonts w:ascii="Times New Roman" w:hAnsi="Times New Roman" w:cs="Times New Roman"/>
                <w:sz w:val="28"/>
                <w:szCs w:val="28"/>
              </w:rPr>
            </w:pPr>
          </w:p>
        </w:tc>
        <w:tc>
          <w:tcPr>
            <w:tcW w:w="1304"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социальной защиты населения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438254,0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32372,4</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51920,9</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84544,5</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103563,4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68704,9</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97147,9</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образования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488040,3</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67591,6</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80816,7</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74964,9</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94662,6</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78386,4</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91618,1</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Администрация Железнодорожного округа </w:t>
            </w:r>
            <w:r w:rsidRPr="00FB62F8">
              <w:rPr>
                <w:rFonts w:ascii="Times New Roman" w:hAnsi="Times New Roman" w:cs="Times New Roman"/>
                <w:sz w:val="28"/>
                <w:szCs w:val="28"/>
              </w:rPr>
              <w:lastRenderedPageBreak/>
              <w:t>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lastRenderedPageBreak/>
              <w:t>80,0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 xml:space="preserve">Администрация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xml:space="preserve">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Администрация Центрального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392,2</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35,2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109,6</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81,3</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54,8</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81,3</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жилищно-коммунального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15174,1</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1500,0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2857,8</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2974,6</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3000,0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2022,0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2819,7</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Курское городское Собрание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19667,4</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1984,5</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2932,9</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3679,4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3690,2</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3690,2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3690,2</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Департамент транспорта, связи и дорожного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областной бюджет - всего по программе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8009380,8</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963185,9</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1931015,3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1210128,7</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1292892,1</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1300230,6</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1311928,2</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в том числе в разрезе главных распорядителей средств бюджета города Курска (ГРБС), ответственных за реализацию муниципальной программы</w:t>
            </w:r>
          </w:p>
        </w:tc>
        <w:tc>
          <w:tcPr>
            <w:tcW w:w="1417" w:type="dxa"/>
          </w:tcPr>
          <w:p w:rsidR="008E6CC4" w:rsidRPr="00FB62F8" w:rsidRDefault="008E6CC4" w:rsidP="00FB62F8">
            <w:pPr>
              <w:pStyle w:val="ConsPlusNormal"/>
              <w:jc w:val="right"/>
              <w:rPr>
                <w:rFonts w:ascii="Times New Roman" w:hAnsi="Times New Roman" w:cs="Times New Roman"/>
                <w:sz w:val="28"/>
                <w:szCs w:val="28"/>
              </w:rPr>
            </w:pPr>
          </w:p>
        </w:tc>
        <w:tc>
          <w:tcPr>
            <w:tcW w:w="1304"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социальной защиты населения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7471774,3</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882913,5</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1850767,9</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1124534,4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1198683,6</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1203228,8</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1211646,1</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образования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36431,6</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4422,6</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6306,8</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5566,8</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6711,8</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6711,8</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6711,8</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Администрац</w:t>
            </w:r>
            <w:r w:rsidRPr="00FB62F8">
              <w:rPr>
                <w:rFonts w:ascii="Times New Roman" w:hAnsi="Times New Roman" w:cs="Times New Roman"/>
                <w:sz w:val="28"/>
                <w:szCs w:val="28"/>
              </w:rPr>
              <w:lastRenderedPageBreak/>
              <w:t>ия Железнодорожного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lastRenderedPageBreak/>
              <w:t>99780,8</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16704,2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15636,2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15445,0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16759,2</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17300,3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17935,9</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 xml:space="preserve">Администрация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xml:space="preserve">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161639,2</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22963,3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22604,1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26572,4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28866,9</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29780,1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30852,4</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Администрация Центрального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239754,9</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36182,3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35700,3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38010,1</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41870,6</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43209,6</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44782,0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федеральный бюджет - всего по программе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5063179,1</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264982,2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233466,5</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1058440,8</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1134673,7</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1160398,1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1211217,8</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социальной защиты населения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5063179,1</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264982,2</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233466,5</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1058440,8</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1134673,7</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1160398,1</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1211217,8</w:t>
            </w:r>
          </w:p>
        </w:tc>
      </w:tr>
      <w:tr w:rsidR="00FB62F8" w:rsidRPr="00FB62F8">
        <w:tc>
          <w:tcPr>
            <w:tcW w:w="10689" w:type="dxa"/>
            <w:gridSpan w:val="8"/>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Предполагаемые средства бюджета города Курска и областного бюджета, средства от оказания платных услуг, средства на реализацию внебюджетной программы</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Всего средств</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10906,3</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1703,0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2246,4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2316,3</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2316,3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2322,3</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в том числе: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p>
        </w:tc>
        <w:tc>
          <w:tcPr>
            <w:tcW w:w="1304"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бюджет города Курска - всего по программе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в том числе в разрезе главных распорядителей средств бюджета города Курска (ГРБС), ответственных за реализацию муниципальной программы</w:t>
            </w:r>
          </w:p>
        </w:tc>
        <w:tc>
          <w:tcPr>
            <w:tcW w:w="1417" w:type="dxa"/>
          </w:tcPr>
          <w:p w:rsidR="008E6CC4" w:rsidRPr="00FB62F8" w:rsidRDefault="008E6CC4" w:rsidP="00FB62F8">
            <w:pPr>
              <w:pStyle w:val="ConsPlusNormal"/>
              <w:jc w:val="right"/>
              <w:rPr>
                <w:rFonts w:ascii="Times New Roman" w:hAnsi="Times New Roman" w:cs="Times New Roman"/>
                <w:sz w:val="28"/>
                <w:szCs w:val="28"/>
              </w:rPr>
            </w:pPr>
          </w:p>
        </w:tc>
        <w:tc>
          <w:tcPr>
            <w:tcW w:w="1304"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Администрация Железнодорожного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Администрация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xml:space="preserve"> </w:t>
            </w:r>
            <w:r w:rsidRPr="00FB62F8">
              <w:rPr>
                <w:rFonts w:ascii="Times New Roman" w:hAnsi="Times New Roman" w:cs="Times New Roman"/>
                <w:sz w:val="28"/>
                <w:szCs w:val="28"/>
              </w:rPr>
              <w:lastRenderedPageBreak/>
              <w:t>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lastRenderedPageBreak/>
              <w:t>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Администрация Центрального округа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жилищно-коммунального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Комитет дорожного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областной бюджет - всего по программе</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 xml:space="preserve">в том числе в разрезе главных распорядителей средств </w:t>
            </w:r>
            <w:r w:rsidRPr="00FB62F8">
              <w:rPr>
                <w:rFonts w:ascii="Times New Roman" w:hAnsi="Times New Roman" w:cs="Times New Roman"/>
                <w:sz w:val="28"/>
                <w:szCs w:val="28"/>
              </w:rPr>
              <w:lastRenderedPageBreak/>
              <w:t>бюджета города Курска (ГРБС), ответственных за реализацию муниципальной программы</w:t>
            </w:r>
          </w:p>
        </w:tc>
        <w:tc>
          <w:tcPr>
            <w:tcW w:w="1417" w:type="dxa"/>
          </w:tcPr>
          <w:p w:rsidR="008E6CC4" w:rsidRPr="00FB62F8" w:rsidRDefault="008E6CC4" w:rsidP="00FB62F8">
            <w:pPr>
              <w:pStyle w:val="ConsPlusNormal"/>
              <w:jc w:val="right"/>
              <w:rPr>
                <w:rFonts w:ascii="Times New Roman" w:hAnsi="Times New Roman" w:cs="Times New Roman"/>
                <w:sz w:val="28"/>
                <w:szCs w:val="28"/>
              </w:rPr>
            </w:pPr>
          </w:p>
        </w:tc>
        <w:tc>
          <w:tcPr>
            <w:tcW w:w="1304"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247" w:type="dxa"/>
          </w:tcPr>
          <w:p w:rsidR="008E6CC4" w:rsidRPr="00FB62F8" w:rsidRDefault="008E6CC4" w:rsidP="00FB62F8">
            <w:pPr>
              <w:pStyle w:val="ConsPlusNormal"/>
              <w:jc w:val="right"/>
              <w:rPr>
                <w:rFonts w:ascii="Times New Roman" w:hAnsi="Times New Roman" w:cs="Times New Roman"/>
                <w:sz w:val="28"/>
                <w:szCs w:val="28"/>
              </w:rPr>
            </w:pPr>
          </w:p>
        </w:tc>
        <w:tc>
          <w:tcPr>
            <w:tcW w:w="1191" w:type="dxa"/>
          </w:tcPr>
          <w:p w:rsidR="008E6CC4" w:rsidRPr="00FB62F8" w:rsidRDefault="008E6CC4" w:rsidP="00FB62F8">
            <w:pPr>
              <w:pStyle w:val="ConsPlusNormal"/>
              <w:jc w:val="right"/>
              <w:rPr>
                <w:rFonts w:ascii="Times New Roman" w:hAnsi="Times New Roman" w:cs="Times New Roman"/>
                <w:sz w:val="28"/>
                <w:szCs w:val="28"/>
              </w:rPr>
            </w:pP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lastRenderedPageBreak/>
              <w:t>платные услуги</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9212,3</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2246,4</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2316,3</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2316,3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2316,3</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МБУ СОН г. Курска "Социальная гостиная"</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26,7</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15,0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6,7</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1,0</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МБУЗ "Молочная кухня"</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9185,6</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2239,7</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2315,3</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2315,3</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2315,3</w:t>
            </w:r>
          </w:p>
        </w:tc>
      </w:tr>
      <w:tr w:rsidR="00FB62F8"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Внебюджетные средства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1688,0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1688,0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r w:rsidR="008E6CC4" w:rsidRPr="00FB62F8">
        <w:tc>
          <w:tcPr>
            <w:tcW w:w="1901" w:type="dxa"/>
          </w:tcPr>
          <w:p w:rsidR="008E6CC4" w:rsidRPr="00FB62F8" w:rsidRDefault="008E6CC4" w:rsidP="00FB62F8">
            <w:pPr>
              <w:pStyle w:val="ConsPlusNormal"/>
              <w:rPr>
                <w:rFonts w:ascii="Times New Roman" w:hAnsi="Times New Roman" w:cs="Times New Roman"/>
                <w:sz w:val="28"/>
                <w:szCs w:val="28"/>
              </w:rPr>
            </w:pPr>
            <w:r w:rsidRPr="00FB62F8">
              <w:rPr>
                <w:rFonts w:ascii="Times New Roman" w:hAnsi="Times New Roman" w:cs="Times New Roman"/>
                <w:sz w:val="28"/>
                <w:szCs w:val="28"/>
              </w:rPr>
              <w:t>Департамент транспорта, связи и дорожного хозяйства города Курска</w:t>
            </w:r>
          </w:p>
        </w:tc>
        <w:tc>
          <w:tcPr>
            <w:tcW w:w="141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1688,0</w:t>
            </w:r>
          </w:p>
        </w:tc>
        <w:tc>
          <w:tcPr>
            <w:tcW w:w="1304"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1688,0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247"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c>
          <w:tcPr>
            <w:tcW w:w="1191" w:type="dxa"/>
          </w:tcPr>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0,0</w:t>
            </w:r>
          </w:p>
        </w:tc>
      </w:tr>
    </w:tbl>
    <w:p w:rsidR="008E6CC4" w:rsidRPr="00FB62F8" w:rsidRDefault="008E6CC4" w:rsidP="00FB62F8">
      <w:pPr>
        <w:pStyle w:val="ConsPlusNormal"/>
        <w:jc w:val="right"/>
        <w:rPr>
          <w:rFonts w:ascii="Times New Roman" w:hAnsi="Times New Roman" w:cs="Times New Roman"/>
          <w:sz w:val="28"/>
          <w:szCs w:val="28"/>
        </w:rPr>
      </w:pPr>
    </w:p>
    <w:p w:rsidR="008E6CC4" w:rsidRPr="00FB62F8" w:rsidRDefault="008E6CC4" w:rsidP="00FB62F8">
      <w:pPr>
        <w:pStyle w:val="ConsPlusNormal"/>
        <w:jc w:val="right"/>
        <w:outlineLvl w:val="1"/>
        <w:rPr>
          <w:rFonts w:ascii="Times New Roman" w:hAnsi="Times New Roman" w:cs="Times New Roman"/>
          <w:sz w:val="28"/>
          <w:szCs w:val="28"/>
        </w:rPr>
      </w:pPr>
      <w:r w:rsidRPr="00FB62F8">
        <w:rPr>
          <w:rFonts w:ascii="Times New Roman" w:hAnsi="Times New Roman" w:cs="Times New Roman"/>
          <w:sz w:val="28"/>
          <w:szCs w:val="28"/>
        </w:rPr>
        <w:lastRenderedPageBreak/>
        <w:t>Приложение 3</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к муниципальной программе</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"Социальная поддержка граждан</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города Курска" на 2019 - 2024 годы</w:t>
      </w:r>
    </w:p>
    <w:p w:rsidR="008E6CC4" w:rsidRPr="00FB62F8" w:rsidRDefault="008E6CC4" w:rsidP="00FB62F8">
      <w:pPr>
        <w:pStyle w:val="ConsPlusNormal"/>
        <w:jc w:val="both"/>
        <w:rPr>
          <w:rFonts w:ascii="Times New Roman" w:hAnsi="Times New Roman" w:cs="Times New Roman"/>
          <w:sz w:val="28"/>
          <w:szCs w:val="28"/>
        </w:rPr>
      </w:pP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ЦЕЛЕВЫЕ ПОКАЗАТЕЛИ</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МУНИЦИПАЛЬНОЙ ПРОГРАММЫ "СОЦИАЛЬНАЯ ПОДДЕРЖКА ГРАЖДАН</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ГОРОДА КУРСКА" НА 2019 - 2024 ГОДЫ</w:t>
      </w:r>
    </w:p>
    <w:p w:rsidR="008E6CC4" w:rsidRPr="00FB62F8" w:rsidRDefault="008E6CC4" w:rsidP="00FB62F8">
      <w:pPr>
        <w:spacing w:after="0" w:line="240" w:lineRule="auto"/>
        <w:rPr>
          <w:rFonts w:ascii="Times New Roman" w:hAnsi="Times New Roman" w:cs="Times New Roman"/>
          <w:sz w:val="28"/>
          <w:szCs w:val="28"/>
        </w:rPr>
      </w:pPr>
    </w:p>
    <w:p w:rsidR="008E6CC4" w:rsidRPr="00FB62F8" w:rsidRDefault="008E6CC4" w:rsidP="00FB62F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041"/>
        <w:gridCol w:w="1450"/>
        <w:gridCol w:w="1449"/>
        <w:gridCol w:w="1032"/>
        <w:gridCol w:w="1032"/>
        <w:gridCol w:w="1032"/>
        <w:gridCol w:w="1032"/>
        <w:gridCol w:w="1032"/>
        <w:gridCol w:w="1032"/>
        <w:gridCol w:w="1822"/>
      </w:tblGrid>
      <w:tr w:rsidR="00FB62F8" w:rsidRPr="00FB62F8">
        <w:tc>
          <w:tcPr>
            <w:tcW w:w="1032" w:type="dxa"/>
            <w:vMerge w:val="restart"/>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 xml:space="preserve">N </w:t>
            </w:r>
            <w:proofErr w:type="gramStart"/>
            <w:r w:rsidRPr="00FB62F8">
              <w:rPr>
                <w:rFonts w:ascii="Times New Roman" w:hAnsi="Times New Roman" w:cs="Times New Roman"/>
                <w:sz w:val="28"/>
                <w:szCs w:val="28"/>
              </w:rPr>
              <w:t>п</w:t>
            </w:r>
            <w:proofErr w:type="gramEnd"/>
            <w:r w:rsidRPr="00FB62F8">
              <w:rPr>
                <w:rFonts w:ascii="Times New Roman" w:hAnsi="Times New Roman" w:cs="Times New Roman"/>
                <w:sz w:val="28"/>
                <w:szCs w:val="28"/>
              </w:rPr>
              <w:t>/п</w:t>
            </w:r>
          </w:p>
        </w:tc>
        <w:tc>
          <w:tcPr>
            <w:tcW w:w="2041" w:type="dxa"/>
            <w:vMerge w:val="restart"/>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Наименование показателей, целей и задач Программы</w:t>
            </w:r>
          </w:p>
        </w:tc>
        <w:tc>
          <w:tcPr>
            <w:tcW w:w="1450" w:type="dxa"/>
            <w:vMerge w:val="restart"/>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Единица измерения</w:t>
            </w:r>
          </w:p>
        </w:tc>
        <w:tc>
          <w:tcPr>
            <w:tcW w:w="1449" w:type="dxa"/>
            <w:vMerge w:val="restart"/>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До начала реализации Программы</w:t>
            </w:r>
          </w:p>
        </w:tc>
        <w:tc>
          <w:tcPr>
            <w:tcW w:w="8014" w:type="dxa"/>
            <w:gridSpan w:val="7"/>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Значения показателей Программы</w:t>
            </w:r>
          </w:p>
        </w:tc>
      </w:tr>
      <w:tr w:rsidR="00FB62F8" w:rsidRPr="00FB62F8">
        <w:tc>
          <w:tcPr>
            <w:tcW w:w="1032" w:type="dxa"/>
            <w:vMerge/>
          </w:tcPr>
          <w:p w:rsidR="008E6CC4" w:rsidRPr="00FB62F8" w:rsidRDefault="008E6CC4" w:rsidP="00FB62F8">
            <w:pPr>
              <w:spacing w:after="0" w:line="240" w:lineRule="auto"/>
              <w:rPr>
                <w:rFonts w:ascii="Times New Roman" w:hAnsi="Times New Roman" w:cs="Times New Roman"/>
                <w:sz w:val="28"/>
                <w:szCs w:val="28"/>
              </w:rPr>
            </w:pPr>
          </w:p>
        </w:tc>
        <w:tc>
          <w:tcPr>
            <w:tcW w:w="2041" w:type="dxa"/>
            <w:vMerge/>
          </w:tcPr>
          <w:p w:rsidR="008E6CC4" w:rsidRPr="00FB62F8" w:rsidRDefault="008E6CC4" w:rsidP="00FB62F8">
            <w:pPr>
              <w:spacing w:after="0" w:line="240" w:lineRule="auto"/>
              <w:rPr>
                <w:rFonts w:ascii="Times New Roman" w:hAnsi="Times New Roman" w:cs="Times New Roman"/>
                <w:sz w:val="28"/>
                <w:szCs w:val="28"/>
              </w:rPr>
            </w:pPr>
          </w:p>
        </w:tc>
        <w:tc>
          <w:tcPr>
            <w:tcW w:w="1450" w:type="dxa"/>
            <w:vMerge/>
          </w:tcPr>
          <w:p w:rsidR="008E6CC4" w:rsidRPr="00FB62F8" w:rsidRDefault="008E6CC4" w:rsidP="00FB62F8">
            <w:pPr>
              <w:spacing w:after="0" w:line="240" w:lineRule="auto"/>
              <w:rPr>
                <w:rFonts w:ascii="Times New Roman" w:hAnsi="Times New Roman" w:cs="Times New Roman"/>
                <w:sz w:val="28"/>
                <w:szCs w:val="28"/>
              </w:rPr>
            </w:pPr>
          </w:p>
        </w:tc>
        <w:tc>
          <w:tcPr>
            <w:tcW w:w="1449" w:type="dxa"/>
            <w:vMerge/>
          </w:tcPr>
          <w:p w:rsidR="008E6CC4" w:rsidRPr="00FB62F8" w:rsidRDefault="008E6CC4" w:rsidP="00FB62F8">
            <w:pPr>
              <w:spacing w:after="0" w:line="240" w:lineRule="auto"/>
              <w:rPr>
                <w:rFonts w:ascii="Times New Roman" w:hAnsi="Times New Roman" w:cs="Times New Roman"/>
                <w:sz w:val="28"/>
                <w:szCs w:val="28"/>
              </w:rPr>
            </w:pP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2019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2021</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2023</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2024</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За период реализации Программы</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11</w:t>
            </w:r>
          </w:p>
        </w:tc>
      </w:tr>
      <w:tr w:rsidR="00FB62F8" w:rsidRPr="00FB62F8">
        <w:tc>
          <w:tcPr>
            <w:tcW w:w="13986" w:type="dxa"/>
            <w:gridSpan w:val="11"/>
          </w:tcPr>
          <w:p w:rsidR="008E6CC4" w:rsidRPr="00FB62F8" w:rsidRDefault="008E6CC4" w:rsidP="00FB62F8">
            <w:pPr>
              <w:pStyle w:val="ConsPlusNormal"/>
              <w:jc w:val="center"/>
              <w:outlineLvl w:val="2"/>
              <w:rPr>
                <w:rFonts w:ascii="Times New Roman" w:hAnsi="Times New Roman" w:cs="Times New Roman"/>
                <w:sz w:val="28"/>
                <w:szCs w:val="28"/>
              </w:rPr>
            </w:pPr>
            <w:r w:rsidRPr="00FB62F8">
              <w:rPr>
                <w:rFonts w:ascii="Times New Roman" w:hAnsi="Times New Roman" w:cs="Times New Roman"/>
                <w:sz w:val="28"/>
                <w:szCs w:val="28"/>
              </w:rPr>
              <w:t>Цель 1. Обеспечение благоприятных условий для жизнедеятельности граждан, нуждающихся в мерах социальной поддержки</w:t>
            </w:r>
          </w:p>
        </w:tc>
      </w:tr>
      <w:tr w:rsidR="00FB62F8" w:rsidRPr="00FB62F8">
        <w:tc>
          <w:tcPr>
            <w:tcW w:w="13986" w:type="dxa"/>
            <w:gridSpan w:val="11"/>
          </w:tcPr>
          <w:p w:rsidR="008E6CC4" w:rsidRPr="00FB62F8" w:rsidRDefault="008E6CC4" w:rsidP="00FB62F8">
            <w:pPr>
              <w:pStyle w:val="ConsPlusNormal"/>
              <w:jc w:val="center"/>
              <w:outlineLvl w:val="3"/>
              <w:rPr>
                <w:rFonts w:ascii="Times New Roman" w:hAnsi="Times New Roman" w:cs="Times New Roman"/>
                <w:sz w:val="28"/>
                <w:szCs w:val="28"/>
              </w:rPr>
            </w:pPr>
            <w:r w:rsidRPr="00FB62F8">
              <w:rPr>
                <w:rFonts w:ascii="Times New Roman" w:hAnsi="Times New Roman" w:cs="Times New Roman"/>
                <w:sz w:val="28"/>
                <w:szCs w:val="28"/>
              </w:rPr>
              <w:t>Задача 1. Организация работы по выполнению переданных государственных полномочий и муниципальных обязательств по социальной поддержке граждан</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1.1.1.</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 xml:space="preserve">Количество человек, получивших меры социальной </w:t>
            </w:r>
            <w:r w:rsidRPr="00FB62F8">
              <w:rPr>
                <w:rFonts w:ascii="Times New Roman" w:hAnsi="Times New Roman" w:cs="Times New Roman"/>
                <w:sz w:val="28"/>
                <w:szCs w:val="28"/>
              </w:rPr>
              <w:lastRenderedPageBreak/>
              <w:t>поддержки</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lastRenderedPageBreak/>
              <w:t>чел.</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94510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96300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85849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83374</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81500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81000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80300</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84721 в среднем</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lastRenderedPageBreak/>
              <w:t>1.1.2.</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Количество человек, получивших адресную социальную помощь</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чел.</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12750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14018</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8789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9089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9089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9089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9089</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9861 в среднем</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1.1.3.</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Количество человек, получивших государственные пособия на детей, включая детей-сирот</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чел.</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2091</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2103</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2103</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2044</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2046</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2047</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2048</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2065 в среднем</w:t>
            </w:r>
          </w:p>
        </w:tc>
      </w:tr>
      <w:tr w:rsidR="00FB62F8" w:rsidRPr="00FB62F8">
        <w:tc>
          <w:tcPr>
            <w:tcW w:w="13986" w:type="dxa"/>
            <w:gridSpan w:val="11"/>
          </w:tcPr>
          <w:p w:rsidR="008E6CC4" w:rsidRPr="00FB62F8" w:rsidRDefault="008E6CC4" w:rsidP="00FB62F8">
            <w:pPr>
              <w:pStyle w:val="ConsPlusNormal"/>
              <w:jc w:val="center"/>
              <w:outlineLvl w:val="3"/>
              <w:rPr>
                <w:rFonts w:ascii="Times New Roman" w:hAnsi="Times New Roman" w:cs="Times New Roman"/>
                <w:sz w:val="28"/>
                <w:szCs w:val="28"/>
              </w:rPr>
            </w:pPr>
            <w:r w:rsidRPr="00FB62F8">
              <w:rPr>
                <w:rFonts w:ascii="Times New Roman" w:hAnsi="Times New Roman" w:cs="Times New Roman"/>
                <w:sz w:val="28"/>
                <w:szCs w:val="28"/>
              </w:rPr>
              <w:t>Задача 2. Создание условий для обеспечения потребностей в социальном обслуживании женщин с детьми, оказавшихся в трудной жизненной ситуации</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1.2.1.</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Предоставление МБУ СОН г. Курска "Социальная гостиная" социального обслуживания в стационарной форме</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чел.</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 в среднем</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lastRenderedPageBreak/>
              <w:t>1.2.2.</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Предоставление МБУ СОН г. Курска "Социальная гостиная" социального обслуживания в форме на дому (очно)</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семей</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131</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133</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134</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135</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133 в среднем</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1.2.3.</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Предоставление МБУ СОН г. Курск "Социальная гостиная" социального обслуживания в форме на дому (заочно)</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семей</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415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420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425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430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435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440</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428 в среднем</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1.2.4.</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Оказание МБУ СОН г. Курска "Социальная гостиная" платных услуг гражданам в соответствии с утвержденными тарифами</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ед.</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99</w:t>
            </w:r>
          </w:p>
        </w:tc>
      </w:tr>
      <w:tr w:rsidR="00FB62F8" w:rsidRPr="00FB62F8">
        <w:tc>
          <w:tcPr>
            <w:tcW w:w="13986" w:type="dxa"/>
            <w:gridSpan w:val="11"/>
          </w:tcPr>
          <w:p w:rsidR="008E6CC4" w:rsidRPr="00FB62F8" w:rsidRDefault="008E6CC4" w:rsidP="00FB62F8">
            <w:pPr>
              <w:pStyle w:val="ConsPlusNormal"/>
              <w:jc w:val="center"/>
              <w:outlineLvl w:val="2"/>
              <w:rPr>
                <w:rFonts w:ascii="Times New Roman" w:hAnsi="Times New Roman" w:cs="Times New Roman"/>
                <w:sz w:val="28"/>
                <w:szCs w:val="28"/>
              </w:rPr>
            </w:pPr>
            <w:r w:rsidRPr="00FB62F8">
              <w:rPr>
                <w:rFonts w:ascii="Times New Roman" w:hAnsi="Times New Roman" w:cs="Times New Roman"/>
                <w:sz w:val="28"/>
                <w:szCs w:val="28"/>
              </w:rPr>
              <w:lastRenderedPageBreak/>
              <w:t>Цель 2. Повышение качества жизни отдельных категорий граждан и интеграция их в общество</w:t>
            </w:r>
          </w:p>
        </w:tc>
      </w:tr>
      <w:tr w:rsidR="00FB62F8" w:rsidRPr="00FB62F8">
        <w:tc>
          <w:tcPr>
            <w:tcW w:w="13986" w:type="dxa"/>
            <w:gridSpan w:val="11"/>
          </w:tcPr>
          <w:p w:rsidR="008E6CC4" w:rsidRPr="00FB62F8" w:rsidRDefault="008E6CC4" w:rsidP="00FB62F8">
            <w:pPr>
              <w:pStyle w:val="ConsPlusNormal"/>
              <w:jc w:val="center"/>
              <w:outlineLvl w:val="3"/>
              <w:rPr>
                <w:rFonts w:ascii="Times New Roman" w:hAnsi="Times New Roman" w:cs="Times New Roman"/>
                <w:sz w:val="28"/>
                <w:szCs w:val="28"/>
              </w:rPr>
            </w:pPr>
            <w:r w:rsidRPr="00FB62F8">
              <w:rPr>
                <w:rFonts w:ascii="Times New Roman" w:hAnsi="Times New Roman" w:cs="Times New Roman"/>
                <w:sz w:val="28"/>
                <w:szCs w:val="28"/>
              </w:rPr>
              <w:t>Задача 1. Создание благоприятных условий для жизнедеятельности отдельных категорий граждан</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2.1.1.</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Количество человек, вовлеченных в социокультурные мероприятия</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чел.</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9537</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8199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7192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6095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6095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6095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6095</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6329 в среднем</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2.1.2.</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Количество городских спартакиад, организованных для инвалидов и детей-инвалидов</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ед.</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12</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2.1.3.</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Количество человек, получивших социально-средовую реабилитацию</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чел.</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9</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0</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70 в среднем</w:t>
            </w:r>
          </w:p>
        </w:tc>
      </w:tr>
      <w:tr w:rsidR="00FB62F8" w:rsidRPr="00FB62F8">
        <w:tc>
          <w:tcPr>
            <w:tcW w:w="13986" w:type="dxa"/>
            <w:gridSpan w:val="11"/>
          </w:tcPr>
          <w:p w:rsidR="008E6CC4" w:rsidRPr="00FB62F8" w:rsidRDefault="008E6CC4" w:rsidP="00FB62F8">
            <w:pPr>
              <w:pStyle w:val="ConsPlusNormal"/>
              <w:jc w:val="center"/>
              <w:outlineLvl w:val="3"/>
              <w:rPr>
                <w:rFonts w:ascii="Times New Roman" w:hAnsi="Times New Roman" w:cs="Times New Roman"/>
                <w:sz w:val="28"/>
                <w:szCs w:val="28"/>
              </w:rPr>
            </w:pPr>
            <w:r w:rsidRPr="00FB62F8">
              <w:rPr>
                <w:rFonts w:ascii="Times New Roman" w:hAnsi="Times New Roman" w:cs="Times New Roman"/>
                <w:sz w:val="28"/>
                <w:szCs w:val="28"/>
              </w:rPr>
              <w:t xml:space="preserve">Задача 2. Создание специальных условий для </w:t>
            </w:r>
            <w:proofErr w:type="spellStart"/>
            <w:r w:rsidRPr="00FB62F8">
              <w:rPr>
                <w:rFonts w:ascii="Times New Roman" w:hAnsi="Times New Roman" w:cs="Times New Roman"/>
                <w:sz w:val="28"/>
                <w:szCs w:val="28"/>
              </w:rPr>
              <w:t>безбарьерного</w:t>
            </w:r>
            <w:proofErr w:type="spellEnd"/>
            <w:r w:rsidRPr="00FB62F8">
              <w:rPr>
                <w:rFonts w:ascii="Times New Roman" w:hAnsi="Times New Roman" w:cs="Times New Roman"/>
                <w:sz w:val="28"/>
                <w:szCs w:val="28"/>
              </w:rPr>
              <w:t xml:space="preserve"> доступа инвалидов и других маломобильных групп населения к объектам социальной, транспортной, инженерной инфраструктур города Курска</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lastRenderedPageBreak/>
              <w:t>2.2.1.</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 xml:space="preserve">Количество мест парковок для </w:t>
            </w:r>
            <w:proofErr w:type="spellStart"/>
            <w:r w:rsidRPr="00FB62F8">
              <w:rPr>
                <w:rFonts w:ascii="Times New Roman" w:hAnsi="Times New Roman" w:cs="Times New Roman"/>
                <w:sz w:val="28"/>
                <w:szCs w:val="28"/>
              </w:rPr>
              <w:t>спецавтотранспорта</w:t>
            </w:r>
            <w:proofErr w:type="spellEnd"/>
            <w:r w:rsidRPr="00FB62F8">
              <w:rPr>
                <w:rFonts w:ascii="Times New Roman" w:hAnsi="Times New Roman" w:cs="Times New Roman"/>
                <w:sz w:val="28"/>
                <w:szCs w:val="28"/>
              </w:rPr>
              <w:t xml:space="preserve"> инвалидов вблизи муниципальных учреждений</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ед.</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10</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5</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20</w:t>
            </w:r>
          </w:p>
        </w:tc>
      </w:tr>
      <w:tr w:rsidR="00FB62F8" w:rsidRPr="00FB62F8">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2.2.2.</w:t>
            </w:r>
          </w:p>
        </w:tc>
        <w:tc>
          <w:tcPr>
            <w:tcW w:w="2041"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Количество установленных пандусов в подвижном составе городского пассажирского транспорта</w:t>
            </w:r>
          </w:p>
        </w:tc>
        <w:tc>
          <w:tcPr>
            <w:tcW w:w="1450"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ед.</w:t>
            </w:r>
          </w:p>
        </w:tc>
        <w:tc>
          <w:tcPr>
            <w:tcW w:w="1449"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6</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8</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3</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103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w:t>
            </w:r>
          </w:p>
        </w:tc>
        <w:tc>
          <w:tcPr>
            <w:tcW w:w="1822" w:type="dxa"/>
          </w:tcPr>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17</w:t>
            </w:r>
          </w:p>
        </w:tc>
      </w:tr>
    </w:tbl>
    <w:p w:rsidR="008E6CC4" w:rsidRPr="00FB62F8" w:rsidRDefault="008E6CC4" w:rsidP="00FB62F8">
      <w:pPr>
        <w:spacing w:after="0" w:line="240" w:lineRule="auto"/>
        <w:rPr>
          <w:rFonts w:ascii="Times New Roman" w:hAnsi="Times New Roman" w:cs="Times New Roman"/>
          <w:sz w:val="28"/>
          <w:szCs w:val="28"/>
        </w:rPr>
        <w:sectPr w:rsidR="008E6CC4" w:rsidRPr="00FB62F8">
          <w:pgSz w:w="16838" w:h="11905" w:orient="landscape"/>
          <w:pgMar w:top="1701" w:right="1134" w:bottom="850" w:left="1134" w:header="0" w:footer="0" w:gutter="0"/>
          <w:cols w:space="720"/>
        </w:sectPr>
      </w:pPr>
    </w:p>
    <w:p w:rsidR="008E6CC4" w:rsidRPr="00FB62F8" w:rsidRDefault="008E6CC4" w:rsidP="00FB62F8">
      <w:pPr>
        <w:pStyle w:val="ConsPlusNormal"/>
        <w:jc w:val="right"/>
        <w:outlineLvl w:val="1"/>
        <w:rPr>
          <w:rFonts w:ascii="Times New Roman" w:hAnsi="Times New Roman" w:cs="Times New Roman"/>
          <w:sz w:val="28"/>
          <w:szCs w:val="28"/>
        </w:rPr>
      </w:pPr>
      <w:r w:rsidRPr="00FB62F8">
        <w:rPr>
          <w:rFonts w:ascii="Times New Roman" w:hAnsi="Times New Roman" w:cs="Times New Roman"/>
          <w:sz w:val="28"/>
          <w:szCs w:val="28"/>
        </w:rPr>
        <w:lastRenderedPageBreak/>
        <w:t>Приложение 4</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к муниципальной программе</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"Социальная поддержка граждан</w:t>
      </w:r>
    </w:p>
    <w:p w:rsidR="008E6CC4" w:rsidRPr="00FB62F8" w:rsidRDefault="008E6CC4" w:rsidP="00FB62F8">
      <w:pPr>
        <w:pStyle w:val="ConsPlusNormal"/>
        <w:jc w:val="right"/>
        <w:rPr>
          <w:rFonts w:ascii="Times New Roman" w:hAnsi="Times New Roman" w:cs="Times New Roman"/>
          <w:sz w:val="28"/>
          <w:szCs w:val="28"/>
        </w:rPr>
      </w:pPr>
      <w:r w:rsidRPr="00FB62F8">
        <w:rPr>
          <w:rFonts w:ascii="Times New Roman" w:hAnsi="Times New Roman" w:cs="Times New Roman"/>
          <w:sz w:val="28"/>
          <w:szCs w:val="28"/>
        </w:rPr>
        <w:t>города Курска" на 2019 - 2024 годы</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Title"/>
        <w:jc w:val="center"/>
        <w:rPr>
          <w:rFonts w:ascii="Times New Roman" w:hAnsi="Times New Roman" w:cs="Times New Roman"/>
          <w:sz w:val="28"/>
          <w:szCs w:val="28"/>
        </w:rPr>
      </w:pPr>
      <w:bookmarkStart w:id="4" w:name="P2613"/>
      <w:bookmarkEnd w:id="4"/>
      <w:r w:rsidRPr="00FB62F8">
        <w:rPr>
          <w:rFonts w:ascii="Times New Roman" w:hAnsi="Times New Roman" w:cs="Times New Roman"/>
          <w:sz w:val="28"/>
          <w:szCs w:val="28"/>
        </w:rPr>
        <w:t>МЕТОДИКА</w:t>
      </w:r>
    </w:p>
    <w:p w:rsidR="008E6CC4" w:rsidRPr="00FB62F8" w:rsidRDefault="008E6CC4" w:rsidP="00FB62F8">
      <w:pPr>
        <w:pStyle w:val="ConsPlusTitle"/>
        <w:jc w:val="center"/>
        <w:rPr>
          <w:rFonts w:ascii="Times New Roman" w:hAnsi="Times New Roman" w:cs="Times New Roman"/>
          <w:sz w:val="28"/>
          <w:szCs w:val="28"/>
        </w:rPr>
      </w:pPr>
      <w:r w:rsidRPr="00FB62F8">
        <w:rPr>
          <w:rFonts w:ascii="Times New Roman" w:hAnsi="Times New Roman" w:cs="Times New Roman"/>
          <w:sz w:val="28"/>
          <w:szCs w:val="28"/>
        </w:rPr>
        <w:t>ОЦЕНКИ ЭФФЕКТИВНОСТИ РЕАЛИЗАЦИИ ПРОГРАММЫ</w:t>
      </w:r>
    </w:p>
    <w:p w:rsidR="008E6CC4" w:rsidRPr="00FB62F8" w:rsidRDefault="008E6CC4" w:rsidP="00FB62F8">
      <w:pPr>
        <w:spacing w:after="0" w:line="240" w:lineRule="auto"/>
        <w:rPr>
          <w:rFonts w:ascii="Times New Roman" w:hAnsi="Times New Roman" w:cs="Times New Roman"/>
          <w:sz w:val="28"/>
          <w:szCs w:val="28"/>
        </w:rPr>
      </w:pPr>
    </w:p>
    <w:p w:rsidR="008E6CC4" w:rsidRPr="00FB62F8" w:rsidRDefault="008E6CC4" w:rsidP="00FB62F8">
      <w:pPr>
        <w:pStyle w:val="ConsPlusNormal"/>
        <w:jc w:val="center"/>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2. </w:t>
      </w:r>
      <w:proofErr w:type="gramStart"/>
      <w:r w:rsidRPr="00FB62F8">
        <w:rPr>
          <w:rFonts w:ascii="Times New Roman" w:hAnsi="Times New Roman" w:cs="Times New Roman"/>
          <w:sz w:val="28"/>
          <w:szCs w:val="28"/>
        </w:rPr>
        <w:t xml:space="preserve">Источником информации для проведения оценки эффективности являются отчеты: комитета образования города Курска, управления информации и печати Администрации города Курска, администраций Железнодорожного, </w:t>
      </w:r>
      <w:proofErr w:type="spellStart"/>
      <w:r w:rsidRPr="00FB62F8">
        <w:rPr>
          <w:rFonts w:ascii="Times New Roman" w:hAnsi="Times New Roman" w:cs="Times New Roman"/>
          <w:sz w:val="28"/>
          <w:szCs w:val="28"/>
        </w:rPr>
        <w:t>Сеймского</w:t>
      </w:r>
      <w:proofErr w:type="spellEnd"/>
      <w:r w:rsidRPr="00FB62F8">
        <w:rPr>
          <w:rFonts w:ascii="Times New Roman" w:hAnsi="Times New Roman" w:cs="Times New Roman"/>
          <w:sz w:val="28"/>
          <w:szCs w:val="28"/>
        </w:rPr>
        <w:t>, Центрального округов города Курска, комитета архитектуры и градостроительства города Курска, комитета жилищно-коммунального хозяйства города Курска, управления молодежной политики, физической культуры и спорта города Курска, управления культуры города Курска, департамента пассажирского транспорта города Курска и Курского городского Собрания.</w:t>
      </w:r>
      <w:proofErr w:type="gramEnd"/>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3. Оценка осуществляется по следующим критериям:</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3.1. Достижение целей и решения задач Программы.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Степень достижения каждого целевого показателя за отчетный период (</w:t>
      </w:r>
      <w:proofErr w:type="spellStart"/>
      <w:r w:rsidRPr="00FB62F8">
        <w:rPr>
          <w:rFonts w:ascii="Times New Roman" w:hAnsi="Times New Roman" w:cs="Times New Roman"/>
          <w:sz w:val="28"/>
          <w:szCs w:val="28"/>
        </w:rPr>
        <w:t>И</w:t>
      </w:r>
      <w:proofErr w:type="gramStart"/>
      <w:r w:rsidRPr="00FB62F8">
        <w:rPr>
          <w:rFonts w:ascii="Times New Roman" w:hAnsi="Times New Roman" w:cs="Times New Roman"/>
          <w:sz w:val="28"/>
          <w:szCs w:val="28"/>
          <w:vertAlign w:val="subscript"/>
        </w:rPr>
        <w:t>i</w:t>
      </w:r>
      <w:proofErr w:type="spellEnd"/>
      <w:proofErr w:type="gramEnd"/>
      <w:r w:rsidRPr="00FB62F8">
        <w:rPr>
          <w:rFonts w:ascii="Times New Roman" w:hAnsi="Times New Roman" w:cs="Times New Roman"/>
          <w:sz w:val="28"/>
          <w:szCs w:val="28"/>
        </w:rPr>
        <w:t>) проводится путем сопоставления фактического значения целевого показателя за отчетный период с его плановым значением по следующей формуле:</w:t>
      </w:r>
    </w:p>
    <w:p w:rsidR="008E6CC4" w:rsidRPr="00FB62F8" w:rsidRDefault="008E6CC4" w:rsidP="00FB62F8">
      <w:pPr>
        <w:pStyle w:val="ConsPlusNormal"/>
        <w:ind w:left="540"/>
        <w:jc w:val="both"/>
        <w:rPr>
          <w:rFonts w:ascii="Times New Roman" w:hAnsi="Times New Roman" w:cs="Times New Roman"/>
          <w:sz w:val="28"/>
          <w:szCs w:val="28"/>
        </w:rPr>
      </w:pPr>
    </w:p>
    <w:p w:rsidR="008E6CC4" w:rsidRPr="00FB62F8" w:rsidRDefault="000C3A29" w:rsidP="00FB62F8">
      <w:pPr>
        <w:pStyle w:val="ConsPlusNormal"/>
        <w:jc w:val="center"/>
        <w:rPr>
          <w:rFonts w:ascii="Times New Roman" w:hAnsi="Times New Roman" w:cs="Times New Roman"/>
          <w:sz w:val="28"/>
          <w:szCs w:val="28"/>
        </w:rPr>
      </w:pPr>
      <w:r>
        <w:rPr>
          <w:rFonts w:ascii="Times New Roman" w:hAnsi="Times New Roman" w:cs="Times New Roman"/>
          <w:position w:val="-25"/>
          <w:sz w:val="28"/>
          <w:szCs w:val="28"/>
        </w:rPr>
        <w:pict>
          <v:shape id="_x0000_i1025" style="width:62.55pt;height:36pt" coordsize="" o:spt="100" adj="0,,0" path="" filled="f" stroked="f">
            <v:stroke joinstyle="miter"/>
            <v:imagedata r:id="rId28" o:title="base_23969_98878_32768"/>
            <v:formulas/>
            <v:path o:connecttype="segments"/>
          </v:shape>
        </w:pict>
      </w:r>
    </w:p>
    <w:p w:rsidR="008E6CC4" w:rsidRPr="00FB62F8" w:rsidRDefault="008E6CC4" w:rsidP="00FB62F8">
      <w:pPr>
        <w:pStyle w:val="ConsPlusNormal"/>
        <w:ind w:left="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где:</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И</w:t>
      </w:r>
      <w:proofErr w:type="gramStart"/>
      <w:r w:rsidRPr="00FB62F8">
        <w:rPr>
          <w:rFonts w:ascii="Times New Roman" w:hAnsi="Times New Roman" w:cs="Times New Roman"/>
          <w:sz w:val="28"/>
          <w:szCs w:val="28"/>
          <w:vertAlign w:val="subscript"/>
        </w:rPr>
        <w:t>i</w:t>
      </w:r>
      <w:proofErr w:type="spellEnd"/>
      <w:proofErr w:type="gramEnd"/>
      <w:r w:rsidRPr="00FB62F8">
        <w:rPr>
          <w:rFonts w:ascii="Times New Roman" w:hAnsi="Times New Roman" w:cs="Times New Roman"/>
          <w:sz w:val="28"/>
          <w:szCs w:val="28"/>
        </w:rPr>
        <w:t xml:space="preserve"> - степень достижения каждого целевого показателя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И</w:t>
      </w:r>
      <w:r w:rsidRPr="00FB62F8">
        <w:rPr>
          <w:rFonts w:ascii="Times New Roman" w:hAnsi="Times New Roman" w:cs="Times New Roman"/>
          <w:sz w:val="28"/>
          <w:szCs w:val="28"/>
          <w:vertAlign w:val="subscript"/>
        </w:rPr>
        <w:t>факт</w:t>
      </w:r>
      <w:proofErr w:type="spellEnd"/>
      <w:r w:rsidRPr="00FB62F8">
        <w:rPr>
          <w:rFonts w:ascii="Times New Roman" w:hAnsi="Times New Roman" w:cs="Times New Roman"/>
          <w:sz w:val="28"/>
          <w:szCs w:val="28"/>
        </w:rPr>
        <w:t xml:space="preserve"> - фактическое значение целевого показателя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И</w:t>
      </w:r>
      <w:r w:rsidRPr="00FB62F8">
        <w:rPr>
          <w:rFonts w:ascii="Times New Roman" w:hAnsi="Times New Roman" w:cs="Times New Roman"/>
          <w:sz w:val="28"/>
          <w:szCs w:val="28"/>
          <w:vertAlign w:val="subscript"/>
        </w:rPr>
        <w:t>план</w:t>
      </w:r>
      <w:proofErr w:type="spellEnd"/>
      <w:r w:rsidRPr="00FB62F8">
        <w:rPr>
          <w:rFonts w:ascii="Times New Roman" w:hAnsi="Times New Roman" w:cs="Times New Roman"/>
          <w:sz w:val="28"/>
          <w:szCs w:val="28"/>
        </w:rPr>
        <w:t xml:space="preserve"> - плановое значение целевого показателя в отчетном периоде;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i - порядковый номер целевого показателя.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В случае если желаемой тенденцией значения показателя является его снижение, оценка степени достижения данного показателя определяется как отношение запланированного значения целевого показателя к </w:t>
      </w:r>
      <w:proofErr w:type="gramStart"/>
      <w:r w:rsidRPr="00FB62F8">
        <w:rPr>
          <w:rFonts w:ascii="Times New Roman" w:hAnsi="Times New Roman" w:cs="Times New Roman"/>
          <w:sz w:val="28"/>
          <w:szCs w:val="28"/>
        </w:rPr>
        <w:t>фактическому</w:t>
      </w:r>
      <w:proofErr w:type="gramEnd"/>
      <w:r w:rsidRPr="00FB62F8">
        <w:rPr>
          <w:rFonts w:ascii="Times New Roman" w:hAnsi="Times New Roman" w:cs="Times New Roman"/>
          <w:sz w:val="28"/>
          <w:szCs w:val="28"/>
        </w:rPr>
        <w:t xml:space="preserve">. Если значение вышеуказанных отношений превышает 1, то для расчета степени достижения целей и решения задач оно принимается </w:t>
      </w:r>
      <w:proofErr w:type="gramStart"/>
      <w:r w:rsidRPr="00FB62F8">
        <w:rPr>
          <w:rFonts w:ascii="Times New Roman" w:hAnsi="Times New Roman" w:cs="Times New Roman"/>
          <w:sz w:val="28"/>
          <w:szCs w:val="28"/>
        </w:rPr>
        <w:t>равным</w:t>
      </w:r>
      <w:proofErr w:type="gramEnd"/>
      <w:r w:rsidRPr="00FB62F8">
        <w:rPr>
          <w:rFonts w:ascii="Times New Roman" w:hAnsi="Times New Roman" w:cs="Times New Roman"/>
          <w:sz w:val="28"/>
          <w:szCs w:val="28"/>
        </w:rPr>
        <w:t xml:space="preserve"> 1.</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Степень достижения целей и решения задач Программы (И) рассчитывается по формуле:</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0C3A29" w:rsidP="00FB62F8">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lastRenderedPageBreak/>
        <w:pict>
          <v:shape id="_x0000_i1026" style="width:63.45pt;height:35.15pt" coordsize="" o:spt="100" adj="0,,0" path="" filled="f" stroked="f">
            <v:stroke joinstyle="miter"/>
            <v:imagedata r:id="rId29" o:title="base_23969_98878_32769"/>
            <v:formulas/>
            <v:path o:connecttype="segments"/>
          </v:shape>
        </w:pic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 - степень достижения целей и решения задач Программы за отчетный период;</w:t>
      </w:r>
    </w:p>
    <w:p w:rsidR="008E6CC4" w:rsidRPr="00FB62F8" w:rsidRDefault="000C3A29" w:rsidP="00FB62F8">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27" style="width:30.85pt;height:20.55pt" coordsize="" o:spt="100" adj="0,,0" path="" filled="f" stroked="f">
            <v:stroke joinstyle="miter"/>
            <v:imagedata r:id="rId30" o:title="base_23969_98878_32770"/>
            <v:formulas/>
            <v:path o:connecttype="segments"/>
          </v:shape>
        </w:pict>
      </w:r>
      <w:r w:rsidR="008E6CC4" w:rsidRPr="00FB62F8">
        <w:rPr>
          <w:rFonts w:ascii="Times New Roman" w:hAnsi="Times New Roman" w:cs="Times New Roman"/>
          <w:sz w:val="28"/>
          <w:szCs w:val="28"/>
        </w:rPr>
        <w:t xml:space="preserve"> - сумма оценок достижения запланированных результатов всех целевых показателей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N - количество целевых показателей Программы, подлежащих выполнению в отчетном периоде.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3.2. Реализация запланированных мероприятий и достижения ожидаемых непосредственных результатов их реализации.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Оценка степени выполнения каждого мероприятия Программы за отчетный период (</w:t>
      </w:r>
      <w:proofErr w:type="spellStart"/>
      <w:r w:rsidRPr="00FB62F8">
        <w:rPr>
          <w:rFonts w:ascii="Times New Roman" w:hAnsi="Times New Roman" w:cs="Times New Roman"/>
          <w:sz w:val="28"/>
          <w:szCs w:val="28"/>
        </w:rPr>
        <w:t>М</w:t>
      </w:r>
      <w:proofErr w:type="gramStart"/>
      <w:r w:rsidRPr="00FB62F8">
        <w:rPr>
          <w:rFonts w:ascii="Times New Roman" w:hAnsi="Times New Roman" w:cs="Times New Roman"/>
          <w:sz w:val="28"/>
          <w:szCs w:val="28"/>
          <w:vertAlign w:val="subscript"/>
        </w:rPr>
        <w:t>j</w:t>
      </w:r>
      <w:proofErr w:type="spellEnd"/>
      <w:proofErr w:type="gramEnd"/>
      <w:r w:rsidRPr="00FB62F8">
        <w:rPr>
          <w:rFonts w:ascii="Times New Roman" w:hAnsi="Times New Roman" w:cs="Times New Roman"/>
          <w:sz w:val="28"/>
          <w:szCs w:val="28"/>
        </w:rPr>
        <w:t>) проводится исходя из фактически полученного результата от реализации мероприятия (</w:t>
      </w:r>
      <w:proofErr w:type="spellStart"/>
      <w:r w:rsidRPr="00FB62F8">
        <w:rPr>
          <w:rFonts w:ascii="Times New Roman" w:hAnsi="Times New Roman" w:cs="Times New Roman"/>
          <w:sz w:val="28"/>
          <w:szCs w:val="28"/>
        </w:rPr>
        <w:t>М</w:t>
      </w:r>
      <w:r w:rsidRPr="00FB62F8">
        <w:rPr>
          <w:rFonts w:ascii="Times New Roman" w:hAnsi="Times New Roman" w:cs="Times New Roman"/>
          <w:sz w:val="28"/>
          <w:szCs w:val="28"/>
          <w:vertAlign w:val="subscript"/>
        </w:rPr>
        <w:t>факт</w:t>
      </w:r>
      <w:proofErr w:type="spellEnd"/>
      <w:r w:rsidRPr="00FB62F8">
        <w:rPr>
          <w:rFonts w:ascii="Times New Roman" w:hAnsi="Times New Roman" w:cs="Times New Roman"/>
          <w:sz w:val="28"/>
          <w:szCs w:val="28"/>
        </w:rPr>
        <w:t>) и его запланированного значения (</w:t>
      </w:r>
      <w:proofErr w:type="spellStart"/>
      <w:r w:rsidRPr="00FB62F8">
        <w:rPr>
          <w:rFonts w:ascii="Times New Roman" w:hAnsi="Times New Roman" w:cs="Times New Roman"/>
          <w:sz w:val="28"/>
          <w:szCs w:val="28"/>
        </w:rPr>
        <w:t>М</w:t>
      </w:r>
      <w:r w:rsidRPr="00FB62F8">
        <w:rPr>
          <w:rFonts w:ascii="Times New Roman" w:hAnsi="Times New Roman" w:cs="Times New Roman"/>
          <w:sz w:val="28"/>
          <w:szCs w:val="28"/>
          <w:vertAlign w:val="subscript"/>
        </w:rPr>
        <w:t>план</w:t>
      </w:r>
      <w:proofErr w:type="spellEnd"/>
      <w:r w:rsidRPr="00FB62F8">
        <w:rPr>
          <w:rFonts w:ascii="Times New Roman" w:hAnsi="Times New Roman" w:cs="Times New Roman"/>
          <w:sz w:val="28"/>
          <w:szCs w:val="28"/>
        </w:rPr>
        <w:t>) по следующей формуле:</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0C3A29" w:rsidP="00FB62F8">
      <w:pPr>
        <w:pStyle w:val="ConsPlusNormal"/>
        <w:jc w:val="center"/>
        <w:rPr>
          <w:rFonts w:ascii="Times New Roman" w:hAnsi="Times New Roman" w:cs="Times New Roman"/>
          <w:sz w:val="28"/>
          <w:szCs w:val="28"/>
        </w:rPr>
      </w:pPr>
      <w:r>
        <w:rPr>
          <w:rFonts w:ascii="Times New Roman" w:hAnsi="Times New Roman" w:cs="Times New Roman"/>
          <w:position w:val="-25"/>
          <w:sz w:val="28"/>
          <w:szCs w:val="28"/>
        </w:rPr>
        <w:pict>
          <v:shape id="_x0000_i1028" style="width:66.85pt;height:36pt" coordsize="" o:spt="100" adj="0,,0" path="" filled="f" stroked="f">
            <v:stroke joinstyle="miter"/>
            <v:imagedata r:id="rId31" o:title="base_23969_98878_32771"/>
            <v:formulas/>
            <v:path o:connecttype="segments"/>
          </v:shape>
        </w:pic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где:</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М</w:t>
      </w:r>
      <w:proofErr w:type="gramStart"/>
      <w:r w:rsidRPr="00FB62F8">
        <w:rPr>
          <w:rFonts w:ascii="Times New Roman" w:hAnsi="Times New Roman" w:cs="Times New Roman"/>
          <w:sz w:val="28"/>
          <w:szCs w:val="28"/>
          <w:vertAlign w:val="subscript"/>
        </w:rPr>
        <w:t>j</w:t>
      </w:r>
      <w:proofErr w:type="spellEnd"/>
      <w:proofErr w:type="gramEnd"/>
      <w:r w:rsidRPr="00FB62F8">
        <w:rPr>
          <w:rFonts w:ascii="Times New Roman" w:hAnsi="Times New Roman" w:cs="Times New Roman"/>
          <w:sz w:val="28"/>
          <w:szCs w:val="28"/>
        </w:rPr>
        <w:t xml:space="preserve"> - показатель степени реализации мероприятия Программы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М</w:t>
      </w:r>
      <w:r w:rsidRPr="00FB62F8">
        <w:rPr>
          <w:rFonts w:ascii="Times New Roman" w:hAnsi="Times New Roman" w:cs="Times New Roman"/>
          <w:sz w:val="28"/>
          <w:szCs w:val="28"/>
          <w:vertAlign w:val="subscript"/>
        </w:rPr>
        <w:t>факт</w:t>
      </w:r>
      <w:proofErr w:type="spellEnd"/>
      <w:r w:rsidRPr="00FB62F8">
        <w:rPr>
          <w:rFonts w:ascii="Times New Roman" w:hAnsi="Times New Roman" w:cs="Times New Roman"/>
          <w:sz w:val="28"/>
          <w:szCs w:val="28"/>
        </w:rPr>
        <w:t xml:space="preserve"> - фактически полученный результат от реализации мероприятия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М</w:t>
      </w:r>
      <w:r w:rsidRPr="00FB62F8">
        <w:rPr>
          <w:rFonts w:ascii="Times New Roman" w:hAnsi="Times New Roman" w:cs="Times New Roman"/>
          <w:sz w:val="28"/>
          <w:szCs w:val="28"/>
          <w:vertAlign w:val="subscript"/>
        </w:rPr>
        <w:t>план</w:t>
      </w:r>
      <w:proofErr w:type="spellEnd"/>
      <w:r w:rsidRPr="00FB62F8">
        <w:rPr>
          <w:rFonts w:ascii="Times New Roman" w:hAnsi="Times New Roman" w:cs="Times New Roman"/>
          <w:sz w:val="28"/>
          <w:szCs w:val="28"/>
        </w:rPr>
        <w:t xml:space="preserve"> - предусмотренный Программой ожидаемый результат от реализации мероприятия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j - порядковый номер мероприятия Программы.</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В случае если отношение числового значения фактически полученного результата к его запланированному значению превышает 1, для расчета показателя степени реализации запланированных мероприятий данное отношение принимается </w:t>
      </w:r>
      <w:proofErr w:type="gramStart"/>
      <w:r w:rsidRPr="00FB62F8">
        <w:rPr>
          <w:rFonts w:ascii="Times New Roman" w:hAnsi="Times New Roman" w:cs="Times New Roman"/>
          <w:sz w:val="28"/>
          <w:szCs w:val="28"/>
        </w:rPr>
        <w:t>равным</w:t>
      </w:r>
      <w:proofErr w:type="gramEnd"/>
      <w:r w:rsidRPr="00FB62F8">
        <w:rPr>
          <w:rFonts w:ascii="Times New Roman" w:hAnsi="Times New Roman" w:cs="Times New Roman"/>
          <w:sz w:val="28"/>
          <w:szCs w:val="28"/>
        </w:rPr>
        <w:t xml:space="preserve"> 1.</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Степень реализации запланированных мероприятий за отчетный период (М) определяется как отношение </w:t>
      </w:r>
      <w:proofErr w:type="gramStart"/>
      <w:r w:rsidRPr="00FB62F8">
        <w:rPr>
          <w:rFonts w:ascii="Times New Roman" w:hAnsi="Times New Roman" w:cs="Times New Roman"/>
          <w:sz w:val="28"/>
          <w:szCs w:val="28"/>
        </w:rPr>
        <w:t>суммы оценок степени выполнения запланированных мероприятий</w:t>
      </w:r>
      <w:proofErr w:type="gramEnd"/>
      <w:r w:rsidRPr="00FB62F8">
        <w:rPr>
          <w:rFonts w:ascii="Times New Roman" w:hAnsi="Times New Roman" w:cs="Times New Roman"/>
          <w:sz w:val="28"/>
          <w:szCs w:val="28"/>
        </w:rPr>
        <w:t xml:space="preserve"> к их количеству, подлежащему выполнению в отчетном периоде.</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0C3A29" w:rsidP="00FB62F8">
      <w:pPr>
        <w:pStyle w:val="ConsPlusNormal"/>
        <w:jc w:val="center"/>
        <w:rPr>
          <w:rFonts w:ascii="Times New Roman" w:hAnsi="Times New Roman" w:cs="Times New Roman"/>
          <w:sz w:val="28"/>
          <w:szCs w:val="28"/>
        </w:rPr>
      </w:pPr>
      <w:r>
        <w:rPr>
          <w:rFonts w:ascii="Times New Roman" w:hAnsi="Times New Roman" w:cs="Times New Roman"/>
          <w:position w:val="-23"/>
          <w:sz w:val="28"/>
          <w:szCs w:val="28"/>
        </w:rPr>
        <w:pict>
          <v:shape id="_x0000_i1029" style="width:68.55pt;height:35.15pt" coordsize="" o:spt="100" adj="0,,0" path="" filled="f" stroked="f">
            <v:stroke joinstyle="miter"/>
            <v:imagedata r:id="rId32" o:title="base_23969_98878_32772"/>
            <v:formulas/>
            <v:path o:connecttype="segments"/>
          </v:shape>
        </w:pic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М - степень реализации запланированных мероприятий Программы за отчетный период;</w:t>
      </w:r>
    </w:p>
    <w:p w:rsidR="008E6CC4" w:rsidRPr="00FB62F8" w:rsidRDefault="000C3A29" w:rsidP="00FB62F8">
      <w:pPr>
        <w:pStyle w:val="ConsPlusNormal"/>
        <w:ind w:firstLine="540"/>
        <w:jc w:val="both"/>
        <w:rPr>
          <w:rFonts w:ascii="Times New Roman" w:hAnsi="Times New Roman" w:cs="Times New Roman"/>
          <w:sz w:val="28"/>
          <w:szCs w:val="28"/>
        </w:rPr>
      </w:pPr>
      <w:r>
        <w:rPr>
          <w:rFonts w:ascii="Times New Roman" w:hAnsi="Times New Roman" w:cs="Times New Roman"/>
          <w:position w:val="-9"/>
          <w:sz w:val="28"/>
          <w:szCs w:val="28"/>
        </w:rPr>
        <w:pict>
          <v:shape id="_x0000_i1030" style="width:35.15pt;height:20.55pt" coordsize="" o:spt="100" adj="0,,0" path="" filled="f" stroked="f">
            <v:stroke joinstyle="miter"/>
            <v:imagedata r:id="rId33" o:title="base_23969_98878_32773"/>
            <v:formulas/>
            <v:path o:connecttype="segments"/>
          </v:shape>
        </w:pict>
      </w:r>
      <w:r w:rsidR="008E6CC4" w:rsidRPr="00FB62F8">
        <w:rPr>
          <w:rFonts w:ascii="Times New Roman" w:hAnsi="Times New Roman" w:cs="Times New Roman"/>
          <w:sz w:val="28"/>
          <w:szCs w:val="28"/>
        </w:rPr>
        <w:t xml:space="preserve"> - сумма </w:t>
      </w:r>
      <w:proofErr w:type="gramStart"/>
      <w:r w:rsidR="008E6CC4" w:rsidRPr="00FB62F8">
        <w:rPr>
          <w:rFonts w:ascii="Times New Roman" w:hAnsi="Times New Roman" w:cs="Times New Roman"/>
          <w:sz w:val="28"/>
          <w:szCs w:val="28"/>
        </w:rPr>
        <w:t xml:space="preserve">оценок степени выполнения запланированных </w:t>
      </w:r>
      <w:r w:rsidR="008E6CC4" w:rsidRPr="00FB62F8">
        <w:rPr>
          <w:rFonts w:ascii="Times New Roman" w:hAnsi="Times New Roman" w:cs="Times New Roman"/>
          <w:sz w:val="28"/>
          <w:szCs w:val="28"/>
        </w:rPr>
        <w:lastRenderedPageBreak/>
        <w:t>мероприятий Программы</w:t>
      </w:r>
      <w:proofErr w:type="gramEnd"/>
      <w:r w:rsidR="008E6CC4" w:rsidRPr="00FB62F8">
        <w:rPr>
          <w:rFonts w:ascii="Times New Roman" w:hAnsi="Times New Roman" w:cs="Times New Roman"/>
          <w:sz w:val="28"/>
          <w:szCs w:val="28"/>
        </w:rPr>
        <w:t xml:space="preserve">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К</w:t>
      </w:r>
      <w:proofErr w:type="gramEnd"/>
      <w:r w:rsidRPr="00FB62F8">
        <w:rPr>
          <w:rFonts w:ascii="Times New Roman" w:hAnsi="Times New Roman" w:cs="Times New Roman"/>
          <w:sz w:val="28"/>
          <w:szCs w:val="28"/>
        </w:rPr>
        <w:t xml:space="preserve"> - </w:t>
      </w:r>
      <w:proofErr w:type="gramStart"/>
      <w:r w:rsidRPr="00FB62F8">
        <w:rPr>
          <w:rFonts w:ascii="Times New Roman" w:hAnsi="Times New Roman" w:cs="Times New Roman"/>
          <w:sz w:val="28"/>
          <w:szCs w:val="28"/>
        </w:rPr>
        <w:t>количество</w:t>
      </w:r>
      <w:proofErr w:type="gramEnd"/>
      <w:r w:rsidRPr="00FB62F8">
        <w:rPr>
          <w:rFonts w:ascii="Times New Roman" w:hAnsi="Times New Roman" w:cs="Times New Roman"/>
          <w:sz w:val="28"/>
          <w:szCs w:val="28"/>
        </w:rPr>
        <w:t xml:space="preserve"> мероприятий Программы, подлежащих выполнению в отчетном периоде.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3.3. Соответствие объемов фактического финансирования запланированным объемам (Ф).</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FB62F8">
        <w:rPr>
          <w:rFonts w:ascii="Times New Roman" w:hAnsi="Times New Roman" w:cs="Times New Roman"/>
          <w:sz w:val="28"/>
          <w:szCs w:val="28"/>
        </w:rPr>
        <w:t>Ф</w:t>
      </w:r>
      <w:r w:rsidRPr="00FB62F8">
        <w:rPr>
          <w:rFonts w:ascii="Times New Roman" w:hAnsi="Times New Roman" w:cs="Times New Roman"/>
          <w:sz w:val="28"/>
          <w:szCs w:val="28"/>
          <w:vertAlign w:val="subscript"/>
        </w:rPr>
        <w:t>факт</w:t>
      </w:r>
      <w:proofErr w:type="spellEnd"/>
      <w:r w:rsidRPr="00FB62F8">
        <w:rPr>
          <w:rFonts w:ascii="Times New Roman" w:hAnsi="Times New Roman" w:cs="Times New Roman"/>
          <w:sz w:val="28"/>
          <w:szCs w:val="28"/>
        </w:rPr>
        <w:t>) к запланированному объему (</w:t>
      </w:r>
      <w:proofErr w:type="spellStart"/>
      <w:r w:rsidRPr="00FB62F8">
        <w:rPr>
          <w:rFonts w:ascii="Times New Roman" w:hAnsi="Times New Roman" w:cs="Times New Roman"/>
          <w:sz w:val="28"/>
          <w:szCs w:val="28"/>
        </w:rPr>
        <w:t>Ф</w:t>
      </w:r>
      <w:r w:rsidRPr="00FB62F8">
        <w:rPr>
          <w:rFonts w:ascii="Times New Roman" w:hAnsi="Times New Roman" w:cs="Times New Roman"/>
          <w:sz w:val="28"/>
          <w:szCs w:val="28"/>
          <w:vertAlign w:val="subscript"/>
        </w:rPr>
        <w:t>план</w:t>
      </w:r>
      <w:proofErr w:type="spellEnd"/>
      <w:r w:rsidRPr="00FB62F8">
        <w:rPr>
          <w:rFonts w:ascii="Times New Roman" w:hAnsi="Times New Roman" w:cs="Times New Roman"/>
          <w:sz w:val="28"/>
          <w:szCs w:val="28"/>
        </w:rPr>
        <w:t>) по следующей формуле:</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0C3A29" w:rsidP="00FB62F8">
      <w:pPr>
        <w:pStyle w:val="ConsPlusNormal"/>
        <w:jc w:val="center"/>
        <w:rPr>
          <w:rFonts w:ascii="Times New Roman" w:hAnsi="Times New Roman" w:cs="Times New Roman"/>
          <w:sz w:val="28"/>
          <w:szCs w:val="28"/>
        </w:rPr>
      </w:pPr>
      <w:r>
        <w:rPr>
          <w:rFonts w:ascii="Times New Roman" w:hAnsi="Times New Roman" w:cs="Times New Roman"/>
          <w:position w:val="-25"/>
          <w:sz w:val="28"/>
          <w:szCs w:val="28"/>
        </w:rPr>
        <w:pict>
          <v:shape id="_x0000_i1031" style="width:59.15pt;height:36pt" coordsize="" o:spt="100" adj="0,,0" path="" filled="f" stroked="f">
            <v:stroke joinstyle="miter"/>
            <v:imagedata r:id="rId34" o:title="base_23969_98878_32774"/>
            <v:formulas/>
            <v:path o:connecttype="segments"/>
          </v:shape>
        </w:pic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Ф - степень </w:t>
      </w:r>
      <w:proofErr w:type="gramStart"/>
      <w:r w:rsidRPr="00FB62F8">
        <w:rPr>
          <w:rFonts w:ascii="Times New Roman" w:hAnsi="Times New Roman" w:cs="Times New Roman"/>
          <w:sz w:val="28"/>
          <w:szCs w:val="28"/>
        </w:rPr>
        <w:t>соответствия объемов фактического финансирования мероприятий Программы</w:t>
      </w:r>
      <w:proofErr w:type="gramEnd"/>
      <w:r w:rsidRPr="00FB62F8">
        <w:rPr>
          <w:rFonts w:ascii="Times New Roman" w:hAnsi="Times New Roman" w:cs="Times New Roman"/>
          <w:sz w:val="28"/>
          <w:szCs w:val="28"/>
        </w:rPr>
        <w:t xml:space="preserve">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Ф</w:t>
      </w:r>
      <w:r w:rsidRPr="00FB62F8">
        <w:rPr>
          <w:rFonts w:ascii="Times New Roman" w:hAnsi="Times New Roman" w:cs="Times New Roman"/>
          <w:sz w:val="28"/>
          <w:szCs w:val="28"/>
          <w:vertAlign w:val="subscript"/>
        </w:rPr>
        <w:t>факт</w:t>
      </w:r>
      <w:proofErr w:type="spellEnd"/>
      <w:r w:rsidRPr="00FB62F8">
        <w:rPr>
          <w:rFonts w:ascii="Times New Roman" w:hAnsi="Times New Roman" w:cs="Times New Roman"/>
          <w:sz w:val="28"/>
          <w:szCs w:val="28"/>
        </w:rPr>
        <w:t xml:space="preserve"> - фактический объем финансирования за счет всех источников финансирования мероприятий Программы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proofErr w:type="spellStart"/>
      <w:r w:rsidRPr="00FB62F8">
        <w:rPr>
          <w:rFonts w:ascii="Times New Roman" w:hAnsi="Times New Roman" w:cs="Times New Roman"/>
          <w:sz w:val="28"/>
          <w:szCs w:val="28"/>
        </w:rPr>
        <w:t>Ф</w:t>
      </w:r>
      <w:r w:rsidRPr="00FB62F8">
        <w:rPr>
          <w:rFonts w:ascii="Times New Roman" w:hAnsi="Times New Roman" w:cs="Times New Roman"/>
          <w:sz w:val="28"/>
          <w:szCs w:val="28"/>
          <w:vertAlign w:val="subscript"/>
        </w:rPr>
        <w:t>план</w:t>
      </w:r>
      <w:proofErr w:type="spellEnd"/>
      <w:r w:rsidRPr="00FB62F8">
        <w:rPr>
          <w:rFonts w:ascii="Times New Roman" w:hAnsi="Times New Roman" w:cs="Times New Roman"/>
          <w:sz w:val="28"/>
          <w:szCs w:val="28"/>
        </w:rPr>
        <w:t xml:space="preserve"> - объем финансирования мероприятий, предусмотренный Программой на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 фактический объем финансирования принимается </w:t>
      </w:r>
      <w:proofErr w:type="gramStart"/>
      <w:r w:rsidRPr="00FB62F8">
        <w:rPr>
          <w:rFonts w:ascii="Times New Roman" w:hAnsi="Times New Roman" w:cs="Times New Roman"/>
          <w:sz w:val="28"/>
          <w:szCs w:val="28"/>
        </w:rPr>
        <w:t>равным</w:t>
      </w:r>
      <w:proofErr w:type="gramEnd"/>
      <w:r w:rsidRPr="00FB62F8">
        <w:rPr>
          <w:rFonts w:ascii="Times New Roman" w:hAnsi="Times New Roman" w:cs="Times New Roman"/>
          <w:sz w:val="28"/>
          <w:szCs w:val="28"/>
        </w:rPr>
        <w:t xml:space="preserve"> величине, указанной в муниципальном контракте, заключенном в целях выполнения мероприятия Программы.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При расчете степени уровня финансирования (Ф) объемы финансирования, предусмотренные на погашение кредиторской задолженности, возникшей в предыдущем году, не учитываются.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4. При проведении Оценки определяется показатель эффективности использования финансовых средств (Э) как отношение степени реализации запланированных мероприятий (М) к степени соответствия объемов фактического финансирования запланированным объемам (Ф).</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0C3A29" w:rsidP="00FB62F8">
      <w:pPr>
        <w:pStyle w:val="ConsPlusNormal"/>
        <w:jc w:val="center"/>
        <w:rPr>
          <w:rFonts w:ascii="Times New Roman" w:hAnsi="Times New Roman" w:cs="Times New Roman"/>
          <w:sz w:val="28"/>
          <w:szCs w:val="28"/>
        </w:rPr>
      </w:pPr>
      <w:r>
        <w:rPr>
          <w:rFonts w:ascii="Times New Roman" w:hAnsi="Times New Roman" w:cs="Times New Roman"/>
          <w:position w:val="-21"/>
          <w:sz w:val="28"/>
          <w:szCs w:val="28"/>
        </w:rPr>
        <w:pict>
          <v:shape id="_x0000_i1032" style="width:44.55pt;height:32.55pt" coordsize="" o:spt="100" adj="0,,0" path="" filled="f" stroked="f">
            <v:stroke joinstyle="miter"/>
            <v:imagedata r:id="rId35" o:title="base_23969_98878_32775"/>
            <v:formulas/>
            <v:path o:connecttype="segments"/>
          </v:shape>
        </w:pic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Э - эффективность использования финансовых средств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М - степень реализации запланированных мероприятий Программы за </w:t>
      </w:r>
      <w:r w:rsidRPr="00FB62F8">
        <w:rPr>
          <w:rFonts w:ascii="Times New Roman" w:hAnsi="Times New Roman" w:cs="Times New Roman"/>
          <w:sz w:val="28"/>
          <w:szCs w:val="28"/>
        </w:rPr>
        <w:lastRenderedPageBreak/>
        <w:t>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Ф - степень соответствия объемов фактического финансирования запланированным объемам Программы в отчетном периоде.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5. Показатель эффективности реализации Программы (П) определяется как произведение степени достижения целей и решения задач (И) и показателя эффективности использования финансовых средств (Э) по следующей формуле:</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jc w:val="center"/>
        <w:rPr>
          <w:rFonts w:ascii="Times New Roman" w:hAnsi="Times New Roman" w:cs="Times New Roman"/>
          <w:sz w:val="28"/>
          <w:szCs w:val="28"/>
        </w:rPr>
      </w:pPr>
      <w:r w:rsidRPr="00FB62F8">
        <w:rPr>
          <w:rFonts w:ascii="Times New Roman" w:hAnsi="Times New Roman" w:cs="Times New Roman"/>
          <w:sz w:val="28"/>
          <w:szCs w:val="28"/>
        </w:rPr>
        <w:t>П = И x</w:t>
      </w:r>
      <w:proofErr w:type="gramStart"/>
      <w:r w:rsidRPr="00FB62F8">
        <w:rPr>
          <w:rFonts w:ascii="Times New Roman" w:hAnsi="Times New Roman" w:cs="Times New Roman"/>
          <w:sz w:val="28"/>
          <w:szCs w:val="28"/>
        </w:rPr>
        <w:t xml:space="preserve"> Э</w:t>
      </w:r>
      <w:proofErr w:type="gramEnd"/>
      <w:r w:rsidRPr="00FB62F8">
        <w:rPr>
          <w:rFonts w:ascii="Times New Roman" w:hAnsi="Times New Roman" w:cs="Times New Roman"/>
          <w:sz w:val="28"/>
          <w:szCs w:val="28"/>
        </w:rPr>
        <w:t>,</w:t>
      </w:r>
    </w:p>
    <w:p w:rsidR="008E6CC4" w:rsidRPr="00FB62F8" w:rsidRDefault="008E6CC4" w:rsidP="00FB62F8">
      <w:pPr>
        <w:pStyle w:val="ConsPlusNormal"/>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где:</w:t>
      </w:r>
    </w:p>
    <w:p w:rsidR="008E6CC4" w:rsidRPr="00FB62F8" w:rsidRDefault="008E6CC4" w:rsidP="00FB62F8">
      <w:pPr>
        <w:pStyle w:val="ConsPlusNormal"/>
        <w:ind w:firstLine="540"/>
        <w:jc w:val="both"/>
        <w:rPr>
          <w:rFonts w:ascii="Times New Roman" w:hAnsi="Times New Roman" w:cs="Times New Roman"/>
          <w:sz w:val="28"/>
          <w:szCs w:val="28"/>
        </w:rPr>
      </w:pPr>
      <w:proofErr w:type="gramStart"/>
      <w:r w:rsidRPr="00FB62F8">
        <w:rPr>
          <w:rFonts w:ascii="Times New Roman" w:hAnsi="Times New Roman" w:cs="Times New Roman"/>
          <w:sz w:val="28"/>
          <w:szCs w:val="28"/>
        </w:rPr>
        <w:t>П</w:t>
      </w:r>
      <w:proofErr w:type="gramEnd"/>
      <w:r w:rsidRPr="00FB62F8">
        <w:rPr>
          <w:rFonts w:ascii="Times New Roman" w:hAnsi="Times New Roman" w:cs="Times New Roman"/>
          <w:sz w:val="28"/>
          <w:szCs w:val="28"/>
        </w:rPr>
        <w:t xml:space="preserve"> - показатель эффективности реализации Программы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И - степень достижения целей и решения задач Программы за отчетный период;</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Э - эффективность использования финансовых средств в отчетном периоде.</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6. Вывод об эффективности реализации Программы формируется на основании значений П.</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Реализация Программы признается:</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с высоким уровнем эффективности, если значение </w:t>
      </w:r>
      <w:proofErr w:type="gramStart"/>
      <w:r w:rsidRPr="00FB62F8">
        <w:rPr>
          <w:rFonts w:ascii="Times New Roman" w:hAnsi="Times New Roman" w:cs="Times New Roman"/>
          <w:sz w:val="28"/>
          <w:szCs w:val="28"/>
        </w:rPr>
        <w:t>П</w:t>
      </w:r>
      <w:proofErr w:type="gramEnd"/>
      <w:r w:rsidRPr="00FB62F8">
        <w:rPr>
          <w:rFonts w:ascii="Times New Roman" w:hAnsi="Times New Roman" w:cs="Times New Roman"/>
          <w:sz w:val="28"/>
          <w:szCs w:val="28"/>
        </w:rPr>
        <w:t xml:space="preserve"> больше либо равно 0,9;</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 xml:space="preserve">со средним уровнем эффективности, если значение </w:t>
      </w:r>
      <w:proofErr w:type="gramStart"/>
      <w:r w:rsidRPr="00FB62F8">
        <w:rPr>
          <w:rFonts w:ascii="Times New Roman" w:hAnsi="Times New Roman" w:cs="Times New Roman"/>
          <w:sz w:val="28"/>
          <w:szCs w:val="28"/>
        </w:rPr>
        <w:t>П</w:t>
      </w:r>
      <w:proofErr w:type="gramEnd"/>
      <w:r w:rsidRPr="00FB62F8">
        <w:rPr>
          <w:rFonts w:ascii="Times New Roman" w:hAnsi="Times New Roman" w:cs="Times New Roman"/>
          <w:sz w:val="28"/>
          <w:szCs w:val="28"/>
        </w:rPr>
        <w:t xml:space="preserve"> меньше 0,9, но больше либо равно 0,7.</w:t>
      </w:r>
    </w:p>
    <w:p w:rsidR="008E6CC4" w:rsidRPr="00FB62F8" w:rsidRDefault="008E6CC4" w:rsidP="00FB62F8">
      <w:pPr>
        <w:pStyle w:val="ConsPlusNormal"/>
        <w:ind w:firstLine="540"/>
        <w:jc w:val="both"/>
        <w:rPr>
          <w:rFonts w:ascii="Times New Roman" w:hAnsi="Times New Roman" w:cs="Times New Roman"/>
          <w:sz w:val="28"/>
          <w:szCs w:val="28"/>
        </w:rPr>
      </w:pPr>
      <w:r w:rsidRPr="00FB62F8">
        <w:rPr>
          <w:rFonts w:ascii="Times New Roman" w:hAnsi="Times New Roman" w:cs="Times New Roman"/>
          <w:sz w:val="28"/>
          <w:szCs w:val="28"/>
        </w:rPr>
        <w:t>В остальных случаях реализация Программы признается с низким уровнем эффективности.</w:t>
      </w: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ind w:firstLine="540"/>
        <w:jc w:val="both"/>
        <w:rPr>
          <w:rFonts w:ascii="Times New Roman" w:hAnsi="Times New Roman" w:cs="Times New Roman"/>
          <w:sz w:val="28"/>
          <w:szCs w:val="28"/>
        </w:rPr>
      </w:pPr>
    </w:p>
    <w:p w:rsidR="008E6CC4" w:rsidRPr="00FB62F8" w:rsidRDefault="008E6CC4" w:rsidP="00FB62F8">
      <w:pPr>
        <w:pStyle w:val="ConsPlusNormal"/>
        <w:pBdr>
          <w:top w:val="single" w:sz="6" w:space="0" w:color="auto"/>
        </w:pBdr>
        <w:jc w:val="both"/>
        <w:rPr>
          <w:rFonts w:ascii="Times New Roman" w:hAnsi="Times New Roman" w:cs="Times New Roman"/>
          <w:sz w:val="28"/>
          <w:szCs w:val="28"/>
        </w:rPr>
      </w:pPr>
    </w:p>
    <w:p w:rsidR="00CF545D" w:rsidRPr="00FB62F8" w:rsidRDefault="00CF545D" w:rsidP="00FB62F8">
      <w:pPr>
        <w:spacing w:after="0" w:line="240" w:lineRule="auto"/>
        <w:rPr>
          <w:rFonts w:ascii="Times New Roman" w:hAnsi="Times New Roman" w:cs="Times New Roman"/>
          <w:sz w:val="28"/>
          <w:szCs w:val="28"/>
        </w:rPr>
      </w:pPr>
    </w:p>
    <w:sectPr w:rsidR="00CF545D" w:rsidRPr="00FB62F8" w:rsidSect="00FB62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C4"/>
    <w:rsid w:val="000C3A29"/>
    <w:rsid w:val="002569CE"/>
    <w:rsid w:val="00591AD8"/>
    <w:rsid w:val="00761C53"/>
    <w:rsid w:val="008E6CC4"/>
    <w:rsid w:val="00CF545D"/>
    <w:rsid w:val="00FB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6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C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6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C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B067901FCA587489FD28AEF7920403AB5D9322804E1AF9E29A9182DD1587E879056647E218138D28956D041B1FED039E7BB2D3FE23492890A126FuCJ" TargetMode="External"/><Relationship Id="rId13" Type="http://schemas.openxmlformats.org/officeDocument/2006/relationships/hyperlink" Target="consultantplus://offline/ref=3A9B067901FCA587489FD28AEF7920403AB5D9322804E5A39829A9182DD1587E879056647E218138D28957D541B1FED039E7BB2D3FE23492890A126FuCJ" TargetMode="External"/><Relationship Id="rId18" Type="http://schemas.openxmlformats.org/officeDocument/2006/relationships/hyperlink" Target="consultantplus://offline/ref=3A9B067901FCA587489FCC87F9157A4C3EBE8F3F270DEFF0C076F2457AD85229C0DF0F263A2C8038DA8202840EB0A29468F4BB2A3FE0378E68u9J" TargetMode="External"/><Relationship Id="rId26" Type="http://schemas.openxmlformats.org/officeDocument/2006/relationships/hyperlink" Target="consultantplus://offline/ref=3A9B067901FCA587489FD28AEF7920403AB5D9322801E1A39E29A9182DD1587E879056647E218138D28F56D141B1FED039E7BB2D3FE23492890A126FuCJ" TargetMode="External"/><Relationship Id="rId3" Type="http://schemas.openxmlformats.org/officeDocument/2006/relationships/settings" Target="settings.xml"/><Relationship Id="rId21" Type="http://schemas.openxmlformats.org/officeDocument/2006/relationships/hyperlink" Target="consultantplus://offline/ref=3A9B067901FCA587489FCC87F9157A4C3EBB8F3F2302EFF0C076F2457AD85229D2DF572A3A289E38D19754D5486Eu7J" TargetMode="External"/><Relationship Id="rId34" Type="http://schemas.openxmlformats.org/officeDocument/2006/relationships/image" Target="media/image7.wmf"/><Relationship Id="rId7" Type="http://schemas.openxmlformats.org/officeDocument/2006/relationships/hyperlink" Target="consultantplus://offline/ref=3A9B067901FCA587489FD28AEF7920403AB5D9322901E2A79529A9182DD1587E879056647E218138D28956D041B1FED039E7BB2D3FE23492890A126FuCJ" TargetMode="External"/><Relationship Id="rId12" Type="http://schemas.openxmlformats.org/officeDocument/2006/relationships/hyperlink" Target="consultantplus://offline/ref=3A9B067901FCA587489FD28AEF7920403AB5D932280CECA69B29A9182DD1587E879056647E218138D28956D041B1FED039E7BB2D3FE23492890A126FuCJ" TargetMode="External"/><Relationship Id="rId17" Type="http://schemas.openxmlformats.org/officeDocument/2006/relationships/hyperlink" Target="consultantplus://offline/ref=3A9B067901FCA587489FD28AEF7920403AB5D9322601E0A19929A9182DD1587E879056647E218139DB8B5ED541B1FED039E7BB2D3FE23492890A126FuCJ" TargetMode="External"/><Relationship Id="rId25" Type="http://schemas.openxmlformats.org/officeDocument/2006/relationships/hyperlink" Target="consultantplus://offline/ref=3A9B067901FCA587489FD28AEF7920403AB5D9322802ECA39829A9182DD1587E879056647E21823386D8128047E5AB8A6CE9A52B21E063u5J" TargetMode="External"/><Relationship Id="rId33"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hyperlink" Target="consultantplus://offline/ref=3A9B067901FCA587489FD28AEF7920403AB5D9322801E1A39E29A9182DD1587E879056647E218138D28A5FD741B1FED039E7BB2D3FE23492890A126FuCJ" TargetMode="External"/><Relationship Id="rId20" Type="http://schemas.openxmlformats.org/officeDocument/2006/relationships/hyperlink" Target="consultantplus://offline/ref=3A9B067901FCA587489FCC87F9157A4C3FBF813C2707EFF0C076F2457AD85229D2DF572A3A289E38D19754D5486Eu7J"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3A9B067901FCA587489FD28AEF7920403AB5D9322907E3AF9F29A9182DD1587E879056647E218138D28956D041B1FED039E7BB2D3FE23492890A126FuCJ" TargetMode="External"/><Relationship Id="rId11" Type="http://schemas.openxmlformats.org/officeDocument/2006/relationships/hyperlink" Target="consultantplus://offline/ref=3A9B067901FCA587489FD28AEF7920403AB5D9322803EDA09929A9182DD1587E879056647E218138D28956D041B1FED039E7BB2D3FE23492890A126FuCJ" TargetMode="External"/><Relationship Id="rId24" Type="http://schemas.openxmlformats.org/officeDocument/2006/relationships/hyperlink" Target="consultantplus://offline/ref=3A9B067901FCA587489FD28AEF7920403AB5D932280CE6AF9F29A9182DD1587E879056647E21813BD18857D641B1FED039E7BB2D3FE23492890A126FuCJ" TargetMode="External"/><Relationship Id="rId32" Type="http://schemas.openxmlformats.org/officeDocument/2006/relationships/image" Target="media/image5.wmf"/><Relationship Id="rId37" Type="http://schemas.openxmlformats.org/officeDocument/2006/relationships/theme" Target="theme/theme1.xml"/><Relationship Id="rId5" Type="http://schemas.openxmlformats.org/officeDocument/2006/relationships/hyperlink" Target="consultantplus://offline/ref=3A9B067901FCA587489FD28AEF7920403AB5D932260DECA49A29A9182DD1587E879056647E218138D28956D041B1FED039E7BB2D3FE23492890A126FuCJ" TargetMode="External"/><Relationship Id="rId15" Type="http://schemas.openxmlformats.org/officeDocument/2006/relationships/hyperlink" Target="consultantplus://offline/ref=3A9B067901FCA587489FD28AEF7920403AB5D9322802E6A29A29A9182DD1587E879056647E218138D28050D641B1FED039E7BB2D3FE23492890A126FuCJ" TargetMode="External"/><Relationship Id="rId23" Type="http://schemas.openxmlformats.org/officeDocument/2006/relationships/hyperlink" Target="consultantplus://offline/ref=3A9B067901FCA587489FD28AEF7920403AB5D932290DE3AF9F29A9182DD1587E879056647E218138D28957D341B1FED039E7BB2D3FE23492890A126FuCJ" TargetMode="External"/><Relationship Id="rId28" Type="http://schemas.openxmlformats.org/officeDocument/2006/relationships/image" Target="media/image1.wmf"/><Relationship Id="rId36" Type="http://schemas.openxmlformats.org/officeDocument/2006/relationships/fontTable" Target="fontTable.xml"/><Relationship Id="rId10" Type="http://schemas.openxmlformats.org/officeDocument/2006/relationships/hyperlink" Target="consultantplus://offline/ref=3A9B067901FCA587489FD28AEF7920403AB5D9322805E2A69D29A9182DD1587E879056647E218138D28956D041B1FED039E7BB2D3FE23492890A126FuCJ" TargetMode="External"/><Relationship Id="rId19" Type="http://schemas.openxmlformats.org/officeDocument/2006/relationships/hyperlink" Target="consultantplus://offline/ref=3A9B067901FCA587489FCC87F9157A4C3CB8823F270DEFF0C076F2457AD85229C0DF0F263A2C8039D68202840EB0A29468F4BB2A3FE0378E68u9J" TargetMode="External"/><Relationship Id="rId3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3A9B067901FCA587489FD28AEF7920403AB5D9322805E4A39F29A9182DD1587E879056647E218138D28956D041B1FED039E7BB2D3FE23492890A126FuCJ" TargetMode="External"/><Relationship Id="rId14" Type="http://schemas.openxmlformats.org/officeDocument/2006/relationships/hyperlink" Target="consultantplus://offline/ref=3A9B067901FCA587489FCC87F9157A4C3EB9803F2302EFF0C076F2457AD85229C0DF0F263A2F8230D38202840EB0A29468F4BB2A3FE0378E68u9J" TargetMode="External"/><Relationship Id="rId22" Type="http://schemas.openxmlformats.org/officeDocument/2006/relationships/hyperlink" Target="consultantplus://offline/ref=3A9B067901FCA587489FCC87F9157A4C39BE8F3D2102EFF0C076F2457AD85229C0DF0F253178D17C878456D154E5AC8A6EEAB962uBJ" TargetMode="External"/><Relationship Id="rId27" Type="http://schemas.openxmlformats.org/officeDocument/2006/relationships/hyperlink" Target="consultantplus://offline/ref=3A9B067901FCA587489FD28AEF7920403AB5D9322801E1A39E29A9182DD1587E879056647E218138D28F53D341B1FED039E7BB2D3FE23492890A126FuCJ"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12665</Words>
  <Characters>72195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adm51</cp:lastModifiedBy>
  <cp:revision>6</cp:revision>
  <dcterms:created xsi:type="dcterms:W3CDTF">2022-03-04T09:46:00Z</dcterms:created>
  <dcterms:modified xsi:type="dcterms:W3CDTF">2022-03-11T11:34:00Z</dcterms:modified>
</cp:coreProperties>
</file>