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pageBreakBefore w:val="false"/>
        <w:jc w:val="center"/>
        <w:rPr>
          <w:b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>
      <w:pPr>
        <w:pStyle w:val="Normal"/>
        <w:jc w:val="center"/>
        <w:rPr>
          <w:b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представленные муниципальными служащими Комитета по управлению  муниципальным имуществом города Курска за отчетный финансовый год</w:t>
      </w:r>
    </w:p>
    <w:p>
      <w:pPr>
        <w:pStyle w:val="Normal"/>
        <w:jc w:val="center"/>
        <w:rPr>
          <w:b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 1 января 2020 года по 31 декабря 2020 года</w:t>
      </w:r>
    </w:p>
    <w:p>
      <w:pPr>
        <w:pStyle w:val="Normal"/>
        <w:jc w:val="center"/>
        <w:rPr>
          <w:b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</w:r>
    </w:p>
    <w:tbl>
      <w:tblPr>
        <w:tblW w:w="1616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26"/>
        <w:gridCol w:w="1700"/>
        <w:gridCol w:w="1560"/>
        <w:gridCol w:w="1417"/>
        <w:gridCol w:w="1701"/>
        <w:gridCol w:w="993"/>
        <w:gridCol w:w="850"/>
        <w:gridCol w:w="1417"/>
        <w:gridCol w:w="1134"/>
        <w:gridCol w:w="852"/>
        <w:gridCol w:w="1417"/>
        <w:gridCol w:w="1275"/>
        <w:gridCol w:w="1417"/>
      </w:tblGrid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№ </w:t>
            </w:r>
            <w:r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Фамилия,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Транспортные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средства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16"/>
              </w:rPr>
            </w:pPr>
            <w:r>
              <w:rPr>
                <w:rFonts w:eastAsia="" w:cs="Times New Roman"/>
                <w:b/>
                <w:i/>
                <w:kern w:val="0"/>
                <w:sz w:val="20"/>
                <w:szCs w:val="16"/>
                <w:lang w:val="ru-RU" w:eastAsia="ru-RU" w:bidi="ar-SA"/>
              </w:rPr>
              <w:t>Декларированный годовой доход за 2020 год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счёт которых совершена сделка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Пло-щадь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распо-ложе-ния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Вид объекта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Площадь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(кв. м)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Страна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Арсеньев Андрей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председателя комитета по управлению муниципальным имуществом города Курска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785 033,66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долевая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– </w:t>
            </w:r>
            <w:r>
              <w:rPr>
                <w:sz w:val="20"/>
                <w:szCs w:val="20"/>
                <w:lang w:val="en-US"/>
              </w:rPr>
              <w:t>HYUNDAI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160 012,44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Павлова Ирина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председателя комитета по управлению муниципальным имуществом города Курска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804 342,91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Шагоян Лиана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производства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–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373 493,03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Крутикова Светлана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начальника отдела по управлению муниципальным имуществом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дачный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дачный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634 252,92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Михайлова Ольга Викторовна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Начальник отдела реестра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– </w:t>
            </w:r>
            <w:r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636 281,62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1 101 079,24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Поспехова Анна Игоревна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начальника отдела реестра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610 009,06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Зайцев Евгений Сергеевич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аренды и приватизации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МАЗДА СХ-5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2 707 110,44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814 791,97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квартиры (денежные средства полученные от продажи квартиры, кредитные средства)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автомобиля (денежные средства полученные от продажи автомобиля, накопления за предыдущие годы)</w:t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Березина Светлана Евгеньевна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начальника отдела аренды и приватизации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ФОРД ФОКУС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530 902,16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Никифорова Неля Александровна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Консультант отдела аренды и приватизации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– </w:t>
            </w:r>
            <w:r>
              <w:rPr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338,86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Анпилогова Наталья Анатольевна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Консультант  отдела аренды и приватизации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– АУДИ А4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398 934,64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798 023,14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Марченко Элеонора Владимировна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Консультант  отдела аренды и приватизации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– ССАНГ ЙОНГ ДЖ КАЙРОН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411 715,92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799 142,61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9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Панамарева Марина Юрьевна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Консультант  отдела аренды и приватизации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  <w:lang w:val="en-US"/>
              </w:rPr>
              <w:t>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  <w:r>
              <w:rPr>
                <w:sz w:val="20"/>
                <w:szCs w:val="20"/>
              </w:rPr>
              <w:t>,5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2,7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 автомобиль Фольксваген Поло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415 963,86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169 706,90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Чернышова Елена Викторовна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Cупруг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специалист-эксперт  отдела аренды и приватизации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- KIA Спортедж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Моторное судно Кайман 330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308 117,89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1 195 478,17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Нефедова Ольга Николаевна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специалист-эксперт  отдела аренды и приватизации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– KIA РИО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5 874,48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207 525,70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09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Стерлядева Оксана Игоревна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приватизации имущества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– МИЦУБИСИ </w:t>
            </w:r>
            <w:r>
              <w:rPr>
                <w:sz w:val="20"/>
                <w:szCs w:val="20"/>
                <w:lang w:val="en-US"/>
              </w:rPr>
              <w:t>ASX</w:t>
            </w:r>
            <w:r>
              <w:rPr>
                <w:sz w:val="20"/>
                <w:szCs w:val="20"/>
              </w:rPr>
              <w:t xml:space="preserve"> 1.6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2110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716 297,32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148 893,33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Уткина Екатерина Игоревна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Консультант отдела аренды и приватизации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– КИА РИО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423 681,08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Щедрина Наталья Владимировна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Консультант отдела аренды и приватизации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583 771,13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Масалова Елена Михайловна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Столярный цех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–</w:t>
            </w: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672 203,67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4 562 000,00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Дятлова Светлана Андреевна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начальника отдела правового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  <w:lang w:val="en-US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–</w:t>
            </w:r>
            <w:r>
              <w:rPr>
                <w:sz w:val="20"/>
                <w:szCs w:val="20"/>
                <w:lang w:val="en-US"/>
              </w:rPr>
              <w:t>RNUNAULT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  <w:r>
              <w:rPr>
                <w:sz w:val="20"/>
                <w:szCs w:val="20"/>
              </w:rPr>
              <w:t>(общая совместная собственность)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–</w:t>
            </w:r>
            <w:r>
              <w:rPr>
                <w:sz w:val="20"/>
                <w:szCs w:val="20"/>
                <w:lang w:val="en-US"/>
              </w:rPr>
              <w:t>RNUNAULT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  <w:r>
              <w:rPr>
                <w:sz w:val="20"/>
                <w:szCs w:val="20"/>
              </w:rPr>
              <w:t>(общая совместная собственность)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690 992,45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757 325,20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Никитина Оксана Сергеевна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Заместитель начальника отдела правового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–</w:t>
            </w:r>
            <w:r>
              <w:rPr>
                <w:sz w:val="20"/>
                <w:szCs w:val="20"/>
                <w:lang w:val="en-US"/>
              </w:rPr>
              <w:t>Ford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Kuga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549 767,34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1 822 276,13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Крылова Елена Викторовна</w:t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– руководитель контрактной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дачный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дачный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1 462 400,16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Переверзева Инна Николаевна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начальника отдела контрактной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Рено Сандеро;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Шкода Йети.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497 187,58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091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Подушкина Олеся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Консультант контрактной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дачный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4 747 572,65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квартиры (денежные средства полученные от продажи квартиры)</w:t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Гусева Ирина Сергеевна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Консультант контрактной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344 386,13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Ненашева Наталья Михайловна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777 284,90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Букреева Екатерина Леонидовна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МЕРСЕДЕС БЕНЦ </w:t>
            </w:r>
            <w:r>
              <w:rPr>
                <w:sz w:val="20"/>
                <w:szCs w:val="20"/>
                <w:lang w:val="en-US"/>
              </w:rPr>
              <w:t>ML</w:t>
            </w:r>
            <w:r>
              <w:rPr>
                <w:sz w:val="20"/>
                <w:szCs w:val="20"/>
              </w:rPr>
              <w:t>-230;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БЕНЦ </w:t>
            </w:r>
            <w:r>
              <w:rPr>
                <w:sz w:val="20"/>
                <w:szCs w:val="20"/>
                <w:lang w:val="en-US"/>
              </w:rPr>
              <w:t>Viano.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680 968,58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420 844,00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Машкина Елена Анатольевна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аренды городских земель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– ХЕНДАЙ САНТА ФЕ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715 131,33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182 858,50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Рождествина Мария Александровна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начальника отдела аренды городских земель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1 042 015,52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433 333,33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433 333,33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Каркарючкина Татьяна Георгиевна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Консультант отдела аренды городских земель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– Шевроле Ланос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1 379 628,46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788 756,61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Кононова Татьяна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Консультант отдела аренды городских земель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379 865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Хардикова Валентина 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 - эксперт отдела аренды городских земель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дачный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418 460,51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Быканова Юлия Викторовна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земельных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637 382,59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600 181,62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Расстригина Марина Ивановна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начальника отдела земельных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502 387,40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Семенихина Людмила Степановна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Консультант отдела земельных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407 720,68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квартиры (денежные средства полученные от третьих лиц на невозвратной основе (гражданский муж))</w:t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Шевцова Диана Константиновна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Консультант отдела земельных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46.2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– Шевроле </w:t>
            </w:r>
            <w:r>
              <w:rPr>
                <w:sz w:val="20"/>
                <w:szCs w:val="20"/>
                <w:lang w:val="en-US"/>
              </w:rPr>
              <w:t>AVEO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831 504,32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Абакумова Татьяна Викторовна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 - эксперт отдела земельных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– РЕНО МЕГАН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412 570,86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15 074,19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Корыстина Лариса Анатольевна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исходных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632 211,38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Черенкова Ольга Борисовна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Консультант отдела исходных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дачный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– РЕНО САНДЕРО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ГАС 19523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339 321,86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Пономарева Александра Александровна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специалист-эксперт отдела исходных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Civic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277 812,16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121 087,72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Шадрина Ольга Николаевна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МКУ «Инспекция муниципального нежилого фонда и земельных ресурсов города  Курска»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774</w:t>
            </w:r>
            <w:r>
              <w:rPr>
                <w:sz w:val="20"/>
                <w:szCs w:val="20"/>
              </w:rPr>
              <w:t>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  <w:lang w:val="en-US"/>
              </w:rPr>
              <w:t>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774</w:t>
            </w:r>
            <w:r>
              <w:rPr>
                <w:sz w:val="20"/>
                <w:szCs w:val="20"/>
              </w:rPr>
              <w:t>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  <w:lang w:val="en-US"/>
              </w:rPr>
              <w:t>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774</w:t>
            </w:r>
            <w:r>
              <w:rPr>
                <w:sz w:val="20"/>
                <w:szCs w:val="20"/>
              </w:rPr>
              <w:t>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  <w:lang w:val="en-US"/>
              </w:rPr>
              <w:t>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 111840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640 049,82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896 779,84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Корелов Сергей Алексеевич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МАУ «Агентство по приватизации жилья г. Курска»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46200,0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 Алмера классик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ЗАЗ 11-02 Таврия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876 744,73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207 516,40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nformat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orient="landscape" w:w="16838" w:h="11906"/>
      <w:pgMar w:left="567" w:right="397" w:header="0" w:top="425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2c2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bb2c2a"/>
    <w:pPr>
      <w:keepNext w:val="true"/>
      <w:jc w:val="center"/>
      <w:outlineLvl w:val="0"/>
    </w:pPr>
    <w:rPr>
      <w:b/>
      <w:spacing w:val="80"/>
      <w:sz w:val="4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b2c2a"/>
    <w:rPr>
      <w:rFonts w:ascii="Times New Roman" w:hAnsi="Times New Roman" w:eastAsia="Times New Roman" w:cs="Times New Roman"/>
      <w:b/>
      <w:spacing w:val="80"/>
      <w:sz w:val="40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2e13d6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basedOn w:val="DefaultParagraphFont"/>
    <w:uiPriority w:val="99"/>
    <w:semiHidden/>
    <w:rsid w:val="00f91f8f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next w:val="Normal"/>
    <w:unhideWhenUsed/>
    <w:qFormat/>
    <w:rsid w:val="00bb2c2a"/>
    <w:pPr>
      <w:jc w:val="center"/>
    </w:pPr>
    <w:rPr>
      <w:b/>
      <w:sz w:val="32"/>
      <w:szCs w:val="20"/>
    </w:rPr>
  </w:style>
  <w:style w:type="paragraph" w:styleId="ConsPlusNonformat" w:customStyle="1">
    <w:name w:val="ConsPlusNonformat"/>
    <w:uiPriority w:val="99"/>
    <w:qFormat/>
    <w:rsid w:val="00f97277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e13d6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1468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37DC-9A4E-47CF-9954-AD099558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15730</TotalTime>
  <Application>LibreOffice/7.0.4.2$Windows_X86_64 LibreOffice_project/dcf040e67528d9187c66b2379df5ea4407429775</Application>
  <AppVersion>15.0000</AppVersion>
  <Pages>18</Pages>
  <Words>2069</Words>
  <Characters>14005</Characters>
  <CharactersWithSpaces>14884</CharactersWithSpaces>
  <Paragraphs>1216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2016-05-20T15:12:00Z</dcterms:created>
  <dc:creator>Admin</dc:creator>
  <dc:description/>
  <dc:language>ru-RU</dc:language>
  <cp:lastModifiedBy/>
  <cp:lastPrinted>2021-05-19T07:10:00Z</cp:lastPrinted>
  <dcterms:modified xsi:type="dcterms:W3CDTF">2021-05-19T17:37:23Z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