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677" w:leader="none"/>
          <w:tab w:val="left" w:pos="7950" w:leader="none"/>
        </w:tabs>
        <w:suppressAutoHyphens w:val="true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/>
        <w:drawing>
          <wp:inline distT="0" distB="0" distL="0" distR="0">
            <wp:extent cx="694055" cy="75374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36"/>
          <w:szCs w:val="36"/>
        </w:rPr>
        <w:t>АДМИНИСТРАЦИЯ ГОРОДА КУРСКА </w:t>
      </w:r>
    </w:p>
    <w:p>
      <w:pPr>
        <w:pStyle w:val="Normal"/>
        <w:suppressAutoHyphens w:val="true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40"/>
          <w:szCs w:val="40"/>
        </w:rPr>
        <w:t>Курской области </w:t>
      </w:r>
    </w:p>
    <w:p>
      <w:pPr>
        <w:pStyle w:val="Normal"/>
        <w:suppressAutoHyphens w:val="true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z w:val="40"/>
          <w:szCs w:val="40"/>
        </w:rPr>
        <w:t>ПОСТАНОВЛЕНИЕ</w:t>
      </w:r>
      <w:r>
        <w:rPr>
          <w:sz w:val="40"/>
          <w:szCs w:val="40"/>
        </w:rPr>
        <w:t> </w:t>
      </w:r>
    </w:p>
    <w:p>
      <w:pPr>
        <w:pStyle w:val="Normal"/>
        <w:suppressAutoHyphens w:val="true"/>
        <w:jc w:val="center"/>
        <w:textAlignment w:val="baseline"/>
        <w:rPr>
          <w:sz w:val="28"/>
          <w:szCs w:val="28"/>
        </w:rPr>
      </w:pPr>
      <w:r>
        <w:rPr>
          <w:sz w:val="44"/>
          <w:szCs w:val="44"/>
        </w:rPr>
        <w:t> </w:t>
      </w:r>
      <w:r>
        <w:rPr>
          <w:sz w:val="28"/>
          <w:szCs w:val="28"/>
        </w:rPr>
        <w:t>«10» февраля 2022г.                                                                                  № 81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>
      <w:pPr>
        <w:pStyle w:val="Normal"/>
        <w:ind w:right="-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Курска от 12.10.2018 № 2383</w:t>
      </w:r>
    </w:p>
    <w:p>
      <w:pPr>
        <w:pStyle w:val="Normal"/>
        <w:ind w:right="-1" w:hanging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Курского городского Собрания от 16.11.2021 № 197-6-РС «О бюджете города Курска на 2022 год и на плановый период                  2023 и 2024 годов» ПОСТАНОВЛЯЮ:</w:t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1. Внести в постановление Администрации города Курска от 12.10.2018 № 2383 «Об утверждении </w:t>
      </w:r>
      <w:r>
        <w:rPr>
          <w:color w:val="000000" w:themeColor="text1"/>
          <w:sz w:val="28"/>
          <w:szCs w:val="28"/>
        </w:rPr>
        <w:t xml:space="preserve">муниципальной программы «Развитие системы муниципального управления в городе Курске  на 2019-2024 годы» </w:t>
      </w:r>
      <w:r>
        <w:rPr>
          <w:sz w:val="28"/>
          <w:szCs w:val="28"/>
        </w:rPr>
        <w:t>(в ред.                          от 01.04.2019 № 611, от 15.05.2019 № 876, от 25.07.2019    № 1325, от 27.09.2019 № 1831, от 19.11.2019 № 2353, от 02.12.2019 № 2474, от 10.02.2020 № 241,                     от 27.04.2020 № 808, от 24.07.2020 № 1384, от 03.09.2020 № 1640, от 30.10.2020 № 1998, от 04.12.2020 № 2249, от 09.02.2021 № 80, от 16.04.2021 № 241,                          от 18.05.2021 № 297, от 23.07.2021 № 427, от 16.12.2021 № 16.12.2021) следующие изменения:</w:t>
      </w:r>
      <w:r>
        <w:rPr>
          <w:color w:val="000000" w:themeColor="text1"/>
          <w:sz w:val="28"/>
          <w:szCs w:val="28"/>
        </w:rPr>
        <w:tab/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в муниципальной программе «Развитие системы муниципального управления в городе Курске на 2019-2024 годы» паспорт изложить в новой редакции, согласно приложению 1 к настоящему постановлению;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2) раз</w:t>
      </w:r>
      <w:r>
        <w:rPr>
          <w:color w:val="000000" w:themeColor="text1"/>
          <w:sz w:val="28"/>
          <w:szCs w:val="28"/>
        </w:rPr>
        <w:t xml:space="preserve">дел </w:t>
      </w:r>
      <w:r>
        <w:rPr>
          <w:color w:val="000000" w:themeColor="text1"/>
          <w:sz w:val="28"/>
          <w:szCs w:val="28"/>
          <w:lang w:val="en-US"/>
        </w:rPr>
        <w:t>IV</w:t>
      </w:r>
      <w:r>
        <w:rPr>
          <w:color w:val="000000" w:themeColor="text1"/>
          <w:sz w:val="28"/>
          <w:szCs w:val="28"/>
        </w:rPr>
        <w:t xml:space="preserve"> «Финансовое обеспечение муниципальной программы» изложить в новой редакции согласно приложению 2 к настоящему постановлению;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раздел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«Ожидаемые результаты реализации муниципальной программы» изложить в новой редакции согласно приложению 3                                         к настоящему постановлению;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4 к Программе «Перечень мероприятий муниципальной программы «Развитие системы муниципального управления в городе Курске на 2019-2024 годы» изложить в новой редакции согласно                         приложению  4 к настоящему постановлению;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приложение 5 к Программе «Финансовое обеспечение муниципальной программы «Развитие системы муниципального управления              в городе Курске на 2019-2024 годы» изложить в новой редакции согласно приложению 5 к настоящему постановлению;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приложение 6 к Программе «Целевые показатели муниципальной программы «Развитие системы муниципального управления в городе Курске на 2019-2024 годы» изложить в новой редакции согласно                            приложению 6 к настоящему постановлению.</w:t>
      </w:r>
    </w:p>
    <w:p>
      <w:pPr>
        <w:pStyle w:val="Normal"/>
        <w:widowControl w:val="false"/>
        <w:tabs>
          <w:tab w:val="clear" w:pos="708"/>
          <w:tab w:val="left" w:pos="1134" w:leader="none"/>
          <w:tab w:val="left" w:pos="9072" w:leader="none"/>
        </w:tabs>
        <w:ind w:right="-1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>2.    Управлению  информации   и  печати Администрации города  Курска (Комкова Т.В.) обеспечить опубликование настоящего постановления                                    в газете «Городские известия».</w:t>
      </w:r>
    </w:p>
    <w:p>
      <w:pPr>
        <w:pStyle w:val="Normal"/>
        <w:tabs>
          <w:tab w:val="clear" w:pos="708"/>
          <w:tab w:val="left" w:pos="851" w:leader="none"/>
        </w:tabs>
        <w:ind w:right="-1" w:hang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3.  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 </w:t>
      </w:r>
    </w:p>
    <w:p>
      <w:pPr>
        <w:pStyle w:val="Normal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4.  Контроль за исполнением настоящего постановления возложить         на заместителя главы Администрации города Курска Гребенкина В.В.</w:t>
      </w:r>
    </w:p>
    <w:p>
      <w:pPr>
        <w:pStyle w:val="Normal"/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5. Постановление вступает в силу со дня его официального      опубликования.</w:t>
      </w:r>
    </w:p>
    <w:p>
      <w:pPr>
        <w:pStyle w:val="Normal"/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851" w:header="709" w:top="1134" w:footer="0" w:bottom="1134" w:gutter="0"/>
          <w:pgNumType w:fmt="decimal"/>
          <w:formProt w:val="false"/>
          <w:vAlign w:val="center"/>
          <w:titlePg/>
          <w:textDirection w:val="lrTb"/>
          <w:docGrid w:type="default" w:linePitch="360" w:charSpace="0"/>
        </w:sectPr>
        <w:pStyle w:val="Normal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И.о. Главы города Курска</w:t>
        <w:tab/>
        <w:tab/>
        <w:tab/>
        <w:tab/>
        <w:tab/>
        <w:tab/>
        <w:t xml:space="preserve">              Н. Цыбин</w:t>
      </w:r>
    </w:p>
    <w:p>
      <w:pPr>
        <w:pStyle w:val="22"/>
        <w:shd w:val="clear" w:color="auto" w:fill="auto"/>
        <w:spacing w:lineRule="auto" w:line="240"/>
        <w:ind w:left="0" w:right="1275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                                                                                                                         к постановлению</w:t>
      </w:r>
    </w:p>
    <w:p>
      <w:pPr>
        <w:pStyle w:val="22"/>
        <w:shd w:val="clear" w:color="auto" w:fill="auto"/>
        <w:spacing w:lineRule="auto" w:line="240"/>
        <w:ind w:left="0" w:right="60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Администрации города Курска</w:t>
      </w:r>
    </w:p>
    <w:p>
      <w:pPr>
        <w:pStyle w:val="31"/>
        <w:shd w:val="clear" w:color="auto" w:fill="auto"/>
        <w:tabs>
          <w:tab w:val="clear" w:pos="708"/>
          <w:tab w:val="left" w:pos="10140" w:leader="none"/>
          <w:tab w:val="left" w:pos="13167" w:leader="none"/>
        </w:tabs>
        <w:ind w:left="0" w:right="70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от «10» февраля 2022 года</w:t>
      </w:r>
    </w:p>
    <w:p>
      <w:pPr>
        <w:pStyle w:val="22"/>
        <w:shd w:val="clear" w:color="auto" w:fill="auto"/>
        <w:spacing w:lineRule="auto" w:line="240"/>
        <w:ind w:left="0" w:right="1275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                                                         №81                   </w:t>
      </w:r>
    </w:p>
    <w:p>
      <w:pPr>
        <w:pStyle w:val="22"/>
        <w:shd w:val="clear" w:color="auto" w:fill="auto"/>
        <w:spacing w:lineRule="auto" w:line="240"/>
        <w:ind w:left="0" w:right="1275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22"/>
        <w:shd w:val="clear" w:color="auto" w:fill="auto"/>
        <w:spacing w:lineRule="auto" w:line="240"/>
        <w:ind w:left="0" w:right="1275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Паспорт</w:t>
      </w:r>
    </w:p>
    <w:p>
      <w:pPr>
        <w:pStyle w:val="22"/>
        <w:shd w:val="clear" w:color="auto" w:fill="auto"/>
        <w:spacing w:lineRule="auto" w:line="240"/>
        <w:ind w:left="0" w:right="1275" w:hanging="0"/>
        <w:jc w:val="center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муниципальной программы                                                                        Развитие системы муниципального управления в городе Курске на 2019-2024 годы»</w:t>
      </w:r>
    </w:p>
    <w:p>
      <w:pPr>
        <w:pStyle w:val="Normal"/>
        <w:ind w:left="9110" w:right="-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5"/>
        <w:tblW w:w="934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6"/>
        <w:gridCol w:w="4697"/>
      </w:tblGrid>
      <w:tr>
        <w:trPr/>
        <w:tc>
          <w:tcPr>
            <w:tcW w:w="4646" w:type="dxa"/>
            <w:tcBorders/>
          </w:tcPr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Заказчик Программы</w:t>
            </w:r>
          </w:p>
        </w:tc>
        <w:tc>
          <w:tcPr>
            <w:tcW w:w="4697" w:type="dxa"/>
            <w:tcBorders/>
          </w:tcPr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Администрация города Курска</w:t>
            </w:r>
          </w:p>
        </w:tc>
      </w:tr>
      <w:tr>
        <w:trPr/>
        <w:tc>
          <w:tcPr>
            <w:tcW w:w="4646" w:type="dxa"/>
            <w:tcBorders/>
          </w:tcPr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Исполнитель-координатор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Программы</w:t>
            </w:r>
          </w:p>
        </w:tc>
        <w:tc>
          <w:tcPr>
            <w:tcW w:w="4697" w:type="dxa"/>
            <w:tcBorders/>
          </w:tcPr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Финансовый отдел Администрации                     города Курска</w:t>
            </w:r>
          </w:p>
        </w:tc>
      </w:tr>
      <w:tr>
        <w:trPr/>
        <w:tc>
          <w:tcPr>
            <w:tcW w:w="4646" w:type="dxa"/>
            <w:tcBorders/>
          </w:tcPr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Основные разработчики Программы</w:t>
            </w:r>
          </w:p>
        </w:tc>
        <w:tc>
          <w:tcPr>
            <w:tcW w:w="4697" w:type="dxa"/>
            <w:tcBorders/>
          </w:tcPr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Финансовый отдел Администрации города Курска;</w:t>
            </w:r>
          </w:p>
          <w:p>
            <w:pPr>
              <w:pStyle w:val="Style25"/>
              <w:widowControl w:val="false"/>
              <w:shd w:fill="FFFFFF" w:val="clear"/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комитет внутренней политики, кадров и профилактики коррупционных и иных правонарушений Администрации города Курска;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отраслевые и территориальные органы Администрации города Курска;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    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Курское городское Собрание;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    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Контрольно-счетная палата города Курска.</w:t>
            </w:r>
          </w:p>
        </w:tc>
      </w:tr>
      <w:tr>
        <w:trPr/>
        <w:tc>
          <w:tcPr>
            <w:tcW w:w="4646" w:type="dxa"/>
            <w:tcBorders/>
          </w:tcPr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Цель Программы</w:t>
            </w:r>
          </w:p>
        </w:tc>
        <w:tc>
          <w:tcPr>
            <w:tcW w:w="4697" w:type="dxa"/>
            <w:tcBorders/>
          </w:tcPr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Совершенствование системы муниципального управления.</w:t>
            </w:r>
          </w:p>
        </w:tc>
      </w:tr>
      <w:tr>
        <w:trPr/>
        <w:tc>
          <w:tcPr>
            <w:tcW w:w="4646" w:type="dxa"/>
            <w:tcBorders/>
          </w:tcPr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Задачи Программы</w:t>
            </w:r>
          </w:p>
        </w:tc>
        <w:tc>
          <w:tcPr>
            <w:tcW w:w="4697" w:type="dxa"/>
            <w:tcBorders/>
          </w:tcPr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2086" w:leader="none"/>
                <w:tab w:val="left" w:pos="3612" w:leader="none"/>
                <w:tab w:val="left" w:pos="4572" w:leader="none"/>
              </w:tabs>
              <w:spacing w:lineRule="auto" w:line="276" w:before="0" w:after="0"/>
              <w:ind w:left="9110" w:right="38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    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Создание условий для развития муниципальной службы и охраны труда в органах Администрации города Курска.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1762" w:leader="none"/>
                <w:tab w:val="left" w:pos="3854" w:leader="none"/>
                <w:tab w:val="left" w:pos="4699" w:leader="none"/>
              </w:tabs>
              <w:spacing w:lineRule="auto" w:line="276" w:before="0" w:after="0"/>
              <w:ind w:left="9110" w:right="38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     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Развитие информационно-телекоммуникационных технологий       в органах Администрации города Курска.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2441" w:leader="none"/>
                <w:tab w:val="left" w:pos="4418" w:leader="none"/>
              </w:tabs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Повышение уровня информационной открытости органов Администрации города Курска. 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2441" w:leader="none"/>
                <w:tab w:val="left" w:pos="4418" w:leader="none"/>
              </w:tabs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Обеспечение потребности населения в предоставлении муниципальных услуг.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2062" w:leader="none"/>
                <w:tab w:val="left" w:pos="3986" w:leader="none"/>
              </w:tabs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Развитие институтов гражданского общества.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3679" w:leader="none"/>
              </w:tabs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Укрепление международных                         и межрегиональных партнерских связей.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Развитие антикоррупционных механизмов.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2278" w:leader="none"/>
                <w:tab w:val="left" w:pos="3545" w:leader="none"/>
              </w:tabs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Обеспечение решения вопросов местного значения и исполнение делегированных полномочий.</w:t>
            </w:r>
          </w:p>
        </w:tc>
      </w:tr>
      <w:tr>
        <w:trPr/>
        <w:tc>
          <w:tcPr>
            <w:tcW w:w="4646" w:type="dxa"/>
            <w:tcBorders/>
          </w:tcPr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Сроки реализации Программы</w:t>
            </w:r>
          </w:p>
        </w:tc>
        <w:tc>
          <w:tcPr>
            <w:tcW w:w="4697" w:type="dxa"/>
            <w:tcBorders/>
          </w:tcPr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2086" w:leader="none"/>
                <w:tab w:val="left" w:pos="3612" w:leader="none"/>
                <w:tab w:val="left" w:pos="4572" w:leader="none"/>
              </w:tabs>
              <w:spacing w:lineRule="auto" w:line="276" w:before="0" w:after="0"/>
              <w:ind w:left="9110" w:right="38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    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2019-2024 годы, один этап.</w:t>
            </w:r>
          </w:p>
        </w:tc>
      </w:tr>
      <w:tr>
        <w:trPr/>
        <w:tc>
          <w:tcPr>
            <w:tcW w:w="4646" w:type="dxa"/>
            <w:tcBorders/>
          </w:tcPr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Объемы бюджетных ассигнований программы за счет средств бюджета города Курска, а также прогнозируемый объем средств, привлекаемых из других источников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  <w:tc>
          <w:tcPr>
            <w:tcW w:w="4697" w:type="dxa"/>
            <w:tcBorders/>
          </w:tcPr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Общий объем бюджетных ассигнований – 1837315,0 тыс. руб.,    в том числе</w:t>
            </w:r>
          </w:p>
          <w:p>
            <w:pPr>
              <w:pStyle w:val="Style25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г.- 274061,5 тыс. руб.;</w:t>
            </w:r>
          </w:p>
          <w:p>
            <w:pPr>
              <w:pStyle w:val="Style25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г.- 314329,6 тыс. руб.;</w:t>
            </w:r>
          </w:p>
          <w:p>
            <w:pPr>
              <w:pStyle w:val="Style25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634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г.- 403069,3 тыс. руб.,</w:t>
            </w:r>
          </w:p>
          <w:p>
            <w:pPr>
              <w:pStyle w:val="Style25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г.- 318317,8 тыс. руб.;</w:t>
            </w:r>
          </w:p>
          <w:p>
            <w:pPr>
              <w:pStyle w:val="Style25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г.- 224832,8 тыс. руб.;</w:t>
            </w:r>
          </w:p>
          <w:p>
            <w:pPr>
              <w:pStyle w:val="Style25"/>
              <w:widowControl w:val="false"/>
              <w:numPr>
                <w:ilvl w:val="0"/>
                <w:numId w:val="1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г.- 302704,0 тыс. руб.,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из бюджета города Курска – 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1716206,2 тыс. руб.,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ind w:left="9110" w:right="38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    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в том числе по годам:</w:t>
            </w:r>
          </w:p>
          <w:p>
            <w:pPr>
              <w:pStyle w:val="Style25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г- 252408,2 тыс. руб.;</w:t>
            </w:r>
          </w:p>
          <w:p>
            <w:pPr>
              <w:pStyle w:val="Style25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634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г.- 291082,3 тыс. руб.;</w:t>
            </w:r>
          </w:p>
          <w:p>
            <w:pPr>
              <w:pStyle w:val="Style25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г.- 377907,3 тыс. руб.,</w:t>
            </w:r>
          </w:p>
          <w:p>
            <w:pPr>
              <w:pStyle w:val="Style25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г.- 300964,7 тыс. руб.;</w:t>
            </w:r>
          </w:p>
          <w:p>
            <w:pPr>
              <w:pStyle w:val="Style25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г.- 208237,8 тыс. руб.;</w:t>
            </w:r>
          </w:p>
          <w:p>
            <w:pPr>
              <w:pStyle w:val="Style25"/>
              <w:widowControl w:val="false"/>
              <w:numPr>
                <w:ilvl w:val="0"/>
                <w:numId w:val="2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г.- 285605,9 тыс. руб.,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из областного бюджета (субвенция)-12766,8 тыс. руб.,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в том числе по годам:</w:t>
            </w:r>
          </w:p>
          <w:p>
            <w:pPr>
              <w:pStyle w:val="Style25"/>
              <w:widowControl w:val="false"/>
              <w:numPr>
                <w:ilvl w:val="0"/>
                <w:numId w:val="3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 -2057,5 тыс. руб.;</w:t>
            </w:r>
          </w:p>
          <w:p>
            <w:pPr>
              <w:pStyle w:val="Style25"/>
              <w:widowControl w:val="false"/>
              <w:numPr>
                <w:ilvl w:val="0"/>
                <w:numId w:val="3"/>
              </w:numPr>
              <w:shd w:val="clear" w:color="auto" w:fill="auto"/>
              <w:tabs>
                <w:tab w:val="clear" w:pos="708"/>
                <w:tab w:val="left" w:pos="634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 -2114,0 тыс. руб.;</w:t>
            </w:r>
          </w:p>
          <w:p>
            <w:pPr>
              <w:pStyle w:val="Style25"/>
              <w:widowControl w:val="false"/>
              <w:numPr>
                <w:ilvl w:val="0"/>
                <w:numId w:val="3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 -2103,1 тыс. руб.,</w:t>
            </w:r>
          </w:p>
          <w:p>
            <w:pPr>
              <w:pStyle w:val="Style25"/>
              <w:widowControl w:val="false"/>
              <w:numPr>
                <w:ilvl w:val="0"/>
                <w:numId w:val="3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 -2164,1 тыс. руб.;</w:t>
            </w:r>
          </w:p>
          <w:p>
            <w:pPr>
              <w:pStyle w:val="Style25"/>
              <w:widowControl w:val="false"/>
              <w:numPr>
                <w:ilvl w:val="0"/>
                <w:numId w:val="3"/>
              </w:numPr>
              <w:shd w:val="clear" w:color="auto" w:fill="auto"/>
              <w:tabs>
                <w:tab w:val="clear" w:pos="708"/>
                <w:tab w:val="left" w:pos="634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 -2164,1 тыс. руб.;</w:t>
            </w:r>
          </w:p>
          <w:p>
            <w:pPr>
              <w:pStyle w:val="Style25"/>
              <w:widowControl w:val="false"/>
              <w:numPr>
                <w:ilvl w:val="0"/>
                <w:numId w:val="3"/>
              </w:numPr>
              <w:shd w:val="clear" w:color="auto" w:fill="auto"/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г.- 2164,1 тыс. руб.,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из федерального бюджета (субвенция) –96342,0 тыс. руб.,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в том числе по годам:</w:t>
            </w:r>
          </w:p>
          <w:p>
            <w:pPr>
              <w:pStyle w:val="Style25"/>
              <w:widowControl w:val="false"/>
              <w:numPr>
                <w:ilvl w:val="0"/>
                <w:numId w:val="4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 -17595,8 тыс. руб.;</w:t>
            </w:r>
          </w:p>
          <w:p>
            <w:pPr>
              <w:pStyle w:val="Style25"/>
              <w:widowControl w:val="false"/>
              <w:numPr>
                <w:ilvl w:val="0"/>
                <w:numId w:val="4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 -19133,3 тыс. руб.;</w:t>
            </w:r>
          </w:p>
          <w:p>
            <w:pPr>
              <w:pStyle w:val="Style25"/>
              <w:widowControl w:val="false"/>
              <w:numPr>
                <w:ilvl w:val="0"/>
                <w:numId w:val="4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 -21058,9 тыс. руб.,</w:t>
            </w:r>
          </w:p>
          <w:p>
            <w:pPr>
              <w:pStyle w:val="Style25"/>
              <w:widowControl w:val="false"/>
              <w:numPr>
                <w:ilvl w:val="0"/>
                <w:numId w:val="4"/>
              </w:numPr>
              <w:shd w:val="clear" w:color="auto" w:fill="auto"/>
              <w:tabs>
                <w:tab w:val="clear" w:pos="708"/>
                <w:tab w:val="left" w:pos="634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 -13189,0 тыс. руб.;</w:t>
            </w:r>
          </w:p>
          <w:p>
            <w:pPr>
              <w:pStyle w:val="Style25"/>
              <w:widowControl w:val="false"/>
              <w:numPr>
                <w:ilvl w:val="0"/>
                <w:numId w:val="4"/>
              </w:numPr>
              <w:shd w:val="clear" w:color="auto" w:fill="auto"/>
              <w:tabs>
                <w:tab w:val="clear" w:pos="708"/>
                <w:tab w:val="left" w:pos="634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 -12431,0 тыс. руб.;</w:t>
            </w:r>
          </w:p>
          <w:p>
            <w:pPr>
              <w:pStyle w:val="Style25"/>
              <w:widowControl w:val="false"/>
              <w:numPr>
                <w:ilvl w:val="0"/>
                <w:numId w:val="4"/>
              </w:numPr>
              <w:shd w:val="clear" w:color="auto" w:fill="auto"/>
              <w:tabs>
                <w:tab w:val="clear" w:pos="708"/>
                <w:tab w:val="left" w:pos="634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 – 12934,0 тыс. руб.,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средства за счет оказания платных услуг– 12000,0 тыс. руб.,               в том числе по годам:</w:t>
            </w:r>
          </w:p>
          <w:p>
            <w:pPr>
              <w:pStyle w:val="Style25"/>
              <w:widowControl w:val="false"/>
              <w:numPr>
                <w:ilvl w:val="0"/>
                <w:numId w:val="5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 -2000,0 тыс. руб.;</w:t>
            </w:r>
          </w:p>
          <w:p>
            <w:pPr>
              <w:pStyle w:val="Style25"/>
              <w:widowControl w:val="false"/>
              <w:numPr>
                <w:ilvl w:val="0"/>
                <w:numId w:val="5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г.-2000,0 тыс. руб.;</w:t>
            </w:r>
          </w:p>
          <w:p>
            <w:pPr>
              <w:pStyle w:val="Style25"/>
              <w:widowControl w:val="false"/>
              <w:numPr>
                <w:ilvl w:val="0"/>
                <w:numId w:val="5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 -2000,0 тыс. руб.,</w:t>
            </w:r>
          </w:p>
          <w:p>
            <w:pPr>
              <w:pStyle w:val="Style25"/>
              <w:widowControl w:val="false"/>
              <w:numPr>
                <w:ilvl w:val="0"/>
                <w:numId w:val="5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 -2000,0 тыс. руб.;</w:t>
            </w:r>
          </w:p>
          <w:p>
            <w:pPr>
              <w:pStyle w:val="Style25"/>
              <w:widowControl w:val="false"/>
              <w:numPr>
                <w:ilvl w:val="0"/>
                <w:numId w:val="5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г.-2000,0 тыс. руб.;</w:t>
            </w:r>
          </w:p>
          <w:p>
            <w:pPr>
              <w:pStyle w:val="Style25"/>
              <w:widowControl w:val="false"/>
              <w:numPr>
                <w:ilvl w:val="0"/>
                <w:numId w:val="5"/>
              </w:numPr>
              <w:shd w:val="clear" w:color="auto" w:fill="auto"/>
              <w:tabs>
                <w:tab w:val="clear" w:pos="708"/>
                <w:tab w:val="left" w:pos="629" w:leader="none"/>
              </w:tabs>
              <w:spacing w:lineRule="auto" w:line="276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г.-2000,0 тыс. руб.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</w:r>
          </w:p>
        </w:tc>
      </w:tr>
      <w:tr>
        <w:trPr/>
        <w:tc>
          <w:tcPr>
            <w:tcW w:w="4646" w:type="dxa"/>
            <w:tcBorders/>
          </w:tcPr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Ожидаемые результаты реализации Программы</w:t>
            </w:r>
          </w:p>
        </w:tc>
        <w:tc>
          <w:tcPr>
            <w:tcW w:w="4697" w:type="dxa"/>
            <w:tcBorders/>
          </w:tcPr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2249" w:leader="none"/>
                <w:tab w:val="right" w:pos="5623" w:leader="none"/>
              </w:tabs>
              <w:spacing w:lineRule="auto" w:line="276" w:before="0" w:after="0"/>
              <w:ind w:left="9110" w:right="38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   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Обучение 467 муниципальных служащих на курсах профессиональной переподготовки, семинарах, в учреждениях профессионального образования.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1368" w:leader="none"/>
                <w:tab w:val="left" w:pos="1954" w:leader="none"/>
              </w:tabs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Повышение профессионального уровня 600 муниципальных служащих, принявших участие                в информационно-практических семинарах по вопросам деятельности органов местного самоуправления, конференциях, форумах.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2150" w:leader="none"/>
                <w:tab w:val="left" w:pos="3634" w:leader="none"/>
              </w:tabs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Оценка профессиональной служебной деятельности 236                                 (в среднем за год) муниципальных служащих посредством проведения аттестации.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1814" w:leader="none"/>
                <w:tab w:val="left" w:pos="3682" w:leader="none"/>
              </w:tabs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Обеспечение ежегодного участия                   не менее 2-х муниципальных служащих                    в областном конкурсе «Лучший муниципальный служащий».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2803" w:leader="none"/>
                <w:tab w:val="left" w:pos="4003" w:leader="none"/>
              </w:tabs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Обучение по охране труда 114 руководителей и специалистов             в организациях, имеющих лицензию на право образовательной деятельности.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3108" w:leader="none"/>
                <w:tab w:val="left" w:pos="4572" w:leader="none"/>
              </w:tabs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Предупреждение рисков развития заболеваний, раннее выявление имеющихся заболеваний посредством ежегодного проведения диспансеризации 410 муници-пальных служащих (в среднем).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4080" w:leader="none"/>
              </w:tabs>
              <w:spacing w:lineRule="auto" w:line="276" w:before="0" w:after="0"/>
              <w:ind w:left="9110" w:right="38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      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100%-ная антивирусная защита автоматизированных рабочих мест.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4080" w:leader="none"/>
              </w:tabs>
              <w:spacing w:lineRule="auto" w:line="276" w:before="0" w:after="0"/>
              <w:ind w:left="9110" w:right="38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      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Ежегодная организация                        в СМИ 58-ми «прямых линий», «прямых эфиров», интервью                       с руководителями органов местного самоуправления.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2642" w:leader="none"/>
                <w:tab w:val="left" w:pos="4692" w:leader="none"/>
              </w:tabs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Увеличение доли муниципальных услуг, предоставляемых отраслевыми и территориальными органами Администрации города Курска,                в отношении которых проводится мониторинг качества услуг, в общем количестве муниципальных услуг     на 10 п.п.</w:t>
            </w:r>
          </w:p>
          <w:p>
            <w:pPr>
              <w:pStyle w:val="Style25"/>
              <w:widowControl w:val="false"/>
              <w:shd w:val="clear" w:color="auto" w:fill="auto"/>
              <w:tabs>
                <w:tab w:val="clear" w:pos="708"/>
                <w:tab w:val="left" w:pos="2642" w:leader="none"/>
                <w:tab w:val="left" w:pos="4692" w:leader="none"/>
              </w:tabs>
              <w:spacing w:lineRule="auto" w:line="276" w:before="0" w:after="0"/>
              <w:ind w:left="9110" w:right="380" w:firstLine="4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>Увеличение количества общест-венных орга</w:t>
              <w:softHyphen/>
              <w:t>низаций, принявших участие в общегородских мероприятиях, с 70 до 100.</w:t>
            </w:r>
          </w:p>
          <w:p>
            <w:pPr>
              <w:pStyle w:val="Style25"/>
              <w:widowControl w:val="false"/>
              <w:shd w:fill="FFFFFF" w:val="clear"/>
              <w:spacing w:lineRule="auto" w:line="276" w:before="0" w:after="0"/>
              <w:ind w:left="9110" w:right="38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   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100%-ное обеспечение представления муниципальными служащими сведений о доходах, расходах, об имуществе                                   и обязательствах имущественного характера в соответствии                                    с действующим законодательством.</w:t>
            </w:r>
          </w:p>
          <w:p>
            <w:pPr>
              <w:pStyle w:val="Normal"/>
              <w:widowControl/>
              <w:numPr>
                <w:ilvl w:val="0"/>
                <w:numId w:val="0"/>
              </w:numPr>
              <w:tabs>
                <w:tab w:val="clear" w:pos="708"/>
                <w:tab w:val="left" w:pos="725" w:leader="none"/>
              </w:tabs>
              <w:spacing w:lineRule="auto" w:line="276" w:before="0" w:after="0"/>
              <w:jc w:val="both"/>
              <w:outlineLvl w:val="1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 xml:space="preserve">     </w:t>
            </w:r>
            <w:r>
              <w:rPr>
                <w:kern w:val="0"/>
                <w:sz w:val="28"/>
                <w:szCs w:val="28"/>
                <w:lang w:val="ru-RU" w:bidi="ar-SA"/>
              </w:rPr>
              <w:t>Утверждение правовыми актами Администрации города Курска 3-х Планов противодействия коррупции.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76" w:before="0" w:after="0"/>
              <w:ind w:left="9110" w:right="38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 w:bidi="ar-SA"/>
              </w:rPr>
              <w:t xml:space="preserve">      </w:t>
            </w:r>
            <w:r>
              <w:rPr>
                <w:rFonts w:cs="Times New Roman" w:ascii="Times New Roman" w:hAnsi="Times New Roman"/>
                <w:kern w:val="0"/>
                <w:lang w:val="ru-RU" w:bidi="ar-SA"/>
              </w:rPr>
              <w:t>Обеспечение проведения 138               мероприятий, посвященных празд</w:t>
              <w:softHyphen/>
              <w:t>нованию дней городов, меропри</w:t>
              <w:softHyphen/>
              <w:t>ятий, связанных с развитием международного и межрегио</w:t>
              <w:softHyphen/>
              <w:t>нального сотрудничества.</w:t>
            </w:r>
          </w:p>
        </w:tc>
      </w:tr>
    </w:tbl>
    <w:p>
      <w:pPr>
        <w:pStyle w:val="Normal"/>
        <w:ind w:left="9110" w:right="-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22"/>
        <w:shd w:val="clear" w:color="auto" w:fill="auto"/>
        <w:tabs>
          <w:tab w:val="clear" w:pos="708"/>
          <w:tab w:val="left" w:pos="6396" w:leader="none"/>
          <w:tab w:val="right" w:pos="9214" w:leader="none"/>
        </w:tabs>
        <w:spacing w:lineRule="auto" w:line="240"/>
        <w:ind w:left="0" w:right="14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ПРИЛОЖЕНИЕ 2       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2"/>
        <w:shd w:val="clear" w:color="auto" w:fill="auto"/>
        <w:tabs>
          <w:tab w:val="clear" w:pos="708"/>
          <w:tab w:val="left" w:pos="6145" w:leader="none"/>
        </w:tabs>
        <w:spacing w:lineRule="auto" w:line="240"/>
        <w:ind w:left="0" w:right="14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к постановлению                                                                                                                                                           </w:t>
      </w:r>
    </w:p>
    <w:p>
      <w:pPr>
        <w:pStyle w:val="22"/>
        <w:shd w:val="clear" w:color="auto" w:fill="auto"/>
        <w:spacing w:lineRule="auto" w:line="240"/>
        <w:ind w:left="0" w:right="141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города Курска                                                                                                                      от «10» февраля  2022 года</w:t>
      </w:r>
    </w:p>
    <w:p>
      <w:pPr>
        <w:pStyle w:val="Normal"/>
        <w:tabs>
          <w:tab w:val="clear" w:pos="708"/>
          <w:tab w:val="left" w:pos="698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№ </w:t>
      </w:r>
      <w:r>
        <w:rPr>
          <w:sz w:val="28"/>
          <w:szCs w:val="28"/>
        </w:rPr>
        <w:t>81</w:t>
      </w:r>
    </w:p>
    <w:p>
      <w:pPr>
        <w:pStyle w:val="23"/>
        <w:keepNext w:val="true"/>
        <w:keepLines/>
        <w:shd w:val="clear" w:color="auto" w:fill="auto"/>
        <w:spacing w:before="0" w:after="0"/>
        <w:ind w:left="0" w:right="0" w:firstLine="58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Раздел IV. Финансовое обеспечение муниципальной Программы</w:t>
      </w:r>
    </w:p>
    <w:p>
      <w:pPr>
        <w:pStyle w:val="23"/>
        <w:keepNext w:val="true"/>
        <w:keepLines/>
        <w:shd w:val="clear" w:color="auto" w:fill="auto"/>
        <w:spacing w:before="0" w:after="0"/>
        <w:ind w:left="0" w:right="0" w:firstLine="58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shd w:val="clear" w:color="auto" w:fill="auto"/>
        <w:ind w:left="9110" w:right="380" w:firstLine="580"/>
        <w:rPr>
          <w:rFonts w:ascii="Times New Roman" w:hAnsi="Times New Roman" w:cs="Times New Roman"/>
          <w:sz w:val="28"/>
          <w:szCs w:val="28"/>
        </w:rPr>
      </w:pPr>
      <w:r>
        <w:rPr/>
        <w:t>Главным условием реализации Программы является привлечение достаточных финансовых ресурсов.</w:t>
      </w:r>
    </w:p>
    <w:p>
      <w:pPr>
        <w:pStyle w:val="1"/>
        <w:shd w:val="clear" w:color="auto" w:fill="auto"/>
        <w:ind w:left="9110" w:right="4120" w:firstLine="240"/>
        <w:rPr>
          <w:rFonts w:ascii="Times New Roman" w:hAnsi="Times New Roman" w:cs="Times New Roman"/>
          <w:sz w:val="28"/>
          <w:szCs w:val="28"/>
        </w:rPr>
      </w:pPr>
      <w:r>
        <w:rPr/>
        <w:t>Общий объем бюджетных ассигнований – 1837315,00 тыс. руб., в том числе</w:t>
      </w:r>
    </w:p>
    <w:p>
      <w:pPr>
        <w:pStyle w:val="1"/>
        <w:numPr>
          <w:ilvl w:val="0"/>
          <w:numId w:val="6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г.- 274061,5 тыс. руб.;</w:t>
      </w:r>
    </w:p>
    <w:p>
      <w:pPr>
        <w:pStyle w:val="1"/>
        <w:numPr>
          <w:ilvl w:val="0"/>
          <w:numId w:val="6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г.- 314329,6 тыс. руб.;</w:t>
      </w:r>
    </w:p>
    <w:p>
      <w:pPr>
        <w:pStyle w:val="1"/>
        <w:numPr>
          <w:ilvl w:val="0"/>
          <w:numId w:val="6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г.- 403069,3 тыс. руб.,</w:t>
      </w:r>
    </w:p>
    <w:p>
      <w:pPr>
        <w:pStyle w:val="1"/>
        <w:numPr>
          <w:ilvl w:val="0"/>
          <w:numId w:val="6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г.- 318317,8 тыс. руб.;</w:t>
      </w:r>
    </w:p>
    <w:p>
      <w:pPr>
        <w:pStyle w:val="1"/>
        <w:numPr>
          <w:ilvl w:val="0"/>
          <w:numId w:val="6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г.- 224832,8 тыс. руб.;</w:t>
      </w:r>
    </w:p>
    <w:p>
      <w:pPr>
        <w:pStyle w:val="1"/>
        <w:numPr>
          <w:ilvl w:val="0"/>
          <w:numId w:val="6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г.- 302704,0 тыс. руб.,</w:t>
      </w:r>
    </w:p>
    <w:p>
      <w:pPr>
        <w:pStyle w:val="1"/>
        <w:shd w:val="clear" w:color="auto" w:fill="auto"/>
        <w:ind w:left="9110" w:right="5640" w:firstLine="380"/>
        <w:rPr>
          <w:rFonts w:ascii="Times New Roman" w:hAnsi="Times New Roman" w:cs="Times New Roman"/>
          <w:sz w:val="28"/>
          <w:szCs w:val="28"/>
        </w:rPr>
      </w:pPr>
      <w:r>
        <w:rPr/>
        <w:t>из бюджета города Курска – 1716206,2 тыс. руб.,</w:t>
      </w:r>
    </w:p>
    <w:p>
      <w:pPr>
        <w:pStyle w:val="1"/>
        <w:shd w:val="clear" w:color="auto" w:fill="auto"/>
        <w:ind w:left="9110" w:right="380" w:firstLine="380"/>
        <w:rPr>
          <w:rFonts w:ascii="Times New Roman" w:hAnsi="Times New Roman" w:cs="Times New Roman"/>
          <w:sz w:val="28"/>
          <w:szCs w:val="28"/>
        </w:rPr>
      </w:pPr>
      <w:r>
        <w:rPr/>
        <w:t>в том числе по годам:</w:t>
      </w:r>
    </w:p>
    <w:p>
      <w:pPr>
        <w:pStyle w:val="1"/>
        <w:numPr>
          <w:ilvl w:val="0"/>
          <w:numId w:val="7"/>
        </w:numPr>
        <w:shd w:val="clear" w:color="auto" w:fill="auto"/>
        <w:tabs>
          <w:tab w:val="clear" w:pos="708"/>
          <w:tab w:val="left" w:pos="738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г.- 252408,2 тыс. руб.;</w:t>
      </w:r>
    </w:p>
    <w:p>
      <w:pPr>
        <w:pStyle w:val="1"/>
        <w:numPr>
          <w:ilvl w:val="0"/>
          <w:numId w:val="7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г.- 291082,3 тыс. руб.;</w:t>
      </w:r>
    </w:p>
    <w:p>
      <w:pPr>
        <w:pStyle w:val="1"/>
        <w:numPr>
          <w:ilvl w:val="0"/>
          <w:numId w:val="7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г.- 377907,3 тыс. руб.,</w:t>
      </w:r>
    </w:p>
    <w:p>
      <w:pPr>
        <w:pStyle w:val="1"/>
        <w:numPr>
          <w:ilvl w:val="0"/>
          <w:numId w:val="7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г.- 300964,7   тыс. руб.;</w:t>
      </w:r>
    </w:p>
    <w:p>
      <w:pPr>
        <w:pStyle w:val="1"/>
        <w:numPr>
          <w:ilvl w:val="0"/>
          <w:numId w:val="7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г.- 208237,8 тыс. руб.;</w:t>
      </w:r>
    </w:p>
    <w:p>
      <w:pPr>
        <w:pStyle w:val="1"/>
        <w:numPr>
          <w:ilvl w:val="0"/>
          <w:numId w:val="7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г.- 285605,9 тыс. руб.,</w:t>
      </w:r>
    </w:p>
    <w:p>
      <w:pPr>
        <w:pStyle w:val="1"/>
        <w:shd w:val="clear" w:color="auto" w:fill="auto"/>
        <w:ind w:left="9110" w:right="4520" w:firstLine="380"/>
        <w:rPr>
          <w:rFonts w:ascii="Times New Roman" w:hAnsi="Times New Roman" w:cs="Times New Roman"/>
          <w:sz w:val="28"/>
          <w:szCs w:val="28"/>
        </w:rPr>
      </w:pPr>
      <w:r>
        <w:rPr/>
        <w:t>из областного бюджета (субвенция) – 12766,8тыс. руб.,</w:t>
      </w:r>
    </w:p>
    <w:p>
      <w:pPr>
        <w:pStyle w:val="1"/>
        <w:shd w:val="clear" w:color="auto" w:fill="auto"/>
        <w:ind w:left="9110" w:right="380" w:firstLine="380"/>
        <w:rPr>
          <w:rFonts w:ascii="Times New Roman" w:hAnsi="Times New Roman" w:cs="Times New Roman"/>
          <w:sz w:val="28"/>
          <w:szCs w:val="28"/>
        </w:rPr>
      </w:pPr>
      <w:r>
        <w:rPr/>
        <w:t>в том числе по годам:</w:t>
      </w:r>
    </w:p>
    <w:p>
      <w:pPr>
        <w:pStyle w:val="1"/>
        <w:numPr>
          <w:ilvl w:val="0"/>
          <w:numId w:val="8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- 2057,5 тыс. руб.;</w:t>
      </w:r>
    </w:p>
    <w:p>
      <w:pPr>
        <w:pStyle w:val="1"/>
        <w:numPr>
          <w:ilvl w:val="0"/>
          <w:numId w:val="8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- 2114,0 тыс. руб.;</w:t>
      </w:r>
    </w:p>
    <w:p>
      <w:pPr>
        <w:pStyle w:val="1"/>
        <w:numPr>
          <w:ilvl w:val="0"/>
          <w:numId w:val="8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– 2103,1 тыс. руб.,</w:t>
      </w:r>
    </w:p>
    <w:p>
      <w:pPr>
        <w:pStyle w:val="1"/>
        <w:numPr>
          <w:ilvl w:val="0"/>
          <w:numId w:val="8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– 2164,1 тыс. руб.;</w:t>
      </w:r>
    </w:p>
    <w:p>
      <w:pPr>
        <w:pStyle w:val="1"/>
        <w:numPr>
          <w:ilvl w:val="0"/>
          <w:numId w:val="8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– 2164,1 тыс. руб.;</w:t>
      </w:r>
    </w:p>
    <w:p>
      <w:pPr>
        <w:pStyle w:val="1"/>
        <w:numPr>
          <w:ilvl w:val="0"/>
          <w:numId w:val="8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– 2164,1 тыс. руб.,</w:t>
      </w:r>
    </w:p>
    <w:p>
      <w:pPr>
        <w:pStyle w:val="1"/>
        <w:shd w:val="clear" w:color="auto" w:fill="auto"/>
        <w:ind w:left="9110" w:right="4220" w:firstLine="380"/>
        <w:rPr>
          <w:rFonts w:ascii="Times New Roman" w:hAnsi="Times New Roman" w:cs="Times New Roman"/>
          <w:sz w:val="28"/>
          <w:szCs w:val="28"/>
        </w:rPr>
      </w:pPr>
      <w:r>
        <w:rPr/>
        <w:t>из федерального бюджета (субвенция) – 96342,0 тыс. руб.,</w:t>
      </w:r>
    </w:p>
    <w:p>
      <w:pPr>
        <w:pStyle w:val="1"/>
        <w:shd w:val="clear" w:color="auto" w:fill="auto"/>
        <w:ind w:left="9110" w:right="380" w:firstLine="380"/>
        <w:rPr>
          <w:rFonts w:ascii="Times New Roman" w:hAnsi="Times New Roman" w:cs="Times New Roman"/>
          <w:sz w:val="28"/>
          <w:szCs w:val="28"/>
        </w:rPr>
      </w:pPr>
      <w:r>
        <w:rPr/>
        <w:t>в том числе по годам:</w:t>
      </w:r>
    </w:p>
    <w:p>
      <w:pPr>
        <w:pStyle w:val="1"/>
        <w:numPr>
          <w:ilvl w:val="0"/>
          <w:numId w:val="9"/>
        </w:numPr>
        <w:shd w:val="clear" w:color="auto" w:fill="auto"/>
        <w:tabs>
          <w:tab w:val="clear" w:pos="708"/>
          <w:tab w:val="left" w:pos="738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-17595,8 тыс. руб.;</w:t>
      </w:r>
    </w:p>
    <w:p>
      <w:pPr>
        <w:pStyle w:val="1"/>
        <w:numPr>
          <w:ilvl w:val="0"/>
          <w:numId w:val="9"/>
        </w:numPr>
        <w:shd w:val="clear" w:color="auto" w:fill="auto"/>
        <w:tabs>
          <w:tab w:val="clear" w:pos="708"/>
          <w:tab w:val="left" w:pos="738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-19133,3 тыс. руб.;</w:t>
      </w:r>
    </w:p>
    <w:p>
      <w:pPr>
        <w:pStyle w:val="1"/>
        <w:numPr>
          <w:ilvl w:val="0"/>
          <w:numId w:val="9"/>
        </w:numPr>
        <w:shd w:val="clear" w:color="auto" w:fill="auto"/>
        <w:tabs>
          <w:tab w:val="clear" w:pos="708"/>
          <w:tab w:val="left" w:pos="738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-21058,9 тыс. руб.,</w:t>
      </w:r>
    </w:p>
    <w:p>
      <w:pPr>
        <w:pStyle w:val="1"/>
        <w:numPr>
          <w:ilvl w:val="0"/>
          <w:numId w:val="9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-13189,0 тыс. руб.;</w:t>
      </w:r>
    </w:p>
    <w:p>
      <w:pPr>
        <w:pStyle w:val="1"/>
        <w:numPr>
          <w:ilvl w:val="0"/>
          <w:numId w:val="9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-12431,0 тыс. руб.;</w:t>
      </w:r>
    </w:p>
    <w:p>
      <w:pPr>
        <w:pStyle w:val="1"/>
        <w:numPr>
          <w:ilvl w:val="0"/>
          <w:numId w:val="9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– 12934,0 тыс. руб.,</w:t>
      </w:r>
    </w:p>
    <w:p>
      <w:pPr>
        <w:pStyle w:val="1"/>
        <w:shd w:val="clear" w:color="auto" w:fill="auto"/>
        <w:ind w:left="9110" w:right="4020" w:firstLine="380"/>
        <w:rPr>
          <w:rFonts w:ascii="Times New Roman" w:hAnsi="Times New Roman" w:cs="Times New Roman"/>
          <w:sz w:val="28"/>
          <w:szCs w:val="28"/>
        </w:rPr>
      </w:pPr>
      <w:r>
        <w:rPr/>
        <w:t>средства за счет оказания платных услуг- 12000,0 тыс. руб.,</w:t>
      </w:r>
    </w:p>
    <w:p>
      <w:pPr>
        <w:pStyle w:val="1"/>
        <w:shd w:val="clear" w:color="auto" w:fill="auto"/>
        <w:ind w:left="9110" w:right="380" w:firstLine="380"/>
        <w:rPr>
          <w:rFonts w:ascii="Times New Roman" w:hAnsi="Times New Roman" w:cs="Times New Roman"/>
          <w:sz w:val="28"/>
          <w:szCs w:val="28"/>
        </w:rPr>
      </w:pPr>
      <w:r>
        <w:rPr/>
        <w:t>в том числе по годам:</w:t>
      </w:r>
    </w:p>
    <w:p>
      <w:pPr>
        <w:pStyle w:val="1"/>
        <w:numPr>
          <w:ilvl w:val="0"/>
          <w:numId w:val="10"/>
        </w:numPr>
        <w:shd w:val="clear" w:color="auto" w:fill="auto"/>
        <w:tabs>
          <w:tab w:val="clear" w:pos="708"/>
          <w:tab w:val="left" w:pos="738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-2000,0 тыс. руб.;</w:t>
      </w:r>
    </w:p>
    <w:p>
      <w:pPr>
        <w:pStyle w:val="1"/>
        <w:numPr>
          <w:ilvl w:val="0"/>
          <w:numId w:val="10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- 2000,0 тыс. руб.;</w:t>
      </w:r>
    </w:p>
    <w:p>
      <w:pPr>
        <w:pStyle w:val="1"/>
        <w:numPr>
          <w:ilvl w:val="0"/>
          <w:numId w:val="10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-2000,0 тыс. руб.,</w:t>
      </w:r>
    </w:p>
    <w:p>
      <w:pPr>
        <w:pStyle w:val="1"/>
        <w:numPr>
          <w:ilvl w:val="0"/>
          <w:numId w:val="10"/>
        </w:numPr>
        <w:shd w:val="clear" w:color="auto" w:fill="auto"/>
        <w:tabs>
          <w:tab w:val="clear" w:pos="708"/>
          <w:tab w:val="left" w:pos="742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-2000,0 тыс. руб.;</w:t>
      </w:r>
    </w:p>
    <w:p>
      <w:pPr>
        <w:pStyle w:val="1"/>
        <w:numPr>
          <w:ilvl w:val="0"/>
          <w:numId w:val="10"/>
        </w:numPr>
        <w:shd w:val="clear" w:color="auto" w:fill="auto"/>
        <w:tabs>
          <w:tab w:val="clear" w:pos="708"/>
          <w:tab w:val="left" w:pos="678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-2000,0 тыс. руб.;</w:t>
      </w:r>
    </w:p>
    <w:p>
      <w:pPr>
        <w:pStyle w:val="1"/>
        <w:numPr>
          <w:ilvl w:val="0"/>
          <w:numId w:val="10"/>
        </w:numPr>
        <w:shd w:val="clear" w:color="auto" w:fill="auto"/>
        <w:tabs>
          <w:tab w:val="clear" w:pos="708"/>
          <w:tab w:val="left" w:pos="693" w:leader="none"/>
        </w:tabs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>г. -2000,0 тыс. руб.</w:t>
      </w:r>
    </w:p>
    <w:p>
      <w:pPr>
        <w:pStyle w:val="1"/>
        <w:shd w:val="clear" w:color="auto" w:fill="auto"/>
        <w:ind w:left="9110" w:right="380" w:firstLine="580"/>
        <w:rPr>
          <w:rFonts w:ascii="Times New Roman" w:hAnsi="Times New Roman" w:cs="Times New Roman"/>
          <w:sz w:val="28"/>
          <w:szCs w:val="28"/>
        </w:rPr>
      </w:pPr>
      <w:r>
        <w:rPr/>
        <w:t>Главные распорядители бюджетных средств учитывают средства                         на реализацию мероприятий Программы при составлении расчетной потребности в бюджетных ассигнованиях в процессе формирования проекта бюджета города Курска на очередной финансовый год и плановый период.</w:t>
      </w:r>
    </w:p>
    <w:p>
      <w:pPr>
        <w:pStyle w:val="1"/>
        <w:shd w:val="clear" w:color="auto" w:fill="auto"/>
        <w:ind w:left="9110" w:right="380" w:firstLine="580"/>
        <w:rPr>
          <w:rFonts w:ascii="Times New Roman" w:hAnsi="Times New Roman" w:cs="Times New Roman"/>
          <w:sz w:val="28"/>
          <w:szCs w:val="28"/>
        </w:rPr>
      </w:pPr>
      <w:r>
        <w:rPr/>
        <w:t>Ежегодные объемы бюджетных ассигнований мероприятий Программы уточняются в соответствии с утвержденным бюджетом города Курска                           на очередной финансовый год и плановый период с учетом выделенных                      на реализацию Программы финансовых средств. Предусмотрены средства субвенций из областного и федерального бюджетов в соответствии                                           с государственными программами: «Социальная поддержка граждан                            в Курской области», «Содействие занятости населения в Курской области», «Создание условий для эффективного исполнения полномочий в сфере юстиции», «Развитие архивного дела в Курской области», а также межбюджетные трансферты в виде грантов.</w:t>
      </w:r>
    </w:p>
    <w:p>
      <w:pPr>
        <w:pStyle w:val="1"/>
        <w:shd w:val="clear" w:color="auto" w:fill="auto"/>
        <w:spacing w:before="0" w:after="320"/>
        <w:ind w:left="9110" w:right="380" w:firstLine="580"/>
        <w:rPr>
          <w:rFonts w:ascii="Times New Roman" w:hAnsi="Times New Roman" w:cs="Times New Roman"/>
          <w:sz w:val="28"/>
          <w:szCs w:val="28"/>
        </w:rPr>
      </w:pPr>
      <w:r>
        <w:rPr/>
        <w:t>Ресурсное обеспечение Программы в разрезе главных распорядителей бюджетных средств, представлено в приложении 2 к настоящей Программе.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22"/>
        <w:shd w:val="clear" w:color="auto" w:fill="auto"/>
        <w:tabs>
          <w:tab w:val="clear" w:pos="708"/>
          <w:tab w:val="left" w:pos="5542" w:leader="none"/>
          <w:tab w:val="right" w:pos="9356" w:leader="none"/>
        </w:tabs>
        <w:spacing w:lineRule="auto" w:line="240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>
      <w:pPr>
        <w:pStyle w:val="22"/>
        <w:shd w:val="clear" w:color="auto" w:fill="auto"/>
        <w:tabs>
          <w:tab w:val="clear" w:pos="708"/>
          <w:tab w:val="left" w:pos="5542" w:leader="none"/>
          <w:tab w:val="right" w:pos="9356" w:leader="none"/>
        </w:tabs>
        <w:spacing w:lineRule="auto" w:line="240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ПРИЛОЖЕНИЕ 3  </w:t>
      </w: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>
      <w:pPr>
        <w:pStyle w:val="22"/>
        <w:shd w:val="clear" w:color="auto" w:fill="auto"/>
        <w:tabs>
          <w:tab w:val="clear" w:pos="708"/>
          <w:tab w:val="center" w:pos="4678" w:leader="none"/>
          <w:tab w:val="right" w:pos="9356" w:leader="none"/>
        </w:tabs>
        <w:spacing w:lineRule="auto" w:line="240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                                                        к постановлению  </w:t>
        <w:tab/>
        <w:t xml:space="preserve">                                                                                                                               </w:t>
      </w:r>
    </w:p>
    <w:p>
      <w:pPr>
        <w:pStyle w:val="22"/>
        <w:shd w:val="clear" w:color="auto" w:fill="auto"/>
        <w:tabs>
          <w:tab w:val="clear" w:pos="708"/>
          <w:tab w:val="center" w:pos="4678" w:leader="none"/>
          <w:tab w:val="right" w:pos="9356" w:leader="none"/>
        </w:tabs>
        <w:spacing w:lineRule="auto" w:line="240"/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                                                                                Администрации города Курска</w:t>
        <w:tab/>
        <w:t xml:space="preserve">                                                                                                               </w:t>
      </w:r>
    </w:p>
    <w:p>
      <w:pPr>
        <w:pStyle w:val="31"/>
        <w:shd w:val="clear" w:color="auto" w:fill="auto"/>
        <w:tabs>
          <w:tab w:val="clear" w:pos="708"/>
          <w:tab w:val="left" w:pos="9355" w:leader="none"/>
          <w:tab w:val="left" w:pos="10140" w:leader="none"/>
          <w:tab w:val="left" w:pos="13167" w:leader="none"/>
        </w:tabs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«10»  февраля 2022 года                                                                 </w:t>
      </w:r>
    </w:p>
    <w:p>
      <w:pPr>
        <w:pStyle w:val="31"/>
        <w:shd w:val="clear" w:color="auto" w:fill="auto"/>
        <w:tabs>
          <w:tab w:val="clear" w:pos="708"/>
          <w:tab w:val="left" w:pos="9355" w:leader="none"/>
          <w:tab w:val="left" w:pos="10140" w:leader="none"/>
          <w:tab w:val="left" w:pos="13167" w:leader="none"/>
        </w:tabs>
        <w:ind w:left="0" w:right="-1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</w:rPr>
        <w:t>81</w:t>
      </w:r>
    </w:p>
    <w:p>
      <w:pPr>
        <w:pStyle w:val="Normal"/>
        <w:tabs>
          <w:tab w:val="clear" w:pos="708"/>
          <w:tab w:val="left" w:pos="5860" w:leader="none"/>
          <w:tab w:val="left" w:pos="6987" w:leader="none"/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</w:t>
      </w:r>
    </w:p>
    <w:p>
      <w:pPr>
        <w:pStyle w:val="23"/>
        <w:keepNext w:val="true"/>
        <w:keepLines/>
        <w:shd w:val="clear" w:color="auto" w:fill="auto"/>
        <w:spacing w:before="0" w:after="0"/>
        <w:ind w:left="0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t>Раздел VI. Ожидаемые результаты реализации муниципальной Программы</w:t>
      </w:r>
    </w:p>
    <w:p>
      <w:pPr>
        <w:pStyle w:val="23"/>
        <w:keepNext w:val="true"/>
        <w:keepLines/>
        <w:shd w:val="clear" w:color="auto" w:fill="auto"/>
        <w:spacing w:before="0" w:after="0"/>
        <w:ind w:left="3980" w:right="0" w:hanging="292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1"/>
        <w:shd w:val="clear" w:color="auto" w:fill="auto"/>
        <w:ind w:left="9110" w:right="380" w:firstLine="660"/>
        <w:rPr>
          <w:rFonts w:ascii="Times New Roman" w:hAnsi="Times New Roman" w:cs="Times New Roman"/>
          <w:sz w:val="28"/>
          <w:szCs w:val="28"/>
        </w:rPr>
      </w:pPr>
      <w:r>
        <w:rPr/>
        <w:t>Реализация программы позволит:</w:t>
      </w:r>
    </w:p>
    <w:p>
      <w:pPr>
        <w:pStyle w:val="1"/>
        <w:shd w:val="clear" w:color="auto" w:fill="auto"/>
        <w:ind w:left="9110" w:right="380" w:firstLine="660"/>
        <w:rPr>
          <w:rFonts w:ascii="Times New Roman" w:hAnsi="Times New Roman" w:cs="Times New Roman"/>
          <w:sz w:val="28"/>
          <w:szCs w:val="28"/>
        </w:rPr>
      </w:pPr>
      <w:r>
        <w:rPr/>
        <w:t>обучить 467 муниципальных служащих на курсах профессиональной переподготовки, семинарах, в учреждениях профессионального образования;</w:t>
      </w:r>
    </w:p>
    <w:p>
      <w:pPr>
        <w:pStyle w:val="1"/>
        <w:shd w:val="clear" w:color="auto" w:fill="auto"/>
        <w:ind w:left="9110" w:right="380" w:firstLine="580"/>
        <w:rPr>
          <w:rFonts w:ascii="Times New Roman" w:hAnsi="Times New Roman" w:cs="Times New Roman"/>
          <w:sz w:val="28"/>
          <w:szCs w:val="28"/>
        </w:rPr>
      </w:pPr>
      <w:r>
        <w:rPr/>
        <w:t>повысить профессиональный уровень 600 муниципальных служащих, принявших участие в информационно-практических семинарах по вопросам деятельности органов местного самоуправления, конференциях, форумах;</w:t>
      </w:r>
    </w:p>
    <w:p>
      <w:pPr>
        <w:pStyle w:val="1"/>
        <w:shd w:val="clear" w:color="auto" w:fill="auto"/>
        <w:ind w:left="9110" w:right="380" w:firstLine="580"/>
        <w:rPr>
          <w:rFonts w:ascii="Times New Roman" w:hAnsi="Times New Roman" w:cs="Times New Roman"/>
          <w:sz w:val="28"/>
          <w:szCs w:val="28"/>
        </w:rPr>
      </w:pPr>
      <w:r>
        <w:rPr/>
        <w:t>оценить профессиональную служебную деятельность 236                                 (в среднем за год) муниципальных служащих посредством проведения аттестации;</w:t>
      </w:r>
    </w:p>
    <w:p>
      <w:pPr>
        <w:pStyle w:val="1"/>
        <w:shd w:val="clear" w:color="auto" w:fill="auto"/>
        <w:ind w:left="9110" w:right="380" w:firstLine="600"/>
        <w:rPr>
          <w:rFonts w:ascii="Times New Roman" w:hAnsi="Times New Roman" w:cs="Times New Roman"/>
          <w:sz w:val="28"/>
          <w:szCs w:val="28"/>
        </w:rPr>
      </w:pPr>
      <w:r>
        <w:rPr/>
        <w:t>обеспечить ежегодно участие не менее 2-х муниципальных служащих                                 в областном конкурсе «Лучший муниципальный служащий»;</w:t>
      </w:r>
    </w:p>
    <w:p>
      <w:pPr>
        <w:pStyle w:val="1"/>
        <w:shd w:val="clear" w:color="auto" w:fill="auto"/>
        <w:ind w:left="9110" w:right="380" w:firstLine="600"/>
        <w:rPr>
          <w:rFonts w:ascii="Times New Roman" w:hAnsi="Times New Roman" w:cs="Times New Roman"/>
          <w:sz w:val="28"/>
          <w:szCs w:val="28"/>
        </w:rPr>
      </w:pPr>
      <w:r>
        <w:rPr/>
        <w:t>обучить по охране труда 114 руководителя и специалистов                                         в организациях, имеющих лицензию на право образовательной деятельности;</w:t>
      </w:r>
    </w:p>
    <w:p>
      <w:pPr>
        <w:pStyle w:val="1"/>
        <w:shd w:val="clear" w:color="auto" w:fill="auto"/>
        <w:ind w:left="9110" w:right="380" w:firstLine="567"/>
        <w:rPr>
          <w:rFonts w:ascii="Times New Roman" w:hAnsi="Times New Roman" w:cs="Times New Roman"/>
          <w:sz w:val="28"/>
          <w:szCs w:val="28"/>
        </w:rPr>
      </w:pPr>
      <w:r>
        <w:rPr/>
        <w:t>предупредить риски развития заболеваний, раннее выявление имеющихся заболеваний посредством ежегодного проведения диспансеризации 410 муниципальных служащих (в среднем);</w:t>
      </w:r>
    </w:p>
    <w:p>
      <w:pPr>
        <w:pStyle w:val="1"/>
        <w:shd w:val="clear" w:color="auto" w:fill="auto"/>
        <w:ind w:left="9110" w:right="380" w:firstLine="567"/>
        <w:rPr>
          <w:rFonts w:ascii="Times New Roman" w:hAnsi="Times New Roman" w:cs="Times New Roman"/>
          <w:sz w:val="28"/>
          <w:szCs w:val="28"/>
        </w:rPr>
      </w:pPr>
      <w:r>
        <w:rPr/>
        <w:t>100 % - ная антивирусная защита автоматизированных рабочих мест;                                                                                                                                                                                                                 интервью с руководителями Администрации города Курска, Курского городского Собрания, отраслевых и территориальных органов Администрации города Курска;</w:t>
      </w:r>
    </w:p>
    <w:p>
      <w:pPr>
        <w:pStyle w:val="1"/>
        <w:shd w:val="clear" w:color="auto" w:fill="auto"/>
        <w:ind w:left="9110" w:right="380" w:firstLine="567"/>
        <w:rPr>
          <w:rFonts w:ascii="Times New Roman" w:hAnsi="Times New Roman" w:cs="Times New Roman"/>
          <w:sz w:val="28"/>
          <w:szCs w:val="28"/>
        </w:rPr>
      </w:pPr>
      <w:r>
        <w:rPr/>
        <w:t xml:space="preserve">ежегодно организовать в СМИ 58 «прямых линий», «прямых эфиров», интервью с руководителями Администрации города Курска, Курского городского Собрания, отраслевых и территориальных органов Администрации города Курска; </w:t>
      </w:r>
    </w:p>
    <w:p>
      <w:pPr>
        <w:pStyle w:val="1"/>
        <w:shd w:val="clear" w:color="auto" w:fill="auto"/>
        <w:ind w:left="9110" w:right="380" w:firstLine="600"/>
        <w:rPr>
          <w:rFonts w:ascii="Times New Roman" w:hAnsi="Times New Roman" w:cs="Times New Roman"/>
          <w:sz w:val="28"/>
          <w:szCs w:val="28"/>
        </w:rPr>
      </w:pPr>
      <w:r>
        <w:rPr/>
        <w:t>увеличить долю муниципальных услуг, предоставляемых отраслевыми                      и территориальными органами Администрации города Курска, в отношении которых проводится мониторинг качества услуг, в общем количестве муниципальных услуг на 10 п.п.;</w:t>
      </w:r>
    </w:p>
    <w:p>
      <w:pPr>
        <w:pStyle w:val="Style25"/>
        <w:shd w:val="clear" w:color="auto" w:fill="auto"/>
        <w:tabs>
          <w:tab w:val="clear" w:pos="708"/>
          <w:tab w:val="left" w:pos="2642" w:leader="none"/>
          <w:tab w:val="left" w:pos="4692" w:leader="none"/>
        </w:tabs>
        <w:spacing w:lineRule="auto" w:line="276"/>
        <w:ind w:left="9110" w:right="380" w:firstLine="4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увеличить количество общественных орга</w:t>
        <w:softHyphen/>
        <w:t>низаций, принявших участие              в общегородских мероприятиях, с 70 до 100;</w:t>
      </w:r>
    </w:p>
    <w:p>
      <w:pPr>
        <w:pStyle w:val="Style25"/>
        <w:shd w:fill="FFFFFF" w:val="clear"/>
        <w:ind w:left="9110" w:right="380" w:firstLine="567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100% обеспечение представления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25" w:leader="none"/>
        </w:tabs>
        <w:ind w:left="9110" w:right="38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утвердить правовыми актами Администрации города Курска                                    3-х Планов противодействия коррупции.</w:t>
      </w:r>
    </w:p>
    <w:p>
      <w:pPr>
        <w:pStyle w:val="1"/>
        <w:shd w:val="clear" w:color="auto" w:fill="auto"/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 xml:space="preserve">        </w:t>
      </w:r>
      <w:r>
        <w:rPr/>
        <w:t>обеспечить проведение 138 мероприятий, посвященных празднованию дней городов, мероприятий, связанных с развитием международного                        и межрегионального сотрудничества.</w:t>
      </w:r>
    </w:p>
    <w:p>
      <w:pPr>
        <w:pStyle w:val="1"/>
        <w:shd w:val="clear" w:color="auto" w:fill="auto"/>
        <w:ind w:left="9110" w:right="380" w:hanging="0"/>
        <w:rPr>
          <w:rFonts w:ascii="Times New Roman" w:hAnsi="Times New Roman" w:cs="Times New Roman"/>
          <w:sz w:val="28"/>
          <w:szCs w:val="28"/>
        </w:rPr>
      </w:pPr>
      <w:r>
        <w:rPr/>
        <w:t xml:space="preserve">        </w:t>
      </w:r>
      <w:r>
        <w:rPr/>
        <w:t>Методика расчета целевых показателей по реализации муниципальной программы утверждается правовым актом исполнителя-координатора Программы.</w:t>
      </w:r>
    </w:p>
    <w:p>
      <w:pPr>
        <w:pStyle w:val="1"/>
        <w:shd w:val="clear" w:color="auto" w:fill="auto"/>
        <w:ind w:left="9110" w:right="380" w:firstLine="600"/>
        <w:rPr>
          <w:rFonts w:ascii="Times New Roman" w:hAnsi="Times New Roman" w:cs="Times New Roman"/>
          <w:sz w:val="28"/>
          <w:szCs w:val="28"/>
        </w:rPr>
      </w:pPr>
      <w:r>
        <w:rPr/>
        <w:t>Исполнитель-координатор Программы по итогам реализации Программы за отчетный год и весь период реализации Программы проводит оценку эффективности реализации Программы. Эффективность, результативность реализации Программы в большинстве своем зависят от степени достижения целевых показателей, представленных в приложении 3 к настоящей Программе. Оценка эффективности реализации Программы проводится                      в соответствии с методикой, указанной в приложении 4 к настоящей Программе.</w:t>
      </w:r>
    </w:p>
    <w:p>
      <w:pPr>
        <w:pStyle w:val="1"/>
        <w:shd w:val="clear" w:color="auto" w:fill="auto"/>
        <w:ind w:left="9110" w:right="380" w:firstLine="600"/>
        <w:rPr>
          <w:rFonts w:ascii="Times New Roman" w:hAnsi="Times New Roman" w:cs="Times New Roman"/>
          <w:sz w:val="28"/>
          <w:szCs w:val="28"/>
        </w:rPr>
      </w:pPr>
      <w:r>
        <w:rPr/>
        <w:t>Годовой отчет о реализации Программы и результат оценки эффективности реализации Программы, согласованные с заместителем главы Администрации города Курска, возглавляющим блок внутренней политики                 и административной деятельности Администрации города Курска, направляются в комитет экономического развития Администрации города Курска в срок до 1 апреля года, следующего за отчетным.</w:t>
      </w:r>
    </w:p>
    <w:p>
      <w:pPr>
        <w:pStyle w:val="Normal"/>
        <w:ind w:left="9110" w:right="38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реализации Программы со средним или низким уровнем эффективности заместитель главы Администрации города Курска, возглавляющий блок внутренней политики и административной деятельности Администрации города Курска, подготавливает предложения о принятии мер, направленных на повышение эффективности реализации Программы, либо                          о досрочном прекращении реализации Программы и направляет их Главе города Курска в установленном порядке.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sectPr>
          <w:headerReference w:type="default" r:id="rId5"/>
          <w:headerReference w:type="first" r:id="rId6"/>
          <w:type w:val="nextPage"/>
          <w:pgSz w:w="11906" w:h="16838"/>
          <w:pgMar w:left="1701" w:right="851" w:header="709" w:top="1134" w:footer="0" w:bottom="1134" w:gutter="0"/>
          <w:pgNumType w:fmt="decimal"/>
          <w:formProt w:val="false"/>
          <w:vAlign w:val="center"/>
          <w:titlePg/>
          <w:textDirection w:val="lrTb"/>
          <w:docGrid w:type="default" w:linePitch="360" w:charSpace="0"/>
        </w:sect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tbl>
      <w:tblPr>
        <w:tblW w:w="147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0"/>
        <w:gridCol w:w="2216"/>
        <w:gridCol w:w="852"/>
        <w:gridCol w:w="992"/>
        <w:gridCol w:w="849"/>
        <w:gridCol w:w="851"/>
        <w:gridCol w:w="851"/>
        <w:gridCol w:w="1133"/>
        <w:gridCol w:w="851"/>
        <w:gridCol w:w="850"/>
        <w:gridCol w:w="851"/>
        <w:gridCol w:w="1844"/>
        <w:gridCol w:w="1841"/>
      </w:tblGrid>
      <w:tr>
        <w:trPr>
          <w:trHeight w:val="1847" w:hRule="atLeas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RANGE!A1%3AM550"/>
            <w:bookmarkStart w:id="1" w:name="RANGE!A1%3AM550"/>
            <w:bookmarkEnd w:id="1"/>
          </w:p>
        </w:tc>
        <w:tc>
          <w:tcPr>
            <w:tcW w:w="221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5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9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6237" w:type="dxa"/>
            <w:gridSpan w:val="5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6"/>
                <w:szCs w:val="16"/>
              </w:rPr>
              <w:t>ПРИЛОЖЕНИЕ 4                                                                                                                                                                                                                                                к  постановлению</w:t>
              <w:br/>
              <w:t xml:space="preserve">Администрации города Курска                                                                                                                                                           </w:t>
              <w:br/>
              <w:t xml:space="preserve">от «10» февраля  2022 года                                                                                                                                                                                               №81 </w:t>
              <w:br/>
              <w:t xml:space="preserve"> "Приложение 1                                                                                                                                                                            к муниципальной программе Администрации города Курска                                                       «Развитие системы муниципального управления </w:t>
              <w:br/>
              <w:t xml:space="preserve">     в городе Курске на 2019-2024 годы»  </w:t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<w:br/>
              <w:br/>
            </w:r>
          </w:p>
        </w:tc>
      </w:tr>
      <w:tr>
        <w:trPr>
          <w:trHeight w:val="623" w:hRule="atLeast"/>
        </w:trPr>
        <w:tc>
          <w:tcPr>
            <w:tcW w:w="14741" w:type="dxa"/>
            <w:gridSpan w:val="13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ПЕРЕЧЕНЬ МЕРОПРИЯТИЙ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системы муниципального управления </w:t>
              <w:br/>
              <w:t xml:space="preserve">     в городе Курске на 2019-2024 годы»</w:t>
            </w:r>
          </w:p>
        </w:tc>
      </w:tr>
      <w:tr>
        <w:trPr>
          <w:trHeight w:val="405" w:hRule="atLeast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№ </w:t>
            </w:r>
            <w:r>
              <w:rPr>
                <w:b/>
                <w:bCs/>
                <w:color w:val="000000"/>
                <w:sz w:val="12"/>
                <w:szCs w:val="12"/>
              </w:rPr>
              <w:t>п/п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Наименование мероприятий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Сумма </w:t>
              <w:br/>
              <w:t xml:space="preserve">расходов, </w:t>
              <w:br/>
              <w:t>всего,</w:t>
              <w:br/>
              <w:t xml:space="preserve"> тыс. руб.</w:t>
            </w:r>
          </w:p>
        </w:tc>
        <w:tc>
          <w:tcPr>
            <w:tcW w:w="538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Срок реали-зации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Ответственные за реализацию мероприятий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Ожидаемый результат</w:t>
              <w:br/>
              <w:t>(значения показателей за весь период реализации, в том числе по годам)</w:t>
            </w:r>
          </w:p>
        </w:tc>
      </w:tr>
      <w:tr>
        <w:trPr>
          <w:trHeight w:val="35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2019</w:t>
              <w:br/>
              <w:t>год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  <w:br/>
              <w:t>год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  <w:br/>
              <w:t>год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</w:t>
              <w:br/>
              <w:t>год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</w:t>
              <w:br/>
              <w:t>год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</w:t>
              <w:br/>
              <w:t>год</w:t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</w:tr>
      <w:tr>
        <w:trPr>
          <w:trHeight w:val="272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>
        <w:trPr>
          <w:trHeight w:val="261" w:hRule="atLeast"/>
        </w:trPr>
        <w:tc>
          <w:tcPr>
            <w:tcW w:w="147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Цель № 1. Совершенствование системы муниципального управления</w:t>
            </w:r>
          </w:p>
        </w:tc>
      </w:tr>
      <w:tr>
        <w:trPr>
          <w:trHeight w:val="280" w:hRule="atLeast"/>
        </w:trPr>
        <w:tc>
          <w:tcPr>
            <w:tcW w:w="147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Задача № 1. Создание условий для развития муниципальной службы и охраны труда в органах Администрации города Курска</w:t>
            </w:r>
          </w:p>
        </w:tc>
      </w:tr>
      <w:tr>
        <w:trPr>
          <w:trHeight w:val="1799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1.1.1 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предоставления муниципальным служащим телематических услуг (интернет, иное информационное обеспечение и др.)</w:t>
              <w:br/>
              <w:t>всего в том числе: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23695,2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4678,8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4686,3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4737,5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4904,4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2702,0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1986,2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Администрации города Курска, отраслевые и территориальные органы Администрации</w:t>
              <w:br/>
              <w:t xml:space="preserve">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телематическими услугами</w:t>
              <w:br/>
              <w:t>2019г.-883 чел.,</w:t>
              <w:br/>
              <w:t>2020г.-838чел.,</w:t>
              <w:br/>
              <w:t>2021г.-814 чел.,                                                                              2022г.-802 чел.,</w:t>
              <w:br/>
              <w:t>2023г.-774чел.,</w:t>
              <w:br/>
              <w:t>2024г.-738 чел.</w:t>
              <w:br/>
              <w:t>в том числе:</w:t>
            </w:r>
          </w:p>
        </w:tc>
      </w:tr>
      <w:tr>
        <w:trPr>
          <w:trHeight w:val="27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6377,7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1120,8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1194,2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1164,8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1250,3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1250,3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180 человек (ежегодно)                               в т.ч. :15 (Адм.)                                                                                  16 (Департамент закупок)                                                       20 (КГС)                                                                                                            17 (КСП)                                                                                                   12 (КРУ)                                                                                                                   </w:t>
            </w:r>
          </w:p>
        </w:tc>
      </w:tr>
      <w:tr>
        <w:trPr>
          <w:trHeight w:val="43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дорожного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2019г.-13чел.                           2020г.-13 чел.                       2021г.-17чел.                         2022г.-22 чел.                     2023г.-22 чел.</w:t>
            </w:r>
          </w:p>
        </w:tc>
      </w:tr>
      <w:tr>
        <w:trPr>
          <w:trHeight w:val="56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1633,7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365,3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2019г.-2022г.-                                                           71 чел. (ежегодно)</w:t>
            </w:r>
          </w:p>
        </w:tc>
      </w:tr>
      <w:tr>
        <w:trPr>
          <w:trHeight w:val="56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1562,9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324,0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319,2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 чел. (ежегодно)</w:t>
            </w:r>
          </w:p>
        </w:tc>
      </w:tr>
      <w:tr>
        <w:trPr>
          <w:trHeight w:val="71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1824,5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 чел. (ежегодно)</w:t>
            </w:r>
          </w:p>
        </w:tc>
      </w:tr>
      <w:tr>
        <w:trPr>
          <w:trHeight w:val="99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1220,1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317,0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2019г.-2020г.-                                                                 52 чел.(ежегодно)                                        2021г.-2024г.-                                                72 чел.(ежегодно)</w:t>
            </w:r>
          </w:p>
        </w:tc>
      </w:tr>
      <w:tr>
        <w:trPr>
          <w:trHeight w:val="67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2019г.-2021г.-                                                17 чел. (ежегодно)</w:t>
            </w:r>
          </w:p>
        </w:tc>
      </w:tr>
      <w:tr>
        <w:trPr>
          <w:trHeight w:val="61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1991,0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547,5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2019г.-2024г.-                                     107чел. (ежегодно)</w:t>
            </w:r>
          </w:p>
        </w:tc>
      </w:tr>
      <w:tr>
        <w:trPr>
          <w:trHeight w:val="93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2019г.-25 чел.                                        2020г.-25 чел.</w:t>
            </w:r>
          </w:p>
        </w:tc>
      </w:tr>
      <w:tr>
        <w:trPr>
          <w:trHeight w:val="97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976,7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2019г.-2020г.-                                               40 чел.(ежегодно);                                                                          2021г.-2024г.-                                          29 чел (ежегодно).</w:t>
            </w:r>
          </w:p>
        </w:tc>
      </w:tr>
      <w:tr>
        <w:trPr>
          <w:trHeight w:val="56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1323,1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 чел. (ежегодно)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                   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2019г.-8 чел.                                                          2020г.-8 чел.</w:t>
            </w:r>
          </w:p>
        </w:tc>
      </w:tr>
      <w:tr>
        <w:trPr>
          <w:trHeight w:val="13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916,6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2019г.-2024г.-                                  35 чел.(ежегодно).</w:t>
            </w:r>
          </w:p>
        </w:tc>
      </w:tr>
      <w:tr>
        <w:trPr>
          <w:trHeight w:val="93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1123,6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 чел. (ежегодно)</w:t>
            </w:r>
          </w:p>
        </w:tc>
      </w:tr>
      <w:tr>
        <w:trPr>
          <w:trHeight w:val="13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532,0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комитет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2019г.-31 чел. </w:t>
            </w:r>
          </w:p>
        </w:tc>
      </w:tr>
      <w:tr>
        <w:trPr>
          <w:trHeight w:val="75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2019г.-16 чел. </w:t>
            </w:r>
          </w:p>
        </w:tc>
      </w:tr>
      <w:tr>
        <w:trPr>
          <w:trHeight w:val="84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412,9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2019г.-9 чел.,                                          2020г.-2022г.-                                               8 чел. (ежегодно)</w:t>
            </w:r>
          </w:p>
        </w:tc>
      </w:tr>
      <w:tr>
        <w:trPr>
          <w:trHeight w:val="83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2019г.-13 чел.,                                            2020-2024г.-                                   17чел (ежегодно)</w:t>
            </w:r>
          </w:p>
        </w:tc>
      </w:tr>
      <w:tr>
        <w:trPr>
          <w:trHeight w:val="70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828,9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2019г-2020г-15 чел.;               2021г-2024г-                                                     11 чел. (ежегодно)</w:t>
            </w:r>
          </w:p>
        </w:tc>
      </w:tr>
      <w:tr>
        <w:trPr>
          <w:trHeight w:val="85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Контрольно-ревизионное управление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2019г.-11чел.,2020г.-                                                                              2023г.-  12 чел. (ежегодно)</w:t>
            </w:r>
          </w:p>
        </w:tc>
      </w:tr>
      <w:tr>
        <w:trPr>
          <w:trHeight w:val="55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Курское городское Собрание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2019г.-2020г.-  21 чел.;      2021г.-2022г.-20 чел.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393,3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2020г.-2023г.-                                        2 чел. (ежегодно)</w:t>
            </w:r>
          </w:p>
        </w:tc>
      </w:tr>
      <w:tr>
        <w:trPr>
          <w:trHeight w:val="172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518,2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2019г.-2020г.-                              19 чел. (ежегодно);                             2021г.-2024г.-                                 20 чел. (ежегодно)</w:t>
            </w:r>
          </w:p>
        </w:tc>
      </w:tr>
      <w:tr>
        <w:trPr>
          <w:trHeight w:val="2688" w:hRule="atLeast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1.1.2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профессиональной переподготовки работников органов местного самоуправления города Курска, дополнительного профессионального образования, участия в семинарах, конференциях и форумах, тестирование кандидатов на включение       в резерв управленческих кадров города Курска  всего в том числе: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4530,1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764,0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2197,3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правонарушений, Администрации города Курска, отраслевые и территориальные органы Администрации города Курска, Курское городское Собрание, Контрольно-счетная палата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Всего:467 человек,</w:t>
              <w:br/>
              <w:t>в том числе:</w:t>
              <w:br/>
              <w:t>2019г. - 104 чел.,</w:t>
              <w:br/>
              <w:t xml:space="preserve">2020г. - 83 чел., </w:t>
              <w:br/>
              <w:t>2021г. - 109 чел.,                                                                                           2022г. - 74 чел.,</w:t>
              <w:br/>
              <w:t xml:space="preserve">2023г. - 51 чел., </w:t>
              <w:br/>
              <w:t>2024г. - 46 чел.</w:t>
            </w:r>
          </w:p>
        </w:tc>
      </w:tr>
      <w:tr>
        <w:trPr>
          <w:trHeight w:val="98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дорожного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 чел.                                                                2020г.-1 чел.                                               2021г.-2чел.                                                                2022г.-2 чел.                                           2023г.-1 чел.</w:t>
            </w:r>
          </w:p>
        </w:tc>
      </w:tr>
      <w:tr>
        <w:trPr>
          <w:trHeight w:val="84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21,7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  <w:t>21,7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2021г.- 2 чел. </w:t>
            </w:r>
          </w:p>
        </w:tc>
      </w:tr>
      <w:tr>
        <w:trPr>
          <w:trHeight w:val="113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2122,4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1636,3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2019г.-2020г.-                                         6 чел.(ежегодно);                                               2021г.-45 чел.;                                               2022г.-2024г.-                                          6чел.(ежегодно)</w:t>
            </w:r>
          </w:p>
        </w:tc>
      </w:tr>
      <w:tr>
        <w:trPr>
          <w:trHeight w:val="82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99,5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2019г.-2020г.-                                                    2 чел.(ежегодно);                                                         2021г.-2024г.-                                          4 чел.(ежегодно)</w:t>
            </w:r>
          </w:p>
        </w:tc>
      </w:tr>
      <w:tr>
        <w:trPr>
          <w:trHeight w:val="69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2019г.-2022г.-                                  3 чел. (ежегодно)</w:t>
            </w:r>
          </w:p>
        </w:tc>
      </w:tr>
      <w:tr>
        <w:trPr>
          <w:trHeight w:val="851" w:hRule="exac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2019г.-3 чел.                            2020г.-2022г.-                                   4 чел.(ежегодно)</w:t>
            </w:r>
          </w:p>
        </w:tc>
      </w:tr>
      <w:tr>
        <w:trPr>
          <w:trHeight w:val="7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2019г.-3 чел.                        2020г.-3 чел.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196,3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2019г.-6 чел.                             2020г.-2024г.-                                                                                  4 чел.(ежегодно)</w:t>
            </w:r>
          </w:p>
        </w:tc>
      </w:tr>
      <w:tr>
        <w:trPr>
          <w:trHeight w:val="85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2019г.-16 чел.;                                                    2020г.- 15 чел.;                                                         2021г.-2024г.-                                                                     4 чел.(ежегодно)</w:t>
            </w:r>
          </w:p>
        </w:tc>
      </w:tr>
      <w:tr>
        <w:trPr>
          <w:trHeight w:val="69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2019г.-16 чел.,                      2020г.- 2024г.-                                  12 чел.(ежегодно)</w:t>
            </w:r>
          </w:p>
        </w:tc>
      </w:tr>
      <w:tr>
        <w:trPr>
          <w:trHeight w:val="124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2019г.-4 чел. </w:t>
            </w:r>
          </w:p>
        </w:tc>
      </w:tr>
      <w:tr>
        <w:trPr>
          <w:trHeight w:val="69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320,4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2019г.-8 чел.                       2020г.-2022г.-2чел.(ежегодно)</w:t>
            </w:r>
          </w:p>
        </w:tc>
      </w:tr>
      <w:tr>
        <w:trPr>
          <w:trHeight w:val="99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125,5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2019г.-2 чел.,                                                                                                                                                                          2021г.-2 чел.,                                                                                         2022г.-2 чел.,                                                                                           2023г.-4 чел.,                                                                         2024г.-4 чел. </w:t>
            </w:r>
          </w:p>
        </w:tc>
      </w:tr>
      <w:tr>
        <w:trPr>
          <w:trHeight w:val="1081" w:hRule="exac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                        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2019г.-5 чел.                                                     2020г.-6 чел.                                   2021г.-3 чел.                                                  2022г.-2024г.-                                     6 чел. (ежегодно)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Курское городское Собрание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2019г.-2020г.-                                                             1 чел.(ежегодно);                                                         2021г.-2022г.-                                       2 чел.(ежегодно)                                                                                      </w:t>
            </w:r>
          </w:p>
        </w:tc>
      </w:tr>
      <w:tr>
        <w:trPr>
          <w:trHeight w:val="851" w:hRule="exac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2019г.-2020г.-                                       3 чел.(ежегодно);                                                                      2021г.-2022г.-                                                4 чел.(ежегодно)</w:t>
            </w:r>
          </w:p>
        </w:tc>
      </w:tr>
      <w:tr>
        <w:trPr>
          <w:trHeight w:val="98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2019г.-2чел.                                   </w:t>
            </w:r>
          </w:p>
        </w:tc>
      </w:tr>
      <w:tr>
        <w:trPr>
          <w:trHeight w:val="56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17,3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2019г.-4 чел.,                                                2020г.- 2чел.</w:t>
            </w:r>
          </w:p>
        </w:tc>
      </w:tr>
      <w:tr>
        <w:trPr>
          <w:trHeight w:val="86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Контрольно-ревизионное управление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2019г.-2020г.-                                                       4 чел.(ежегодно);                                      2021г.-2024г.-                                   1 чел.(ежегодно)</w:t>
            </w:r>
          </w:p>
        </w:tc>
      </w:tr>
      <w:tr>
        <w:trPr>
          <w:trHeight w:val="82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2019-2022,     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2019г.-2020г.-                                       3 чел.(ежегодно);                                                   2021г.,2022г.,                                                            2024г.-3 чел.(ежегодно)</w:t>
            </w:r>
          </w:p>
        </w:tc>
      </w:tr>
      <w:tr>
        <w:trPr>
          <w:trHeight w:val="83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2019-2020,                   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 чел.,                                                               2020г.,2022г.-                                       3 чел.(ежегодно)</w:t>
            </w:r>
          </w:p>
        </w:tc>
      </w:tr>
      <w:tr>
        <w:trPr>
          <w:trHeight w:val="56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комитет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2019г.-3чел. </w:t>
            </w:r>
          </w:p>
        </w:tc>
      </w:tr>
      <w:tr>
        <w:trPr>
          <w:trHeight w:val="111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279,7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2019г.-2020г.-                                                  5 чел.(ежегодно);                                                2021г.-2024г.-                                             7 чел.(ежегодно)</w:t>
            </w:r>
          </w:p>
        </w:tc>
      </w:tr>
      <w:tr>
        <w:trPr>
          <w:trHeight w:val="70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269,6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2020-2023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2020г.-2023г.-                                  2 чел.(ежегодно)</w:t>
            </w:r>
          </w:p>
        </w:tc>
      </w:tr>
      <w:tr>
        <w:trPr>
          <w:trHeight w:val="851" w:hRule="exac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 чел.                              2020г.-2022г.-                                             3 чел.(ежегодно)</w:t>
            </w:r>
          </w:p>
        </w:tc>
      </w:tr>
      <w:tr>
        <w:trPr>
          <w:trHeight w:val="1871" w:hRule="exac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информационно - практических семинаров с муниципальными служащими  по вопросам деятельности органов местного самоуправления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Курска, отраслевые и территориальные органы Администрации города Курска, Курское городское Собрание, Контрольно-счетная палата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семинара </w:t>
              <w:br/>
              <w:t xml:space="preserve">(ежегодно) </w:t>
              <w:br/>
              <w:t xml:space="preserve">100 чел. </w:t>
              <w:br/>
              <w:t>(ежегодно)</w:t>
            </w:r>
          </w:p>
        </w:tc>
      </w:tr>
      <w:tr>
        <w:trPr>
          <w:trHeight w:val="2835" w:hRule="exac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1.1.4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и проведение аттестации муниципальных служащих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 Администрации города Курска, отраслевые и территориальные органы Администрации города Курска, Курское городское Собрание, Контрольно-счетная палата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оценки профессиональной служебной деятельности муниципальных служащих посредством проведения аттестации</w:t>
              <w:br/>
              <w:t xml:space="preserve">2019г.-420 чел.,                                                                                         2020г.-135 чел.,                                                                                  2021г.-160 чел.,                                                                                         2022г.-415 чел.,                                                                                           2023г.-130 чел.,                                                                         2024г.-155 чел. </w:t>
            </w:r>
          </w:p>
        </w:tc>
      </w:tr>
      <w:tr>
        <w:trPr>
          <w:trHeight w:val="2688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1.1.5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участия муниципальных служащих в областном конкурсе «Лучший муниципальный служащий»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внутренней политики, кадров и профилактики коррупционных и иных правонарушений Администрации города Курска, отраслевые и территориальные органы Администрации города Курска, Курское городское Собрание, Контрольно-счетная палата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менее 2-х чел. (ежегодно)</w:t>
            </w:r>
          </w:p>
        </w:tc>
      </w:tr>
      <w:tr>
        <w:trPr>
          <w:trHeight w:val="2100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1.1.6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Актуализация информации, размещаемой на стендах, уголках по охране труда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Органы местного самоуправления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уровня информирования работников в области охраны труда</w:t>
            </w:r>
          </w:p>
        </w:tc>
      </w:tr>
      <w:tr>
        <w:trPr>
          <w:trHeight w:val="2262" w:hRule="atLeast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1.1.7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обучения по охране труда  руководителей и специалистов в организациях, имеющих лицензию на право образовательной деятельности - всего в том числе: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173,9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26,6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Повышение уровня знаний руководителей и специалистов в области охраны труда,-всего 114 чел., в том числе:                                                                                    2019г.-20 чел.,                                                                                         2020г.-22 чел.,                                                                                  2021г.-10 чел.,                                                                                         2022г.-20 чел.,                                                                                           2023г.-22 чел.,                                                                         2024г.-20 чел. </w:t>
            </w:r>
          </w:p>
        </w:tc>
      </w:tr>
      <w:tr>
        <w:trPr>
          <w:trHeight w:val="70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 чел.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 чел.;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2020г.-2024г.-                                                     5 чел.(ежегодно)</w:t>
            </w:r>
          </w:p>
        </w:tc>
      </w:tr>
      <w:tr>
        <w:trPr>
          <w:trHeight w:val="68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2019г.- 1 чел.</w:t>
            </w:r>
          </w:p>
        </w:tc>
      </w:tr>
      <w:tr>
        <w:trPr>
          <w:trHeight w:val="83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Контрольно-ревизионное управление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2021г.-3 чел.</w:t>
            </w:r>
          </w:p>
        </w:tc>
      </w:tr>
      <w:tr>
        <w:trPr>
          <w:trHeight w:val="99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2019-2020,                         2022-2024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2019г.-5 чел.,                       2020г.-8 чел.,                                                 2022г.-2024г.-                              8 чел.(ежегодно).                       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2019г.-1 чел.,                                     2020г.-4 чел.,                                                                                  2021г.-1 чел.,                          2022г.-1 чел.;                                                                                     2023г.-4 чел.,                                                                                           2024г.-1 чел.    </w:t>
            </w:r>
          </w:p>
        </w:tc>
      </w:tr>
      <w:tr>
        <w:trPr>
          <w:trHeight w:val="56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2019г.-1чел.                                                       </w:t>
            </w:r>
          </w:p>
        </w:tc>
      </w:tr>
      <w:tr>
        <w:trPr>
          <w:trHeight w:val="97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2019г.-3чел.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42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 чел.,                            2022г.-1 чел.</w:t>
            </w:r>
          </w:p>
        </w:tc>
      </w:tr>
      <w:tr>
        <w:trPr>
          <w:trHeight w:val="69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2019-2020,           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2019г.-4 чел.                                        2020г.- 1 чел.                                               2022г.- 4 чел. </w:t>
            </w:r>
          </w:p>
        </w:tc>
      </w:tr>
      <w:tr>
        <w:trPr>
          <w:trHeight w:val="98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2020,    2023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2020г.,2023г.-                                                            3 чел. (ежегодно)</w:t>
            </w:r>
          </w:p>
        </w:tc>
      </w:tr>
      <w:tr>
        <w:trPr>
          <w:trHeight w:val="70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2020г.-1 чел.</w:t>
            </w:r>
          </w:p>
        </w:tc>
      </w:tr>
      <w:tr>
        <w:trPr>
          <w:trHeight w:val="97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2021-2024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2019г.-2 чел.,                                                                                                                                                                       2021г.-1 чел.,                                                                                         2022г.-1 чел.,                                                                                           2023г.-2 чел.,                                                                         2024г.-2 чел. </w:t>
            </w:r>
          </w:p>
        </w:tc>
      </w:tr>
      <w:tr>
        <w:trPr>
          <w:trHeight w:val="84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2024г.-3 чел.</w:t>
            </w:r>
          </w:p>
        </w:tc>
      </w:tr>
      <w:tr>
        <w:trPr>
          <w:trHeight w:val="69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дорожного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2024г.-1 чел.</w:t>
            </w:r>
          </w:p>
        </w:tc>
      </w:tr>
      <w:tr>
        <w:trPr>
          <w:trHeight w:val="987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1.1.8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Обучение ответственных за электрохозяйство, тепловое хозяйство, специалистов по пожарно-техническому минимуму в организациях, имеющих лицензии на право образовательной деятельности - всего в том числе: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Органы местного самоуправления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Обучение специалистов,-всего                                                69 чел., в том числе:                                                                                     2019г.-14 чел.,                                                                                         2020г.-10 чел.,                                                                                  2021г.-10 чел.,                                                                                         2022г.-13 чел.,                                                                                           2023г.-11 чел.,                                                                         2024г.-11 чел. </w:t>
            </w:r>
          </w:p>
        </w:tc>
      </w:tr>
      <w:tr>
        <w:trPr>
          <w:trHeight w:val="42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2019-2020,       2022-2024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2019г.-5 чел.,                                                                                         2020г.-2 чел.,                                                                                                                                                                       2022г.-4 чел.,                                                                                           2023г.-4 чел.,                                                                         2024г.-6 чел. </w:t>
            </w:r>
          </w:p>
        </w:tc>
      </w:tr>
      <w:tr>
        <w:trPr>
          <w:trHeight w:val="65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7,8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2019г.-2022г.-                                                  1- чел. (ежегодно)</w:t>
            </w:r>
          </w:p>
        </w:tc>
      </w:tr>
      <w:tr>
        <w:trPr>
          <w:trHeight w:val="56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 чел.,                            2022г.-1 чел.</w:t>
            </w:r>
          </w:p>
        </w:tc>
      </w:tr>
      <w:tr>
        <w:trPr>
          <w:trHeight w:val="69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2021г.-2 чел.,                       2022г.-2 чел.,                                                                                           2023г.-1 чел.</w:t>
            </w:r>
          </w:p>
        </w:tc>
      </w:tr>
      <w:tr>
        <w:trPr>
          <w:trHeight w:val="70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2019,                2021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2019г.- 1 чел.;                         2021 г.-2 чел.</w:t>
            </w:r>
          </w:p>
        </w:tc>
      </w:tr>
      <w:tr>
        <w:trPr>
          <w:trHeight w:val="68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2019г.-1 чел.,                         2021г.-1 чел.,                                                                                                                                                                         2022г.-1 чел.                                                                                    </w:t>
            </w:r>
          </w:p>
        </w:tc>
      </w:tr>
      <w:tr>
        <w:trPr>
          <w:trHeight w:val="84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2019г.-2 чел.,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71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2019г.-2020г.-                                                1 чел. (ежегодно) </w:t>
            </w:r>
          </w:p>
        </w:tc>
      </w:tr>
      <w:tr>
        <w:trPr>
          <w:trHeight w:val="97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2019-2020,            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2019г.,-2020г.- 2 чел. (ежегодно),                              2023г.-2чел.</w:t>
            </w:r>
          </w:p>
        </w:tc>
      </w:tr>
      <w:tr>
        <w:trPr>
          <w:trHeight w:val="55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2024г.-1 чел.</w:t>
            </w:r>
          </w:p>
        </w:tc>
      </w:tr>
      <w:tr>
        <w:trPr>
          <w:trHeight w:val="579" w:hRule="exac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2020г.-2024г.-                                             4 чел., (ежегодно)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128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1.1.9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Размещение информации по охране труда на сайте </w:t>
              <w:br/>
              <w:t xml:space="preserve">Администрации </w:t>
              <w:br/>
              <w:t xml:space="preserve">города Курска в информационно-телемуканикационной                сети «Интернет» 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Информационное обеспечение по мере необходимости</w:t>
            </w:r>
          </w:p>
        </w:tc>
      </w:tr>
      <w:tr>
        <w:trPr>
          <w:trHeight w:val="703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1.1.10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и проведение семинаров по вопросам охраны труда с участием </w:t>
              <w:br/>
              <w:t>контролирующих и надзорных органов, профсоюзов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семинар и 1 семинар-совещание по охране труда в год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1.1.11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средств коллективной и индивидуальной защиты – всего в том числе: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4943,3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1867,4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1003,3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723,1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Оказание первой помощи работникам</w:t>
            </w:r>
          </w:p>
        </w:tc>
      </w:tr>
      <w:tr>
        <w:trPr>
          <w:trHeight w:val="851" w:hRule="exac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Обработка помещений, приобретение дезинфицирующих и гигиенических средств, прочих расходных материалов  и оборудования для защиты от коронавируса</w:t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40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0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236,3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9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184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43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5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     2021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8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9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2022-2024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8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дорожного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98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331,7</w:t>
            </w:r>
          </w:p>
        </w:tc>
        <w:tc>
          <w:tcPr>
            <w:tcW w:w="849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113,9</w:t>
            </w:r>
          </w:p>
        </w:tc>
        <w:tc>
          <w:tcPr>
            <w:tcW w:w="1133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126,1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850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2020-2023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Облас- тной бюджет (субвен-ция)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40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5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архитектуры и градостроительства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транспорта, связи и дорожного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7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8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27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дорожного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5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41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Курское городское Собрание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5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аптечек первой помощи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2020г.- 6 шт.</w:t>
            </w:r>
          </w:p>
        </w:tc>
      </w:tr>
      <w:tr>
        <w:trPr>
          <w:trHeight w:val="55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2019г.-2022г.-                                     1 шт.(ежегодно)</w:t>
            </w:r>
          </w:p>
        </w:tc>
      </w:tr>
      <w:tr>
        <w:trPr>
          <w:trHeight w:val="42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2022г.- 2 шт.</w:t>
            </w:r>
          </w:p>
        </w:tc>
      </w:tr>
      <w:tr>
        <w:trPr>
          <w:trHeight w:val="82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2024г.- 10 шт.</w:t>
            </w:r>
          </w:p>
        </w:tc>
      </w:tr>
      <w:tr>
        <w:trPr>
          <w:trHeight w:val="69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2024г.- 1 шт.</w:t>
            </w:r>
          </w:p>
        </w:tc>
      </w:tr>
      <w:tr>
        <w:trPr>
          <w:trHeight w:val="99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Приобретение, перезарядка и технический осмотр    огнетушителей, подставка под огнетушитель, пожарные рукава и др.                         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2019г.-2022г.-                                                       ежегодно по 21 шт.</w:t>
            </w:r>
          </w:p>
        </w:tc>
      </w:tr>
      <w:tr>
        <w:trPr>
          <w:trHeight w:val="69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2021г.-12шт.,2022г.                   -12 шт.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2019г.- 7 шт.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2019г.- 19шт.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2019г.-3 шт.</w:t>
            </w:r>
          </w:p>
        </w:tc>
      </w:tr>
      <w:tr>
        <w:trPr>
          <w:trHeight w:val="54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2021,             2024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2021г.-2 шт.;                                                         2024г.- 2 шт.</w:t>
            </w:r>
          </w:p>
        </w:tc>
      </w:tr>
      <w:tr>
        <w:trPr>
          <w:trHeight w:val="83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2024г.-5шт.</w:t>
            </w:r>
          </w:p>
        </w:tc>
      </w:tr>
      <w:tr>
        <w:trPr>
          <w:trHeight w:val="113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2019г.- 13 шт.</w:t>
            </w:r>
          </w:p>
        </w:tc>
      </w:tr>
      <w:tr>
        <w:trPr>
          <w:trHeight w:val="69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2020г.- 1 шт.</w:t>
            </w:r>
          </w:p>
        </w:tc>
      </w:tr>
      <w:tr>
        <w:trPr>
          <w:trHeight w:val="56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2019г.17шт.,                          2020г.-16 шт.</w:t>
            </w:r>
          </w:p>
        </w:tc>
      </w:tr>
      <w:tr>
        <w:trPr>
          <w:trHeight w:val="68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2021,          2024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2021г.-12 шт.;                        2024г.- 12 шт.</w:t>
            </w:r>
          </w:p>
        </w:tc>
      </w:tr>
      <w:tr>
        <w:trPr>
          <w:trHeight w:val="83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Контрольно-ревизионное управление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ежегодно по 4 шт.</w:t>
            </w:r>
          </w:p>
        </w:tc>
      </w:tr>
      <w:tr>
        <w:trPr>
          <w:trHeight w:val="54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2024г.- 21 шт.</w:t>
            </w:r>
          </w:p>
        </w:tc>
      </w:tr>
      <w:tr>
        <w:trPr>
          <w:trHeight w:val="42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2019г.- 2024г.-                                      5 шт.(ежегодно)                     </w:t>
            </w:r>
          </w:p>
        </w:tc>
      </w:tr>
      <w:tr>
        <w:trPr>
          <w:trHeight w:val="42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    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2019г.- 2024г.-                                                                     4 шт.(ежегодно)                                                                                      </w:t>
            </w:r>
          </w:p>
        </w:tc>
      </w:tr>
      <w:tr>
        <w:trPr>
          <w:trHeight w:val="703" w:hRule="exac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ежегодно по 11 шт.</w:t>
            </w:r>
          </w:p>
        </w:tc>
      </w:tr>
      <w:tr>
        <w:trPr>
          <w:trHeight w:val="42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Подтверждение огнезащитной обработки 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99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40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Обработка огнезащитным составом конструкций чердачных помещений 1 раз в 3 или в 5 лет в зависимости от состава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2020, 2024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97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9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Монтаж, содержание                           и техническое обслуживание системы пожарной, охранной сигнализации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2021-2024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70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26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113,4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8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2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1690,1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1657,7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         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1221,6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0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1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97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5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Испытание пожарного водопровода (ежегодно), наружных пожарных лестниц и ограждений кровли и др.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98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99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плана эвакуации, табличек, знаков и др.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2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66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969" w:hRule="exact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1.1.12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Приобретение, утилизация, демонтаж, монтаж, установка, ремонт и обслуживание: сплит-систем, кондиционеров, систем вентиляции кондиционирования, систем охранного видеонаблюдения и систем с фиксацией температуры, брошюровочных машин, бумаго-сверлильного аппарата, машинки для подшивки архивных документов, настольных ламп (светильников), оборудования архивного переплета документов и прочего оборудования для ведения архивов  и делопроизводства- всего в том числе: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5088,5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416,7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1561,2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2702,3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Органы местного самоуправления города Курска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микроклимата в помещениях</w:t>
            </w:r>
          </w:p>
        </w:tc>
      </w:tr>
      <w:tr>
        <w:trPr>
          <w:trHeight w:val="40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84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13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Приобретение, утилизация, демонтаж, монтаж, установка, ремонт и обслуживание: сплит-систем, кондиционеров</w:t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1772,5</w:t>
            </w:r>
          </w:p>
        </w:tc>
        <w:tc>
          <w:tcPr>
            <w:tcW w:w="849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372,8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1316,1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ежегодно по 21 шт.</w:t>
            </w:r>
          </w:p>
        </w:tc>
      </w:tr>
      <w:tr>
        <w:trPr>
          <w:trHeight w:val="71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2020, 2022-2024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2020г.,2022г.-                      2024г.-2 шт.(ежегодно)</w:t>
            </w:r>
          </w:p>
        </w:tc>
      </w:tr>
      <w:tr>
        <w:trPr>
          <w:trHeight w:val="67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2019,                 2021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2019г.- 4шт.,                                2021г.-4 шт.</w:t>
            </w:r>
          </w:p>
        </w:tc>
      </w:tr>
      <w:tr>
        <w:trPr>
          <w:trHeight w:val="83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Контрольно-ревизионное управление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2021г.-1шт.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2020,        2022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2020г.,2022г.-                               3 шт. (ежегодно)</w:t>
            </w:r>
          </w:p>
        </w:tc>
      </w:tr>
      <w:tr>
        <w:trPr>
          <w:trHeight w:val="851" w:hRule="exac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2021г.-3шт.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2020г.- 4 шт. </w:t>
            </w:r>
          </w:p>
        </w:tc>
      </w:tr>
      <w:tr>
        <w:trPr>
          <w:trHeight w:val="85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2019г.- 2 шт.</w:t>
            </w:r>
          </w:p>
        </w:tc>
      </w:tr>
      <w:tr>
        <w:trPr>
          <w:trHeight w:val="68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>2024г.- 1 шт.</w:t>
            </w:r>
          </w:p>
        </w:tc>
      </w:tr>
      <w:tr>
        <w:trPr>
          <w:trHeight w:val="69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136,8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2019г.-2021г.-                                           2 шт.(ежегодно)</w:t>
            </w:r>
          </w:p>
        </w:tc>
      </w:tr>
      <w:tr>
        <w:trPr>
          <w:trHeight w:val="57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>2021г.- 14 шт.</w:t>
            </w:r>
          </w:p>
        </w:tc>
      </w:tr>
      <w:tr>
        <w:trPr>
          <w:trHeight w:val="83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2019,                                            2024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2019г.-2шт.                                                                            2024г.-2шт.</w:t>
            </w:r>
          </w:p>
        </w:tc>
      </w:tr>
      <w:tr>
        <w:trPr>
          <w:trHeight w:val="55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430,1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2019г.-2022г.-                                10 шт. (ежегодно)                            </w:t>
            </w:r>
          </w:p>
        </w:tc>
      </w:tr>
      <w:tr>
        <w:trPr>
          <w:trHeight w:val="97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376,6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2019г.-22 шт.,                                                                                                                                                                         2020г.-2 шт.,                                                                                      2021г.-36 шт.,                                                                                                                                                                              2022г.-2 шт.,                       </w:t>
            </w:r>
          </w:p>
        </w:tc>
      </w:tr>
      <w:tr>
        <w:trPr>
          <w:trHeight w:val="56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2024г.-100 шт.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55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2019г.-2022г.-                                     5 шт. (ежегодно)                   </w:t>
            </w:r>
          </w:p>
        </w:tc>
      </w:tr>
      <w:tr>
        <w:trPr>
          <w:trHeight w:val="54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Курское городское Собрание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2019г.-2022г.-12шт. (ежегодно)</w:t>
            </w:r>
          </w:p>
        </w:tc>
      </w:tr>
      <w:tr>
        <w:trPr>
          <w:trHeight w:val="85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2021,             2024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2021г.,2024г.-                                                  1шт.(ежегодно)</w:t>
            </w:r>
          </w:p>
        </w:tc>
      </w:tr>
      <w:tr>
        <w:trPr>
          <w:trHeight w:val="56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2020г.-3шт.</w:t>
            </w:r>
          </w:p>
        </w:tc>
      </w:tr>
      <w:tr>
        <w:trPr>
          <w:trHeight w:val="56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        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2019г.-2024г.-                                       4 шт. (ежегодно)</w:t>
            </w:r>
          </w:p>
        </w:tc>
      </w:tr>
      <w:tr>
        <w:trPr>
          <w:trHeight w:val="69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оборудования архивного переплета</w:t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2024г.- 1 шт.</w:t>
            </w:r>
          </w:p>
        </w:tc>
      </w:tr>
      <w:tr>
        <w:trPr>
          <w:trHeight w:val="99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2024г.- 1 шт.</w:t>
            </w:r>
          </w:p>
        </w:tc>
      </w:tr>
      <w:tr>
        <w:trPr>
          <w:trHeight w:val="55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2024г.-1шт.</w:t>
            </w:r>
          </w:p>
        </w:tc>
      </w:tr>
      <w:tr>
        <w:trPr>
          <w:trHeight w:val="82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2024г.-13шт.</w:t>
            </w:r>
          </w:p>
        </w:tc>
      </w:tr>
      <w:tr>
        <w:trPr>
          <w:trHeight w:val="57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2021г.-1шт.</w:t>
            </w:r>
          </w:p>
        </w:tc>
      </w:tr>
      <w:tr>
        <w:trPr>
          <w:trHeight w:val="69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Содержание, техническое обслуживание, планово-предупредительный ремонт систем видеонаблюдения</w:t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112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машинки для подшивки архивных документов и прочего оборудования для ведения архивов и делопроизводства</w:t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2023г.- 1 шт.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2020г.- 1 шт.</w:t>
            </w:r>
          </w:p>
        </w:tc>
      </w:tr>
      <w:tr>
        <w:trPr>
          <w:trHeight w:val="61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2020г.- 1 шт.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настольных ламп и светильников</w:t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2019г.-16 шт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2024г.-17 шт</w:t>
            </w:r>
          </w:p>
        </w:tc>
      </w:tr>
      <w:tr>
        <w:trPr>
          <w:trHeight w:val="70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2021г.-2022г.-                                       50шт.(ежегодно)</w:t>
            </w:r>
          </w:p>
        </w:tc>
      </w:tr>
      <w:tr>
        <w:trPr>
          <w:trHeight w:val="71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2024г.-10 шт.</w:t>
            </w:r>
          </w:p>
        </w:tc>
      </w:tr>
      <w:tr>
        <w:trPr>
          <w:trHeight w:val="82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 установка систем охранного видеонаблюдения и систем с фиксацией температуры</w:t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2024г.-1шт.</w:t>
            </w:r>
          </w:p>
        </w:tc>
      </w:tr>
      <w:tr>
        <w:trPr>
          <w:trHeight w:val="2829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1.1.13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проведения обязательных предварительных и периодических медицинских осмотров работников (1 раз в 2 года), ежегодная диспансеризация муниципальных служащих – всего в том числе: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7169,5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1615,7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1576,8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2464,7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727,9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Органы местного самоуправления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Предупреждение рисков развития заболеваний, раннее выявление имеющихся заболеваний посредством ежегодного проведения диспансеризации, в том числе:                                                   2019г. -636 чел.,                                                               2020г. -31 чел.,                                                                           2021г. -554 чел.,                                                                                 2022г. -686 чел.,                                                               2023г. - 306 чел.,                                                                           2024г. - 246 чел.</w:t>
            </w:r>
          </w:p>
        </w:tc>
      </w:tr>
      <w:tr>
        <w:trPr>
          <w:trHeight w:val="41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2019,                       2022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Курское городское Собрание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2019г., 2022г.-                                                                   17 чел.(ежегодно)</w:t>
            </w:r>
          </w:p>
        </w:tc>
      </w:tr>
      <w:tr>
        <w:trPr>
          <w:trHeight w:val="69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1206,8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      2022-2024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2019г.-113г.,                                 2022г.-2024г.-                               106 чел.(ежегодно)</w:t>
            </w:r>
          </w:p>
        </w:tc>
      </w:tr>
      <w:tr>
        <w:trPr>
          <w:trHeight w:val="69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307,3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2021-2022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2019г.,2021-2022г.-                               35 чел.(ежегодно)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2019г.-2020г.-                                   16 чел. (ежегодно)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265,7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2021-2023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2021г.- 2023г. -44 чел.     </w:t>
            </w:r>
          </w:p>
        </w:tc>
      </w:tr>
      <w:tr>
        <w:trPr>
          <w:trHeight w:val="70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632,1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 2021-2022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2019г.-59 чел. ;                                                                              2021г.-2022г.-                                                            59 чел.(ежегодно)</w:t>
            </w:r>
          </w:p>
        </w:tc>
      </w:tr>
      <w:tr>
        <w:trPr>
          <w:trHeight w:val="69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192,5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      2021-2024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2019г.-16 чел.,                                                           2021г.-2024г.-                          16чел. (ежегодно)</w:t>
            </w:r>
          </w:p>
        </w:tc>
      </w:tr>
      <w:tr>
        <w:trPr>
          <w:trHeight w:val="70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748,8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326,1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2021г-2022г.-                                                   111 чел.(ежегодно)</w:t>
            </w:r>
          </w:p>
        </w:tc>
      </w:tr>
      <w:tr>
        <w:trPr>
          <w:trHeight w:val="68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2019,                                        2021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2019г.-9 чел.                          2021г.-8 чел. </w:t>
            </w:r>
          </w:p>
        </w:tc>
      </w:tr>
      <w:tr>
        <w:trPr>
          <w:trHeight w:val="66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491,5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      2021-2022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2019г.52 чел.,                     2021г.-2022г.-                            52чел. (ежегодно)                             </w:t>
            </w:r>
          </w:p>
        </w:tc>
      </w:tr>
      <w:tr>
        <w:trPr>
          <w:trHeight w:val="53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комитет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2019г.-31 чел. </w:t>
            </w:r>
          </w:p>
        </w:tc>
      </w:tr>
      <w:tr>
        <w:trPr>
          <w:trHeight w:val="43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2019г.-38 чел.</w:t>
            </w:r>
          </w:p>
        </w:tc>
      </w:tr>
      <w:tr>
        <w:trPr>
          <w:trHeight w:val="97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799,2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294,1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          2021-2024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2019г.-52 чел.,                                        2021г.-2024г.                                                     52 чел.  (ежегодно)</w:t>
            </w:r>
          </w:p>
        </w:tc>
      </w:tr>
      <w:tr>
        <w:trPr>
          <w:trHeight w:val="56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2019,                    2021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2019г.-17 чел.,                                     2021.-17 чел..</w:t>
            </w:r>
          </w:p>
        </w:tc>
      </w:tr>
      <w:tr>
        <w:trPr>
          <w:trHeight w:val="56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2019г.-2024г.-                                15 чел.(ежегодно)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2022-2024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2019г.-13 чел.                                     2022г.-2024г.-                                                                              17 чел. (ежегодно)</w:t>
            </w:r>
          </w:p>
        </w:tc>
      </w:tr>
      <w:tr>
        <w:trPr>
          <w:trHeight w:val="98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2021-2022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2019г-13 чел.                                                                           2021г.-2022г.-                                      20 чел. (ежегодно)</w:t>
            </w:r>
          </w:p>
        </w:tc>
      </w:tr>
      <w:tr>
        <w:trPr>
          <w:trHeight w:val="56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2021-2022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2019г.,2021- 2022г.                                         15 чел. (ежегодно)</w:t>
            </w:r>
          </w:p>
        </w:tc>
      </w:tr>
      <w:tr>
        <w:trPr>
          <w:trHeight w:val="85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    2021-2024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2019г.-27 чел.                      2021г.-2024г.-                                     27 чел.(ежегодно)</w:t>
            </w:r>
          </w:p>
        </w:tc>
      </w:tr>
      <w:tr>
        <w:trPr>
          <w:trHeight w:val="124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2019г.-19 чел.                            </w:t>
            </w:r>
          </w:p>
        </w:tc>
      </w:tr>
      <w:tr>
        <w:trPr>
          <w:trHeight w:val="69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671,0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2021-2022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2019г.-71 чел.,                                               2021г.-2022г.-                                                             71чел. (ежегодно)</w:t>
            </w:r>
          </w:p>
        </w:tc>
      </w:tr>
      <w:tr>
        <w:trPr>
          <w:trHeight w:val="85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Контрольно-ревизионное управление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2019г.-11 чел.,                                      2020г.-10 чел.,                                    2021г.-2024г.-12чел. (ежегодно)</w:t>
            </w:r>
          </w:p>
        </w:tc>
      </w:tr>
      <w:tr>
        <w:trPr>
          <w:trHeight w:val="69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2020,  2022-2023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2020г.,2022г.,2023г.-                                                            17 чел.(ежегодно)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дорожного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2024г.-1 чел.</w:t>
            </w:r>
          </w:p>
        </w:tc>
      </w:tr>
      <w:tr>
        <w:trPr>
          <w:trHeight w:val="1134" w:hRule="exac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2019.-25 чел.            </w:t>
            </w:r>
          </w:p>
        </w:tc>
      </w:tr>
      <w:tr>
        <w:trPr>
          <w:trHeight w:val="1979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1.1.14 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проведения специальной оценки условий труда на рабочих местах - всего</w:t>
              <w:br/>
              <w:t>в том числе: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319,1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2021-2022,         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Органы местного самоуправления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Улучшение условий труда работников органов местного самоуправления                    </w:t>
              <w:br/>
              <w:t xml:space="preserve">в том числе:                                                                             2019г.-9 рабочих мест.,                                                                                                                           2021г. -4 рабочих мест., 2022г.-82 рабочих места.,                                                                                                                                                              2024г. -169 рабочих мест. </w:t>
            </w:r>
          </w:p>
        </w:tc>
      </w:tr>
      <w:tr>
        <w:trPr>
          <w:trHeight w:val="66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2024г.- 38                    рабочих мест                                                               </w:t>
            </w:r>
          </w:p>
        </w:tc>
      </w:tr>
      <w:tr>
        <w:trPr>
          <w:trHeight w:val="60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2024г.-2 рабочих места</w:t>
            </w:r>
          </w:p>
        </w:tc>
      </w:tr>
      <w:tr>
        <w:trPr>
          <w:trHeight w:val="56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2021г.-2022г.-                               4 шт. (ежегодно)</w:t>
            </w:r>
          </w:p>
        </w:tc>
      </w:tr>
      <w:tr>
        <w:trPr>
          <w:trHeight w:val="97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2024г.-52 рабочих мест</w:t>
            </w:r>
          </w:p>
        </w:tc>
      </w:tr>
      <w:tr>
        <w:trPr>
          <w:trHeight w:val="70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2019г.-9 рабочих мест,                                           </w:t>
            </w:r>
          </w:p>
        </w:tc>
      </w:tr>
      <w:tr>
        <w:trPr>
          <w:trHeight w:val="66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2022,                    2024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2022г.,2024г.                                  -17 рабочих мест</w:t>
            </w:r>
          </w:p>
        </w:tc>
      </w:tr>
      <w:tr>
        <w:trPr>
          <w:trHeight w:val="76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2024г.-                                                   13 рабочих мест </w:t>
            </w:r>
          </w:p>
        </w:tc>
      </w:tr>
      <w:tr>
        <w:trPr>
          <w:trHeight w:val="70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2024г.-45 рабочих мест</w:t>
            </w:r>
          </w:p>
        </w:tc>
      </w:tr>
      <w:tr>
        <w:trPr>
          <w:trHeight w:val="41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2024г.-1 рабочее место</w:t>
            </w:r>
          </w:p>
        </w:tc>
      </w:tr>
      <w:tr>
        <w:trPr>
          <w:trHeight w:val="56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дорожного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2024г.-1рабочее место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2022г.-                                                                        61 рабочее место</w:t>
            </w:r>
          </w:p>
        </w:tc>
      </w:tr>
      <w:tr>
        <w:trPr>
          <w:trHeight w:val="1425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1.1.15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Приобретение, ремонт мебели, предметов интерьера, экстерьера                и др.- всего</w:t>
              <w:br/>
              <w:t>в том числе: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5416,2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952,3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1937,5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Органы местного самоуправления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условий труда работников органов местного самоуправления</w:t>
            </w:r>
          </w:p>
        </w:tc>
      </w:tr>
      <w:tr>
        <w:trPr>
          <w:trHeight w:val="1412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1950,8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752,6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условий труда работников органов местного самоуправления</w:t>
              <w:br/>
              <w:t>2019г.-1 рабочее место,                                                       2020г.-2021г.- 2 рабочих места</w:t>
            </w:r>
          </w:p>
        </w:tc>
      </w:tr>
      <w:tr>
        <w:trPr>
          <w:trHeight w:val="154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474,3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         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дорожного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условий труда работников органов местного самоуправления</w:t>
              <w:br/>
              <w:t>2019г.-4 рабочих места,                                           2020г.-2023г.- 3 рабочих места (ежегодно)</w:t>
            </w:r>
          </w:p>
        </w:tc>
      </w:tr>
      <w:tr>
        <w:trPr>
          <w:trHeight w:val="141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2019,              2021,        2024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условий труда работников органов местного самоуправления</w:t>
              <w:br/>
              <w:t>2019г.,2021г.,2024г.-                                                           1 рабочее место                                                        (ежегодно)</w:t>
            </w:r>
          </w:p>
        </w:tc>
      </w:tr>
      <w:tr>
        <w:trPr>
          <w:trHeight w:val="99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Улучшение условий труда работников органов местного самоуправления2024г.-1 рабочее место</w:t>
            </w:r>
          </w:p>
        </w:tc>
      </w:tr>
      <w:tr>
        <w:trPr>
          <w:trHeight w:val="83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2020г-2021г.-2 рабочих места (ежегодно)</w:t>
            </w:r>
          </w:p>
        </w:tc>
      </w:tr>
      <w:tr>
        <w:trPr>
          <w:trHeight w:val="56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2019г-2021г.-                                  2 рабочих места (ежегодно)</w:t>
            </w:r>
          </w:p>
        </w:tc>
      </w:tr>
      <w:tr>
        <w:trPr>
          <w:trHeight w:val="768" w:hRule="exac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2021г-2022г.-                                  1 рабочее место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87,0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2021г-1 рабочее место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161,8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2021г-1 рабочее место</w:t>
            </w:r>
          </w:p>
        </w:tc>
      </w:tr>
      <w:tr>
        <w:trPr>
          <w:trHeight w:val="71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         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2020г.-2021г.-1 рабочее место (ежегодно)</w:t>
            </w:r>
          </w:p>
        </w:tc>
      </w:tr>
      <w:tr>
        <w:trPr>
          <w:trHeight w:val="124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 рабочих места</w:t>
            </w:r>
          </w:p>
        </w:tc>
      </w:tr>
      <w:tr>
        <w:trPr>
          <w:trHeight w:val="69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2020г.-2021г.                                     -3 рабочих места (ежегодно)</w:t>
            </w:r>
          </w:p>
        </w:tc>
      </w:tr>
      <w:tr>
        <w:trPr>
          <w:trHeight w:val="56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732,3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                     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2019г.-2021г. -                                       1 рабочее место (ежегодно)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2019г.-1 рабочее место</w:t>
            </w:r>
          </w:p>
        </w:tc>
      </w:tr>
      <w:tr>
        <w:trPr>
          <w:trHeight w:val="84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Контрольно-ревизионное управление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2020г.--1 рабочее место; 2021г.-                    7 рабочих мест                              </w:t>
            </w:r>
          </w:p>
        </w:tc>
      </w:tr>
      <w:tr>
        <w:trPr>
          <w:trHeight w:val="68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    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2020г-2021г..-                          3 рабочих места (ежегодно)</w:t>
            </w:r>
          </w:p>
        </w:tc>
      </w:tr>
      <w:tr>
        <w:trPr>
          <w:trHeight w:val="65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2020г.-3 рабочих места</w:t>
            </w:r>
          </w:p>
        </w:tc>
      </w:tr>
      <w:tr>
        <w:trPr>
          <w:trHeight w:val="69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2020г.-1 рабочее место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2020г.-1 рабочее место</w:t>
            </w:r>
          </w:p>
        </w:tc>
      </w:tr>
      <w:tr>
        <w:trPr>
          <w:trHeight w:val="56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207,3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2019,     2021,          2024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2019г.-3 рабочих места,                                          2021г.-3рабочих места,                                    2024г.-3рабочих места</w:t>
            </w:r>
          </w:p>
        </w:tc>
      </w:tr>
      <w:tr>
        <w:trPr>
          <w:trHeight w:val="56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2021г.-1рабочее место</w:t>
            </w:r>
          </w:p>
        </w:tc>
      </w:tr>
      <w:tr>
        <w:trPr>
          <w:trHeight w:val="85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2019г.-2020г.-1 рабочее место (ежегодно),                                                         2021г.-2022г.-2 рабочих места (ежегодно)</w:t>
            </w:r>
          </w:p>
        </w:tc>
      </w:tr>
      <w:tr>
        <w:trPr>
          <w:trHeight w:val="626" w:hRule="atLeast"/>
        </w:trPr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1.1.16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помещений, занимаемых органами местного самоуправления                    (с коммунальными услугами и расходными материалами, приобретаемых для целей содержания помещений и прилегающей территории, с оформлением помещений и другими материалами, и услугами, закупаемыми в целях содержания помещений)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137057,6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14002,9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18586,7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63093,0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20067,3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11930,4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9377,2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условий труда муниципальных служащих</w:t>
            </w:r>
          </w:p>
        </w:tc>
      </w:tr>
      <w:tr>
        <w:trPr>
          <w:trHeight w:val="69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5244,1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1190,1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2615,0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3250,1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1124,4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        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дорожного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41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64123,5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4236,5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4309,2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36975,7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6200,7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4190,2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1478,3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1042,7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361,0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3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7789,4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1705,3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1985,6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2006,7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27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327,5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231,4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8607,4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1824,1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2233,2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1772,8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2057,3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1791,2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595,3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2707,9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584,1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611,2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3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1398,6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322,3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             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5126,6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835,6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1642,4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10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3787,2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1076,9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8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5212,7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986,4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1124,7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96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889,9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98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211,0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Контрольно-ревизионное управление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98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4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20924,8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1744,6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1995,1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11392,2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2352,1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1720,4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54" w:hRule="atLeast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задаче №1: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188557,3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24215,2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29107,8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77295,2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29357,4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15801,0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12780,7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17" w:hRule="atLeast"/>
        </w:trPr>
        <w:tc>
          <w:tcPr>
            <w:tcW w:w="147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Задача № 2. Развитие информационно-телекоммуникационных технологий в органах Администрации города Курска</w:t>
            </w:r>
          </w:p>
        </w:tc>
      </w:tr>
      <w:tr>
        <w:trPr>
          <w:trHeight w:val="562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1.2.1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программного продукта, в том числе,  антивирусная защита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4717,9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1616,9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389,0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529,8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Органы местного самоуправления 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100% -ная антивирусная защита автоматизированных рабочих мест работников органов местного самоуправления.                         </w:t>
            </w:r>
          </w:p>
        </w:tc>
      </w:tr>
      <w:tr>
        <w:trPr>
          <w:trHeight w:val="54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Курское городское Собрание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42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4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719,6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1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3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2019-2020,                     2022-2024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5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114,8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3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5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Контрольно-ревизионное управление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42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комитет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архитектуры и градостроительства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7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273,3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         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97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526,7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9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           2022,  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дорожного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5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305,3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42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3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1085,8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898,3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3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2019-2022,    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4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      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27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2688" w:hRule="atLeast"/>
        </w:trPr>
        <w:tc>
          <w:tcPr>
            <w:tcW w:w="7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Аттестация объектов информатизации, обрабатывающих сведения, составляющие государственную тайну, оснащенных сертифицированными средствами защиты информации и аттестованных в соответствии с требованиями действующего законодательства в сфере  защиты информации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100% -ная аттестация объектов информатизации, обрабатывающих сведения, составляющие государственную тайну.   </w:t>
              <w:br/>
              <w:t>2024-100%.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1.2.3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Аттестация объектов информатизации, обрабатывающих персональные данные, оснащенных сертифицированными средствами защиты информации и аттестованных в соответствии с требованиями действующего законодательства в сфере защиты информации, проведение мероприятий по информационной безопасности, всего в том числе: 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9567,3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1407,0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3337,8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3518,0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420,4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Органы местного самоуправления 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 -ная аттестация объектов информатизации , обрабатывающих персональные данные.                                                                                                                                                                                                                2019г.-2024-100%.</w:t>
            </w:r>
          </w:p>
        </w:tc>
      </w:tr>
      <w:tr>
        <w:trPr>
          <w:trHeight w:val="543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1428,7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391,2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480,4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79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545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Курское городское Собрание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11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559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406,9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2021-2024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369,4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28,4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2019-2020,       2022-2023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1128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40,5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989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704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Контрольно-ревизионное управление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801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557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4299,8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2676,1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1561,2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                                                                  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834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179,9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2019-2020,                           2022-2024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562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255,1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698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409,5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837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313,8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851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комитет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702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712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825,7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1105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458,0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2019г.-2023-100%.</w:t>
            </w:r>
          </w:p>
        </w:tc>
      </w:tr>
      <w:tr>
        <w:trPr>
          <w:trHeight w:val="567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1.2.4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Поддержка  в актуальном состоянии нормативных правовых актов по вопросам информационной безопасности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актов в сфере обеспечения безопасности информации:                                         2019г.-100%</w:t>
              <w:br/>
              <w:t>2023г.-100%</w:t>
            </w:r>
          </w:p>
        </w:tc>
      </w:tr>
      <w:tr>
        <w:trPr>
          <w:trHeight w:val="69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29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1.2.5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Приобретение, диагностирование и утилизация электронно-вычислительной техники (ЭВТ), телекоммуникационного оборудования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35197,6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4254,6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7771,4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577,7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Органы местного самоуправления 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Снижение доли изделий ЭВТ с истекшим сроком полезного использования-2%:</w:t>
              <w:br/>
              <w:t>2019г.-86,1%</w:t>
              <w:br/>
              <w:t>2020г.-85,7%</w:t>
              <w:br/>
              <w:t>2021г.-85,3%</w:t>
              <w:br/>
              <w:t>2022г.-84,9%</w:t>
              <w:br/>
              <w:t>2023г.-84,5%</w:t>
              <w:br/>
              <w:t>2024г.-84,3%</w:t>
            </w:r>
          </w:p>
        </w:tc>
      </w:tr>
      <w:tr>
        <w:trPr>
          <w:trHeight w:val="55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571,4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41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15170,7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1183,8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13112,9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768,7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9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962,4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         2023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дорожного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9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672,5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2019-2022,              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архитектуры и градостроительства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856,8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123,6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1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287,4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4505,2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1348,3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2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98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2494,1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939,5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1554,5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2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519,0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2019-2022, 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397,1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9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647,6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2019- 2021       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1722,2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9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1953,2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85" w:hRule="exac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566,6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Курское городское Собрание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27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комитет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5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1689,9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827,3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4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425,3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4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1048,6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269,6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1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117,7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Контрольно-ревизионное управление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23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1.2.6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работ по ремонту и оказание услуг по техническому обслуживанию  компьютерного, телекоммуникационного оборудования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22719,9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4256,7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4680,4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5566,2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3556,5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2180,5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2479,6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Органы местного самоуправления 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Поддержание электронно-вычислительной техники (ЭВТ) в актуальном состоянии. </w:t>
            </w:r>
          </w:p>
        </w:tc>
      </w:tr>
      <w:tr>
        <w:trPr>
          <w:trHeight w:val="41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4665,4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1103,8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1214,7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1101,6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9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189,4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          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дорожного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907,8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9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553,8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523,1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3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1560,4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275,9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337,9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794,0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Курское городское Собрание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239,0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4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2061,3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332,4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5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351,1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336,1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комитет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41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253,8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9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417,1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273,7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781,0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8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882,1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архитектуры и градостроительства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99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2950,6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369,2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692,3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687,2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8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206,4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1562,6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503,8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327,4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40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1073,5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350,5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12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188,2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Контрольно-ревизионное управление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99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2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398,1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9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1513,9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8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1.2.7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(обслуживание),современ-ного программно-аппаратного комплекса для проведения заседаний, конференций, презентаций, обучающих семинаров; систем видеонаблюдения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Органы местного самоуправления города Курска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качества получаемой информации на заседаниях, конференциях, презентациях, обучающих семинарах и обеспечение взаимодействия неограниченного количества пользователей, включая удаленных.                                                           2024г.-обслуживание.</w:t>
            </w:r>
          </w:p>
        </w:tc>
      </w:tr>
      <w:tr>
        <w:trPr>
          <w:trHeight w:val="182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2645" w:hRule="atLeast"/>
        </w:trPr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1.2.8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Приобретение, установка отечественного программного обеспечения по категориям- всего</w:t>
              <w:br/>
              <w:t>в том числе: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20303,5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3397,3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3884,3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7089,7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3589,6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1339,0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1003,6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Органы местного самоуправления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Индикатор эффективности перехода на использование отечественного программного обеспечения.                               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      4-х из указанных категорий программного обеспечения</w:t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2023,              2024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2023г. - 100%,                                                                           2024г. - 100%                                      </w:t>
            </w:r>
          </w:p>
        </w:tc>
      </w:tr>
      <w:tr>
        <w:trPr>
          <w:trHeight w:val="70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дорожного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 - 100%</w:t>
            </w:r>
          </w:p>
        </w:tc>
      </w:tr>
      <w:tr>
        <w:trPr>
          <w:trHeight w:val="97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 - 100%</w:t>
            </w:r>
          </w:p>
        </w:tc>
      </w:tr>
      <w:tr>
        <w:trPr>
          <w:trHeight w:val="69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 - 100%</w:t>
            </w:r>
          </w:p>
        </w:tc>
      </w:tr>
      <w:tr>
        <w:trPr>
          <w:trHeight w:val="66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2024г. - 100%</w:t>
            </w:r>
          </w:p>
        </w:tc>
      </w:tr>
      <w:tr>
        <w:trPr>
          <w:trHeight w:val="84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40,8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2019-2020,                                      2022-2024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- 50%,                                                             2020г. - 80%,                                                                          2022г-2024г. -                          100% (ежегодно)   </w:t>
            </w:r>
          </w:p>
        </w:tc>
      </w:tr>
      <w:tr>
        <w:trPr>
          <w:trHeight w:val="84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 - 100%</w:t>
            </w:r>
          </w:p>
        </w:tc>
      </w:tr>
      <w:tr>
        <w:trPr>
          <w:trHeight w:val="83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2024г. - 100%                                                                                                                </w:t>
            </w:r>
          </w:p>
        </w:tc>
      </w:tr>
      <w:tr>
        <w:trPr>
          <w:trHeight w:val="56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операционные системы</w:t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2024г. - 100%.                                        </w:t>
            </w:r>
          </w:p>
        </w:tc>
      </w:tr>
      <w:tr>
        <w:trPr>
          <w:trHeight w:val="68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2024г. - 100%                                      </w:t>
            </w:r>
          </w:p>
        </w:tc>
      </w:tr>
      <w:tr>
        <w:trPr>
          <w:trHeight w:val="100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511,3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   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2020г. - 100% 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 - 100%</w:t>
            </w:r>
          </w:p>
        </w:tc>
      </w:tr>
      <w:tr>
        <w:trPr>
          <w:trHeight w:val="70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2021г. - 100%   </w:t>
            </w:r>
          </w:p>
        </w:tc>
      </w:tr>
      <w:tr>
        <w:trPr>
          <w:trHeight w:val="71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2021г. - 100% </w:t>
            </w:r>
          </w:p>
        </w:tc>
      </w:tr>
      <w:tr>
        <w:trPr>
          <w:trHeight w:val="96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203,2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 - 100%</w:t>
            </w:r>
          </w:p>
        </w:tc>
      </w:tr>
      <w:tr>
        <w:trPr>
          <w:trHeight w:val="84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2024г. - 100%                                                                               </w:t>
            </w:r>
          </w:p>
        </w:tc>
      </w:tr>
      <w:tr>
        <w:trPr>
          <w:trHeight w:val="97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2024г. - 100%   </w:t>
            </w:r>
          </w:p>
        </w:tc>
      </w:tr>
      <w:tr>
        <w:trPr>
          <w:trHeight w:val="70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 - 100%</w:t>
            </w:r>
          </w:p>
        </w:tc>
      </w:tr>
      <w:tr>
        <w:trPr>
          <w:trHeight w:val="53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181,7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2021г. - 100%</w:t>
            </w:r>
          </w:p>
        </w:tc>
      </w:tr>
      <w:tr>
        <w:trPr>
          <w:trHeight w:val="42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почтовые приложения</w:t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2023г. - 100%,                                                                           2024г. - 100%                                        </w:t>
            </w:r>
          </w:p>
        </w:tc>
      </w:tr>
      <w:tr>
        <w:trPr>
          <w:trHeight w:val="97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2024г. - 100%                                                                             </w:t>
            </w:r>
          </w:p>
        </w:tc>
      </w:tr>
      <w:tr>
        <w:trPr>
          <w:trHeight w:val="27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справочно-правовая система</w:t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2024г. - 100%                                        </w:t>
            </w:r>
          </w:p>
        </w:tc>
      </w:tr>
      <w:tr>
        <w:trPr>
          <w:trHeight w:val="27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821,7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- 100%,                                                               2023г. - 100%        </w:t>
            </w:r>
          </w:p>
        </w:tc>
      </w:tr>
      <w:tr>
        <w:trPr>
          <w:trHeight w:val="112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1857,0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373,3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354,8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- 100%,                                                               2023г. - 100%,                                   2024г. - 100%  </w:t>
            </w:r>
          </w:p>
        </w:tc>
      </w:tr>
      <w:tr>
        <w:trPr>
          <w:trHeight w:val="84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дорожного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  </w:t>
            </w:r>
          </w:p>
        </w:tc>
      </w:tr>
      <w:tr>
        <w:trPr>
          <w:trHeight w:val="111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778,7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- 100%,                                                               2023г. - 100%,                                   2024г. - 100%  </w:t>
            </w:r>
          </w:p>
        </w:tc>
      </w:tr>
      <w:tr>
        <w:trPr>
          <w:trHeight w:val="84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390,7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         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632,8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         </w:t>
            </w:r>
          </w:p>
        </w:tc>
      </w:tr>
      <w:tr>
        <w:trPr>
          <w:trHeight w:val="70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2021,                     2024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2021г. - 100%,                                                                                 2024г. - 100%        </w:t>
            </w:r>
          </w:p>
        </w:tc>
      </w:tr>
      <w:tr>
        <w:trPr>
          <w:trHeight w:val="83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254,7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         </w:t>
            </w:r>
          </w:p>
        </w:tc>
      </w:tr>
      <w:tr>
        <w:trPr>
          <w:trHeight w:val="98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1097,3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- 100%,                                                               2023г. - 100%,                                   2024г. - 100%  </w:t>
            </w:r>
          </w:p>
        </w:tc>
      </w:tr>
      <w:tr>
        <w:trPr>
          <w:trHeight w:val="112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760,3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- 100%,                                                               2023г. - 100%                                   </w:t>
            </w:r>
          </w:p>
        </w:tc>
      </w:tr>
      <w:tr>
        <w:trPr>
          <w:trHeight w:val="141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667,2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- 100%,                                                               2023г. - 100%,                                   2024г. - 100%  </w:t>
            </w:r>
          </w:p>
        </w:tc>
      </w:tr>
      <w:tr>
        <w:trPr>
          <w:trHeight w:val="79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                                                                           </w:t>
            </w:r>
          </w:p>
        </w:tc>
      </w:tr>
      <w:tr>
        <w:trPr>
          <w:trHeight w:val="117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2343,5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504,9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- 100%,                                                               2023г. - 100%                              </w:t>
            </w:r>
          </w:p>
        </w:tc>
      </w:tr>
      <w:tr>
        <w:trPr>
          <w:trHeight w:val="127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                                                      2020г. - 100%  </w:t>
            </w:r>
          </w:p>
        </w:tc>
      </w:tr>
      <w:tr>
        <w:trPr>
          <w:trHeight w:val="82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1647,0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                                                                                           </w:t>
            </w:r>
          </w:p>
        </w:tc>
      </w:tr>
      <w:tr>
        <w:trPr>
          <w:trHeight w:val="69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271,7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                                                                                                             </w:t>
            </w:r>
          </w:p>
        </w:tc>
      </w:tr>
      <w:tr>
        <w:trPr>
          <w:trHeight w:val="84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178,9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                                                                                         </w:t>
            </w:r>
          </w:p>
        </w:tc>
      </w:tr>
      <w:tr>
        <w:trPr>
          <w:trHeight w:val="98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542,7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- 100%,                                                               2023г. - 100%,                                     2024г. - 100%,                        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2284,0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2199,0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2020-2022,     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2020г. - 100%,                                                                           2021г. - 100%,                                                                                 2022г. - 100%,                                                                                             2024г. - 100%                        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10,1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                                                                                    </w:t>
            </w:r>
          </w:p>
        </w:tc>
      </w:tr>
      <w:tr>
        <w:trPr>
          <w:trHeight w:val="71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архитектуры и градостроительства города Курска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                                                                                    </w:t>
            </w:r>
          </w:p>
        </w:tc>
      </w:tr>
      <w:tr>
        <w:trPr>
          <w:trHeight w:val="81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                                                                                                                                                 </w:t>
            </w:r>
          </w:p>
        </w:tc>
      </w:tr>
      <w:tr>
        <w:trPr>
          <w:trHeight w:val="55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комитет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112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345,2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Контрольно-ревизионное управление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- 100%,                                                               2023г. - 100%,                                     2024г. - 100%                        </w:t>
            </w:r>
          </w:p>
        </w:tc>
      </w:tr>
      <w:tr>
        <w:trPr>
          <w:trHeight w:val="83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муниципального контроля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2024г. - 100%                                                                                                                                                 </w:t>
            </w:r>
          </w:p>
        </w:tc>
      </w:tr>
      <w:tr>
        <w:trPr>
          <w:trHeight w:val="84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                                                                                </w:t>
            </w:r>
          </w:p>
        </w:tc>
      </w:tr>
      <w:tr>
        <w:trPr>
          <w:trHeight w:val="9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2024г. - 100%                                                                                                                                                 </w:t>
            </w:r>
          </w:p>
        </w:tc>
      </w:tr>
      <w:tr>
        <w:trPr>
          <w:trHeight w:val="112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64,7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                                                2022г. - 100%,                                                               2023г. - 100%,                                     2024г. - 100%                        </w:t>
            </w:r>
          </w:p>
        </w:tc>
      </w:tr>
      <w:tr>
        <w:trPr>
          <w:trHeight w:val="133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2024г. - 100%                                                                                                                                                 </w:t>
            </w:r>
          </w:p>
        </w:tc>
      </w:tr>
      <w:tr>
        <w:trPr>
          <w:trHeight w:val="98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2019- 2020,                 2022- 2024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                                                                             2022г. - 100%,                                                               2023г. - 100%,                                     2024г. - 100%                        </w:t>
            </w:r>
          </w:p>
        </w:tc>
      </w:tr>
      <w:tr>
        <w:trPr>
          <w:trHeight w:val="127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                                                                                                                                                 </w:t>
            </w:r>
          </w:p>
        </w:tc>
      </w:tr>
      <w:tr>
        <w:trPr>
          <w:trHeight w:val="97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69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                                                                                                   </w:t>
            </w:r>
          </w:p>
        </w:tc>
      </w:tr>
      <w:tr>
        <w:trPr>
          <w:trHeight w:val="85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2021г. - 100%,                                 2022г. - 100%                                                                             </w:t>
            </w:r>
          </w:p>
        </w:tc>
      </w:tr>
      <w:tr>
        <w:trPr>
          <w:trHeight w:val="84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2019-2020,         2022-2023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                                                                                                                                                    2022г. - 100%,                                                               2023г. - 100%                                                        </w:t>
            </w:r>
          </w:p>
        </w:tc>
      </w:tr>
      <w:tr>
        <w:trPr>
          <w:trHeight w:val="82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социальной защиты населения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2021г.-100%                                                                                                                                                    2022г. - 100%                                                                                                                     </w:t>
            </w:r>
          </w:p>
        </w:tc>
      </w:tr>
      <w:tr>
        <w:trPr>
          <w:trHeight w:val="98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Курское городское Собрание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2021г.-100%                                                                                                                                                    2022г. - 100%                                                                                                                     </w:t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485,0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452,4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2019-2023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2019г. - 100%,                                                               2020г. - 100%,                             2021г.-100%                                                                                                                                                    2022г. - 100%,                                                               2023г. - 100%                                                        </w:t>
            </w:r>
          </w:p>
        </w:tc>
      </w:tr>
      <w:tr>
        <w:trPr>
          <w:trHeight w:val="98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2024г. - 100%                                                        </w:t>
            </w:r>
          </w:p>
        </w:tc>
      </w:tr>
      <w:tr>
        <w:trPr>
          <w:trHeight w:val="70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интернет-браузеры</w:t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2024г. - 100%                                                        </w:t>
            </w:r>
          </w:p>
        </w:tc>
      </w:tr>
      <w:tr>
        <w:trPr>
          <w:trHeight w:val="98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2024г. - 100%                                                        </w:t>
            </w:r>
          </w:p>
        </w:tc>
      </w:tr>
      <w:tr>
        <w:trPr>
          <w:trHeight w:val="840" w:hRule="atLeast"/>
        </w:trPr>
        <w:tc>
          <w:tcPr>
            <w:tcW w:w="760" w:type="dxa"/>
            <w:vMerge w:val="restart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 w:ascii="Calibri" w:hAnsi="Calibri"/>
                <w:color w:val="000000"/>
                <w:sz w:val="12"/>
                <w:szCs w:val="12"/>
              </w:rPr>
              <w:t> 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 w:ascii="Calibri" w:hAnsi="Calibri"/>
                <w:color w:val="000000"/>
                <w:sz w:val="12"/>
                <w:szCs w:val="12"/>
              </w:rPr>
              <w:t> 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 w:ascii="Calibri" w:hAnsi="Calibri"/>
                <w:color w:val="000000"/>
                <w:sz w:val="12"/>
                <w:szCs w:val="12"/>
              </w:rPr>
              <w:t> </w:t>
            </w:r>
          </w:p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 w:ascii="Calibri" w:hAnsi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программные обеспечения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97,8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2020г. - 100%,                             2021г.-100%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555" w:hRule="atLeast"/>
        </w:trPr>
        <w:tc>
          <w:tcPr>
            <w:tcW w:w="760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903,7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2021,   2024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2021г. - 100%,                             2024г.-100%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691" w:hRule="atLeast"/>
        </w:trPr>
        <w:tc>
          <w:tcPr>
            <w:tcW w:w="760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2021г. - 100%                                                        </w:t>
            </w:r>
          </w:p>
        </w:tc>
      </w:tr>
      <w:tr>
        <w:trPr>
          <w:trHeight w:val="856" w:hRule="atLeast"/>
        </w:trPr>
        <w:tc>
          <w:tcPr>
            <w:tcW w:w="760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cs="Calibri" w:ascii="Calibri" w:hAnsi="Calibri"/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917,2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582,3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2020г. - 100%,                             2021г.-100%                                                                                                                                                    2022г. - 100%,                                                               2023г. - 100%                                                        </w:t>
            </w:r>
          </w:p>
        </w:tc>
      </w:tr>
      <w:tr>
        <w:trPr>
          <w:trHeight w:val="402" w:hRule="atLeast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задаче № 2: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92868,2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13873,6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35771,0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24704,4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9000,3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4649,2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4869,7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07" w:hRule="atLeast"/>
        </w:trPr>
        <w:tc>
          <w:tcPr>
            <w:tcW w:w="147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Задача № 3. Повышение уровня информационной  открытости органов Администрации города Курска</w:t>
            </w:r>
          </w:p>
        </w:tc>
      </w:tr>
      <w:tr>
        <w:trPr>
          <w:trHeight w:val="569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1.3.1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функционирования официальных сайтов                                       органов местного самоуправления в информационно-коммуникационной сети «Интернет» 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1019,1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открытости деятельности органов местного самоуправления</w:t>
            </w:r>
          </w:p>
        </w:tc>
      </w:tr>
      <w:tr>
        <w:trPr>
          <w:trHeight w:val="69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333,1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369,8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2021-2022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58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299,8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Курское городское Собрание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27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1.3.2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Своевременная актуализация сведений о деятельности органов местного самоуправления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уровня информированности населения города Курска о деятельности органов местного самоуправления</w:t>
            </w:r>
          </w:p>
        </w:tc>
      </w:tr>
      <w:tr>
        <w:trPr>
          <w:trHeight w:val="2835" w:hRule="exac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1.3.3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в СМИ «прямых линий», «прямых эфиров», размещение информационных и фотоматериалов (сюжетов), интервью с руководителями органов местного самоуправления- всего                в том числе: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1373,4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2019-2022,                               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Доведение до населения объективной информации о деятельности Администрации города Курска, отраслевых и территориальных органов Администрации города Курска, Курского городского Собрания, по основным направлениям </w:t>
              <w:br/>
              <w:t>2019г.-2022г.,                                         2024г.-58 ед.(ежегодно)</w:t>
            </w:r>
          </w:p>
        </w:tc>
      </w:tr>
      <w:tr>
        <w:trPr>
          <w:trHeight w:val="1554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2021,                        2024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информации и печати Администрации города Курска, отраслевые и территориальные органы Администрации города Курска 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2021г.,2024г.-49 ед. (ежегодно)</w:t>
            </w:r>
          </w:p>
        </w:tc>
      </w:tr>
      <w:tr>
        <w:trPr>
          <w:trHeight w:val="54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1263,4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Курское городское Собрание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2019г.-2022г.-                                               9 ед  (ежегодно)</w:t>
            </w:r>
          </w:p>
        </w:tc>
      </w:tr>
      <w:tr>
        <w:trPr>
          <w:trHeight w:val="1129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1.3.4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Выполнение муниципального задания «Издание газеты» МБУ «Редакция газеты «Городские известия»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54207,5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9413,2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10294,6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12086,5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10802,7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3710,9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7899,5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МБУ «Редакция газеты «Городские известия»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Публикация правовых актов и официальной информации муниципального образования «Город Курск»</w:t>
            </w:r>
          </w:p>
        </w:tc>
      </w:tr>
      <w:tr>
        <w:trPr>
          <w:trHeight w:val="112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Cредства за счет оказания платных услуг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3129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1.3.5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Разработка, создание       и внедрение нового макета официального сайта Администрации города Курска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341,9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341,9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информации и печати Администрации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новой структуры официального сайта Администрации города Курска, отображающегося как на компьютерах, так и на мобильных устройствах и планшетах, с полнофункциональной версией для слабовидящих пользователей Интернета.-              2021г.-1 сайт.</w:t>
            </w:r>
          </w:p>
        </w:tc>
      </w:tr>
      <w:tr>
        <w:trPr>
          <w:trHeight w:val="1696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1.3.6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Организация и проведение ежегодного городского конкурса "Лучший журналист"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378,0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2020-   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информации и печати Администрации города 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Повышение заинтересованности журналистского сообщества в освещении деятельности Администрации города Курска 2020г.- 2022г. -                                                         1 конкурс (ежегодно)</w:t>
            </w:r>
          </w:p>
        </w:tc>
      </w:tr>
      <w:tr>
        <w:trPr>
          <w:trHeight w:val="1256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1.3.7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«Расходы на организацию функционирования официального сайта МБУ «Редакция газеты «Городские известия».                       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«Редакция газеты «Городские известия»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Оперативное информирование населения с возможностями размещения комментариев</w:t>
            </w:r>
          </w:p>
        </w:tc>
      </w:tr>
      <w:tr>
        <w:trPr>
          <w:trHeight w:val="267" w:hRule="atLeast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Итого по задаче № 3: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69537,9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11951,9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12792,5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15500,6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13477,9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5777,6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10037,4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72" w:hRule="atLeast"/>
        </w:trPr>
        <w:tc>
          <w:tcPr>
            <w:tcW w:w="147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Задача № 4. Обеспечение потребности населения в предоставлении  муниципальных услуг</w:t>
            </w:r>
          </w:p>
        </w:tc>
      </w:tr>
      <w:tr>
        <w:trPr>
          <w:trHeight w:val="84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органами Администрации муниципальных услуг населению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 усл.(ежегодно)</w:t>
            </w:r>
          </w:p>
        </w:tc>
      </w:tr>
      <w:tr>
        <w:trPr>
          <w:trHeight w:val="1412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1.4.2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</w:t>
              <w:br/>
              <w:t xml:space="preserve">предоставления </w:t>
              <w:br/>
              <w:t>муниципальных услуг отраслевыми и территориальными органами Администрации города Курска на базе ОБУ «МФЦ»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Отраслевые и территориальные органы Администрации города Курска  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услуг, предоставляемых по принципу «одного окна»-90% (ежегодно)</w:t>
            </w:r>
          </w:p>
        </w:tc>
      </w:tr>
      <w:tr>
        <w:trPr>
          <w:trHeight w:val="1405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1.4.3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муниципальных услуг отраслевыми и территориальными органами Администрации города Курска в электронном виде – всего в том числе: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Отраслевые и территориальные органы Администрации города Курска: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Обеспечение предоставления 18 муниципальных услуг в электронном виде через ЕПГУ и РПГУ                                   2019г.-2024г.-                                                     18 усл..(ежегодно)                                  </w:t>
            </w:r>
          </w:p>
        </w:tc>
      </w:tr>
      <w:tr>
        <w:trPr>
          <w:trHeight w:val="70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архитектуры и градостроительства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услуг</w:t>
            </w:r>
          </w:p>
        </w:tc>
      </w:tr>
      <w:tr>
        <w:trPr>
          <w:trHeight w:val="85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услуги</w:t>
            </w:r>
          </w:p>
        </w:tc>
      </w:tr>
      <w:tr>
        <w:trPr>
          <w:trHeight w:val="55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 услуг</w:t>
            </w:r>
          </w:p>
        </w:tc>
      </w:tr>
      <w:tr>
        <w:trPr>
          <w:trHeight w:val="54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услуга</w:t>
            </w:r>
          </w:p>
        </w:tc>
      </w:tr>
      <w:tr>
        <w:trPr>
          <w:trHeight w:val="55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услуга</w:t>
            </w:r>
          </w:p>
        </w:tc>
      </w:tr>
      <w:tr>
        <w:trPr>
          <w:trHeight w:val="169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внутренней политики, кадров и профилактики коррупционных и иных правонарушенийАдминистрации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услуга</w:t>
            </w:r>
          </w:p>
        </w:tc>
      </w:tr>
      <w:tr>
        <w:trPr>
          <w:trHeight w:val="3680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1.4.4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мониторинга качества муниципальных услуг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Доля муниципальных услуг, предоставляемых отраслевыми и территориальными органами Администрации города Курска, в отношении которых проводится мониторинг качества услуг, в общем количестве муниципальных услуг:                                                            2019г.-36%,                                                                                            2020г.-38%,                                                                                                     2021г.-40%.                                                                                             2022г.-42%,                                                                                            2023г.-44%,                                                                                                     2024г.-45%.</w:t>
            </w:r>
          </w:p>
        </w:tc>
      </w:tr>
      <w:tr>
        <w:trPr>
          <w:trHeight w:val="287" w:hRule="atLeast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задаче № 4: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147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Задача № 5. Развитие институтов гражданского общества</w:t>
            </w:r>
          </w:p>
        </w:tc>
      </w:tr>
      <w:tr>
        <w:trPr>
          <w:trHeight w:val="1701" w:hRule="exac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заседаний Общественного совета муниципального образования «Город Курск»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2019-2020,   2022-2023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 Администрации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ежегодно              не менее 4 заседаний Общественного совета муниципального образования «Город Курск»</w:t>
            </w:r>
          </w:p>
        </w:tc>
      </w:tr>
      <w:tr>
        <w:trPr>
          <w:trHeight w:val="1701" w:hRule="exac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Привлечение к  участию    в проведении общегородских мероприятий, посвященных государственным, профессиональным, областным и городским праздникам, праздничным и памятным датам:                                                 общественных организаций;                                                городских организаций ветеранов (пенсионеров) войны, труда, Вооруженных сил и правоохранительных органов        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1468,1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 Администрации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Ежегодное участие в  общественных мероприятиях:                                 2019-2020г.-75-ти;                 2021г.-85-ти;                         2022г.-90;                             2023г.-95-ти;                        2024г.-100.      </w:t>
            </w:r>
          </w:p>
        </w:tc>
      </w:tr>
      <w:tr>
        <w:trPr>
          <w:trHeight w:val="1270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Поощрение руководителей и активистов общественных организаций за активнуюобщественную деятельность и в связи с юбилейными датами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171,9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Укрепление связей с общественными оганизациям </w:t>
            </w:r>
          </w:p>
        </w:tc>
      </w:tr>
      <w:tr>
        <w:trPr>
          <w:trHeight w:val="1270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1.5.4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Проведение совещаний, встреч, консультаций с руководителями общественных организаций по вопросам взаимодействия с ними Администрации города Курска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 Администрации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не менее 5 встреч и 5 совещаний с руководителями общественных организаций</w:t>
            </w:r>
          </w:p>
        </w:tc>
      </w:tr>
      <w:tr>
        <w:trPr>
          <w:trHeight w:val="822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1.5.5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Взаимодействие с ТОСами по решению вопросов местного значения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1458,0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367,5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358,5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Выплата ежеквартального денежного вознаграждения 287 председателям ТОС:</w:t>
              <w:br/>
              <w:t xml:space="preserve">Сеймский округ - 62;                                                         Железнодорожный округ - 73  </w:t>
              <w:br/>
              <w:t>Центральный округ - 152</w:t>
            </w:r>
          </w:p>
        </w:tc>
      </w:tr>
      <w:tr>
        <w:trPr>
          <w:trHeight w:val="84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1730,8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3570,8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889,5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27" w:hRule="atLeast"/>
        </w:trPr>
        <w:tc>
          <w:tcPr>
            <w:tcW w:w="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1.5.6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Организация для органов ТОС </w:t>
              <w:br/>
              <w:t xml:space="preserve">подписки на газету </w:t>
              <w:br/>
              <w:t>«Городские известия»</w:t>
              <w:br/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Предоставление подписки на газету «Городские известия» 287 ТОСам:</w:t>
              <w:br/>
              <w:t>Сеймский округ-62;</w:t>
              <w:br/>
              <w:t>Железнодорожный округ - 73</w:t>
              <w:br/>
              <w:t>Центральный округ - 152</w:t>
            </w:r>
          </w:p>
        </w:tc>
      </w:tr>
      <w:tr>
        <w:trPr>
          <w:trHeight w:val="852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2019-2022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9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554" w:hRule="atLeast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1.5.7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Предоставление субсидий   некоммерческим организациям (за исключением государственных (муниципальных) учреждений) - городским общественным организациям ветеранов (пенсионеров) войны, труда, Вооруженных Сил и правоохранительных органов 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4993,8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751,9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865,0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 Администрации города Курска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 мероприятий по патриотическому воспитанию молодёжи с участием организаций, получивших финансовую поддержку, до 50 единиц.                                                              Количество социально ориентированных мероприятий с участием ветеранов до 100 единиц.</w:t>
            </w:r>
          </w:p>
        </w:tc>
      </w:tr>
      <w:tr>
        <w:trPr>
          <w:trHeight w:val="1701" w:hRule="exac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4289,3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740,5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997" w:hRule="atLeast"/>
        </w:trPr>
        <w:tc>
          <w:tcPr>
            <w:tcW w:w="7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(субвенция)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704,5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401" w:hRule="atLeast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задаче № 5: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13903,8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2888,2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2972,3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2819,6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2990,9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1223,9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1008,9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79" w:hRule="atLeast"/>
        </w:trPr>
        <w:tc>
          <w:tcPr>
            <w:tcW w:w="147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Задача № 6. Укрепление международных и межрегиональных партнерских связей</w:t>
            </w:r>
          </w:p>
        </w:tc>
      </w:tr>
      <w:tr>
        <w:trPr>
          <w:trHeight w:val="2268" w:hRule="exac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1.6.1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Взаимодействие муниципального образования «Город Курск» с муниципальными образованиями Курской области в рамках  работы Совета  муниципальных образований Курской области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10884,0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1798,2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1811,9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1812,0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1812,0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 Администрации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Развитие межмуниципальных связей</w:t>
            </w:r>
          </w:p>
        </w:tc>
      </w:tr>
      <w:tr>
        <w:trPr>
          <w:trHeight w:val="2268" w:hRule="exac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Взаимодействие муниципального образования «Город Курск» с иными муниципальными образованиями в рамках работы с  Международной Ассамблей столиц и крупных  городов (МАГ)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1673,3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346,6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  Администрации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муниципального образования «Город Курск» в работе Международной Ассамблеи столиц и крупных  городов (МАГ)</w:t>
            </w:r>
          </w:p>
        </w:tc>
      </w:tr>
      <w:tr>
        <w:trPr>
          <w:trHeight w:val="1837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Взаимодействие муниципального образования «Город Курск» с российскими городами в рамках работы  Союза российских городов воинской славы, Российского Союза исторических Городов и Регионов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2537,1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467,5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434,9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453,4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501,9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 Администрации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муниципального образования «Город Курск» в работе Союза российских городов воинской славы, Российского Союза исторических Городов и Регионов</w:t>
            </w:r>
          </w:p>
        </w:tc>
      </w:tr>
      <w:tr>
        <w:trPr>
          <w:trHeight w:val="2268" w:hRule="exac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1.6.4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Прием и обслуживание делегаций и отдельных лиц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2019,           2021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 Администрации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2019г.,2021г.-                               24 ед.(ежегодно)</w:t>
            </w:r>
          </w:p>
        </w:tc>
      </w:tr>
      <w:tr>
        <w:trPr>
          <w:trHeight w:val="2979" w:hRule="exac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1.6.5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участия руководителей органов местного самоуправления города Курска в мероприятиях, посвященных празднованию дней городов, мероприятиях, связанных с развитием международного и межрегионального сотрудничества и др.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2019,                   2021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 Администрации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Создание положительного имиджа города Курска, создание условий для организации обмена опытом в различных сферах деятельности посредством активных контактов с зарубежными и российскими партнерами на официальном уровне                                                                     2019г., 2021г.-                                  23 (ежегодно)</w:t>
            </w:r>
          </w:p>
        </w:tc>
      </w:tr>
      <w:tr>
        <w:trPr>
          <w:trHeight w:val="1554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1.6.6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Администрации города Курска в памятно-мемориальных и других мероприятиях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1211,0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301,4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внутренней политики, кадров и профилактики коррупционных и иных правонарушений Администрации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Участие в общегородских мероприятиях:                                        в 2019 - 60;                      в 2020 - 65 ;                     в 2021 - 70 ;                        в 2022 - 70 ;                                          в 2023 - 70 ;                                            в 2024 - 70.</w:t>
            </w:r>
          </w:p>
        </w:tc>
      </w:tr>
      <w:tr>
        <w:trPr>
          <w:trHeight w:val="278" w:hRule="atLeast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задаче № 6: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16474,8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2777,4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2582,6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2676,3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2896,6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2897,1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2644,8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78" w:hRule="atLeast"/>
        </w:trPr>
        <w:tc>
          <w:tcPr>
            <w:tcW w:w="147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Задача № 7.  Развитие антикоррупционных механизмов</w:t>
            </w:r>
          </w:p>
        </w:tc>
      </w:tr>
      <w:tr>
        <w:trPr>
          <w:trHeight w:val="2424" w:hRule="exac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1.7.1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работы по своевременному представлению 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 Администрации города Курска, отраслевые и территориальные органы Администрации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100%</w:t>
              <w:br/>
              <w:t xml:space="preserve">обеспечение представления муниципальными служащими сведений о доходах, расходах, об имуществе и обязательствах имущественного характера в соответствии с действующим законодательством </w:t>
            </w:r>
          </w:p>
        </w:tc>
      </w:tr>
      <w:tr>
        <w:trPr>
          <w:trHeight w:val="1410" w:hRule="exac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1.7.2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 Администрации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заседания            комиссии по мере поступления материалов</w:t>
            </w:r>
          </w:p>
        </w:tc>
      </w:tr>
      <w:tr>
        <w:trPr>
          <w:trHeight w:val="2268" w:hRule="exac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1.7.3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Уточнение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 Администрации города Курска, отраслевые и территориальные органы Администрации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решению руководителя отраслевых и территориальных органов Администрации города Курска</w:t>
            </w:r>
          </w:p>
        </w:tc>
      </w:tr>
      <w:tr>
        <w:trPr>
          <w:trHeight w:val="2268" w:hRule="exac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1.7.4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работы по проведению в установленном порядке проверки достоверности и полноты сведений о доходах, об имуществе и обязательствах имущественного характера, предоставляемых, муниципальными служащими Администрации города Курска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внутренней политики, кадров и профилактики коррупционных и иных правонарушений Администрации города Курска, отраслевые и территориальные органы Администрации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мере поступления информации о проведении проверки руководителями отраслевых и территориальных органов Администрации города Курска</w:t>
            </w:r>
          </w:p>
        </w:tc>
      </w:tr>
      <w:tr>
        <w:trPr>
          <w:trHeight w:val="2268" w:hRule="exac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1.7.5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Разработка и утверждение  Планов противодействия коррупции в Администрации города Курска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2019, 2021, 2023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 Администрации города Курска, отраслевые и территориальные органы Администрации                 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Утверждение Планов правовым актом                       Администрации города Курска в 2019,2021,2023гг</w:t>
            </w:r>
          </w:p>
        </w:tc>
      </w:tr>
      <w:tr>
        <w:trPr>
          <w:trHeight w:val="2124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1.7.6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Размещение отчета о выполнении плана противодействия коррупции в Администрации города Курска  в информационно-телекоммуникационной сети «Интернет» на официальном сайте Администрации города Курска в разделе «Противодействие коррупции"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 1 фев-раля года, сле-дующего за отчет-ным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внутренней политики, кадров и профилактики </w:t>
              <w:br/>
              <w:t>коррупционных и иных правонарушений Администрации города Курска, управление информации и печати Администрации                города 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Информирование населения о проводимых антикоррупционных      мероприятиях</w:t>
            </w:r>
          </w:p>
        </w:tc>
      </w:tr>
      <w:tr>
        <w:trPr>
          <w:trHeight w:val="283" w:hRule="atLeast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задаче № 7: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60" w:hRule="atLeast"/>
        </w:trPr>
        <w:tc>
          <w:tcPr>
            <w:tcW w:w="147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Задача № 8. Обеспечение решения вопросов местного значения и исполнение делегированных полномочий</w:t>
            </w:r>
          </w:p>
        </w:tc>
      </w:tr>
      <w:tr>
        <w:trPr>
          <w:trHeight w:val="844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деятельности органов местного самоуправления - всего в том числе: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1204615,7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218355,3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231142,7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280073,2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221989,5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80149,4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172905,5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Органы местного самоуправления </w:t>
            </w:r>
          </w:p>
        </w:tc>
        <w:tc>
          <w:tcPr>
            <w:tcW w:w="18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Уровень исполнения полномочий -100%</w:t>
            </w:r>
          </w:p>
        </w:tc>
      </w:tr>
      <w:tr>
        <w:trPr>
          <w:trHeight w:val="559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1.8.1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деятельности Администрации города Курска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372085,3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69681,5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72186,8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89633,8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71719,0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14752,8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54111,4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120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(субвенция)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1054,5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45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1.8.2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деятельности Главы города Курска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18680,3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3124,9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3078,0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3684,3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3183,1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3183,1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2426,8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987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1.8.3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деятельности по организации мобилизационной готовности экономики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987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1.8.4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деятельности администрации Центрального округа города Курска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137989,7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25316,6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25538,4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32503,9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25194,7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8818,6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20617,4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114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1.8.5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деятельности администрации Железнодорожного округа города Курска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103731,8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18773,0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19248,8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23674,3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18878,3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6607,4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16550,0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46" w:hRule="atLeast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1.8.6</w:t>
            </w:r>
          </w:p>
        </w:tc>
        <w:tc>
          <w:tcPr>
            <w:tcW w:w="22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деятельности администрации Сеймского округа  города Курска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132475,7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23706,0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23652,1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30524,6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24179,0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8462,7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21951,3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45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1.8.7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отдельных государственных полномочий по организации и обеспечению деятельности административных комиссий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(субвенция)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1830,2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01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1830,2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697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1830,2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564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1.8.8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отдельных государственных полномочий в области трудовых отношений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Областной бюджет (субвенция)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1830,2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29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1830,2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1830,2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311,0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45" w:hRule="atLeast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1.8.9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Финансовое обеспечение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 (субвенция)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55097,6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10594,2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11464,0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8096,5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7666,1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7985,1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9291,7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716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12614,6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2409,3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2589,0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1760,1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1993,8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2312,8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1549,6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2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24387,7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4592,4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4925,5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3334,0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3455,9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3775,0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1276" w:hRule="atLeast"/>
        </w:trPr>
        <w:tc>
          <w:tcPr>
            <w:tcW w:w="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1.8.10</w:t>
            </w:r>
          </w:p>
        </w:tc>
        <w:tc>
          <w:tcPr>
            <w:tcW w:w="221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Финансовое обеспечение расходов на содержание и организацию деятельности МКУ «Автопредприятие Администрации города Курска»      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327385,4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58115,0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66315,6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76973,7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63606,1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22262,1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40112,7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2019-2024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МКУ «Автопредприятие Администрации города Курска»</w:t>
            </w:r>
          </w:p>
        </w:tc>
        <w:tc>
          <w:tcPr>
            <w:tcW w:w="184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  <w:tr>
        <w:trPr>
          <w:trHeight w:val="841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1.8.11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1.8.11 Финансовое обеспечение отдельных государственных полномочий Курской области по составлению (изменению и дополнению) списков кандидатов в присяжные заседатели федеральных судов общей юриспруденции в России     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города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177,2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84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24,6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553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104,7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51,7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2019-2021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561" w:hRule="atLeast"/>
        </w:trPr>
        <w:tc>
          <w:tcPr>
            <w:tcW w:w="7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1.8.12</w:t>
            </w:r>
          </w:p>
        </w:tc>
        <w:tc>
          <w:tcPr>
            <w:tcW w:w="221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проведение Всероссийской переписи населения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  <w:t>Бюджет город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3726,0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3726,0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575" w:hRule="exac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1068,5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1068,5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535" w:hRule="atLeast"/>
        </w:trPr>
        <w:tc>
          <w:tcPr>
            <w:tcW w:w="7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color w:val="0D0D0D"/>
                <w:sz w:val="16"/>
                <w:szCs w:val="16"/>
              </w:rPr>
            </w:pPr>
            <w:r>
              <w:rPr>
                <w:color w:val="0D0D0D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2974,0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2974,0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132" w:hRule="atLeast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задаче № 8: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1456012,1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218355,2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231103,4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280073,2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260029,4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194574,9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271876,0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19" w:hRule="atLeast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 по цели № 1: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1837354,3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274061,5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314329,5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403069,3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318317,8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224832,8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302704,0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80" w:hRule="atLeast"/>
        </w:trPr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ПРОГРАММЕ:</w:t>
            </w:r>
          </w:p>
        </w:tc>
        <w:tc>
          <w:tcPr>
            <w:tcW w:w="85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1837354,3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274061,5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314329,5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403069,3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318317,8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224832,8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302704,0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05" w:hRule="atLeast"/>
        </w:trPr>
        <w:tc>
          <w:tcPr>
            <w:tcW w:w="76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221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49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3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/>
            <w:shd w:color="auto" w:fill="auto" w:val="clear"/>
          </w:tcPr>
          <w:p>
            <w:pPr>
              <w:pStyle w:val="Normal"/>
              <w:widowControl w:val="fal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</w:t>
            </w:r>
            <w:r>
              <w:rPr>
                <w:color w:val="000000"/>
                <w:sz w:val="16"/>
                <w:szCs w:val="16"/>
              </w:rPr>
              <w:t>."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474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4"/>
        <w:gridCol w:w="1417"/>
        <w:gridCol w:w="992"/>
        <w:gridCol w:w="1135"/>
        <w:gridCol w:w="1700"/>
        <w:gridCol w:w="1701"/>
        <w:gridCol w:w="1701"/>
        <w:gridCol w:w="1700"/>
      </w:tblGrid>
      <w:tr>
        <w:trPr>
          <w:trHeight w:val="1989" w:hRule="atLeast"/>
        </w:trPr>
        <w:tc>
          <w:tcPr>
            <w:tcW w:w="439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bookmarkStart w:id="2" w:name="RANGE!A1%3AH63"/>
            <w:bookmarkStart w:id="3" w:name="RANGE!A1%3AH63"/>
            <w:bookmarkEnd w:id="3"/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0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color w:val="000000"/>
                <w:sz w:val="16"/>
                <w:szCs w:val="16"/>
              </w:rPr>
              <w:t>ПРИЛОЖЕНИЕ 5                                                                                                                                                                                      к постановлению</w:t>
              <w:br/>
              <w:t>Администрации города Курска</w:t>
              <w:br/>
              <w:t>от «10» февраля 2022года</w:t>
              <w:br/>
              <w:t>№ 81</w:t>
              <w:br/>
              <w:t xml:space="preserve">  "Приложение 2                                                                                                                                                                            к муниципальной программе Администрации города Курска                                                       «Развитие системы муниципального управления </w:t>
              <w:br/>
              <w:t xml:space="preserve">     в городе Курске на 2019-2024 годы»   </w:t>
            </w:r>
          </w:p>
        </w:tc>
      </w:tr>
      <w:tr>
        <w:trPr>
          <w:trHeight w:val="557" w:hRule="atLeast"/>
        </w:trPr>
        <w:tc>
          <w:tcPr>
            <w:tcW w:w="14740" w:type="dxa"/>
            <w:gridSpan w:val="8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ФИНАНСОВОЕ ОБЕСПЕЧЕНИЕ МУНИЦИПАЛЬНОЙ ПРОГРАММЫ</w:t>
              <w:br/>
              <w:t>"Развитие системы муниципального управления в городе Курске на 2019-2024 годы"</w:t>
            </w:r>
          </w:p>
        </w:tc>
      </w:tr>
      <w:tr>
        <w:trPr>
          <w:trHeight w:val="315" w:hRule="atLeast"/>
        </w:trPr>
        <w:tc>
          <w:tcPr>
            <w:tcW w:w="4394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5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1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70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(тыс.руб.)</w:t>
            </w:r>
          </w:p>
        </w:tc>
      </w:tr>
      <w:tr>
        <w:trPr>
          <w:trHeight w:val="315" w:hRule="atLeast"/>
        </w:trPr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за период реализации программы</w:t>
            </w:r>
          </w:p>
        </w:tc>
        <w:tc>
          <w:tcPr>
            <w:tcW w:w="892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том числе по годам</w:t>
            </w:r>
          </w:p>
        </w:tc>
      </w:tr>
      <w:tr>
        <w:trPr>
          <w:trHeight w:val="966" w:hRule="atLeast"/>
        </w:trPr>
        <w:tc>
          <w:tcPr>
            <w:tcW w:w="43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>
        <w:trPr>
          <w:trHeight w:val="31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Всего по программе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1837315,1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274061,5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314329,6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403069,3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318317,8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224832,8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302704,0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разрезе главных распорядителей средств бюджета города Курска (ГРБС) , ответственных за реализацию муниципальной программы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 города Курска-всего по программе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1716206,2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252408,2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291082,3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377907,3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300964,7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208237,8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285605,9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разрезе (ГРБС)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Курское городское Собрание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3643,2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897,8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949,8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917,6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878,1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городского хозяйства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8505,3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1949,9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2465,3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1474,3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1066,1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1549,7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Контрольно-счетная палата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2261,0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208,6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690,8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448,5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304,4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города Курска 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1063987,4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154677,5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177536,4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234745,5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189561,6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128776,1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178690,4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"Редакция газеты "Городские известия"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64866,9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9413,2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10294,6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12304,5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12568,7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8471,3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11814,6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МКУ "Автопредприятие Администрации города Курска"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388702,7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58115,0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66315,6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76973,7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71652,0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48293,4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67352,9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191237,0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29252,2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30534,2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47745,5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32021,6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21582,9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30100,6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130877,0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20771,3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22422,0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26686,6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23277,2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15791,8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21928,1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164081,4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26037,1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26258,6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35797,7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28892,3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19676,7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27419,0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архитектуры и градостроительства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8958,7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1017,1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1318,0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2096,7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1858,5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1858,5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финансов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18034,8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2834,8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8260,1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2918,6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1606,2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1444,2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970,9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социальной защиты населения города Курска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16612,0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2321,0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3922,4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3341,9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3341,9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3341,9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жилищно-коммунального хозяйства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20114,0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2955,7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4249,5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3721,0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3354,4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2225,4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3608,0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Комитет дорожного хозяйства города Курска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6449,0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754,2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1701,0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1627,4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1548,8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408,8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408,8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комитет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1148,0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147,9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экологической безопасности и природопользования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721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 - всего</w:t>
              <w:br/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41588,4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4224,9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6292,6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6255,8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5427,5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9561,6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9826,0</w:t>
            </w:r>
          </w:p>
        </w:tc>
      </w:tr>
      <w:tr>
        <w:trPr>
          <w:trHeight w:val="5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по управлению муниципальным имуществом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39004,9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3264,1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5352,4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5573,4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5427,5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9561,6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9826,0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учету и распределению жилья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2583,5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960,8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940,2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682,5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313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Комитет образования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10255,1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1478,9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1529,0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2265,9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1906,5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1283,8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1791,0</w:t>
            </w:r>
          </w:p>
        </w:tc>
      </w:tr>
      <w:tr>
        <w:trPr>
          <w:trHeight w:val="583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строительства и развития дорожной сети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1203,4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1056,6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146,7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закупок для муниципальных нужд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1048,2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167,8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243,6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180,0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Департамент пассажирского транспорта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3494,4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962,1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1096,5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513,7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по делам семьи, демографической политике, охране материнства и детства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791,6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8962,2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857,2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1348,7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2018,1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1812,6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1221,7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1703,8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молодежной политики, физической культуры и спорта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3882,7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535,7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405,7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804,4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712,3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712,3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712,3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Управление муниципального контроля города Курска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7323,9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1322,8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1528,4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1586,5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1696,9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1189,3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Контрольно-ревизионное управление города Курска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1288,0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113,3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543,8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23,3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областной бюджет (субвенция)-всего по программе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12766,8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2057,5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2114,0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2103,1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2164,1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2164,1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2164,1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разрезе (ГРБС)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города Курска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1265,4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281,5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279,2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237,1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155,9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155,9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155,9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3833,8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611,6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669,4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3833,8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611,6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669,4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3833,8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611,6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622,0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669,4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669,4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669,4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областной бюджет (грант)-всего по программе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разрезе (ГРБС)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города Курска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федеральный бюджет (субвенция)-всего по программе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96342,0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17595,8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19133,3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21058,9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13189,0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12431,0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12934,0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разрезе (ГРБС)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Центрального округа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58317,4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10594,2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11542,5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11864,7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8096,0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8020,00000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8200,00000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Железнодорожного округа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12081,1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2409,3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2613,6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2857,2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1759,0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1108,00000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1334,00000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Сеймского округа города Курска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25943,5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4592,4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4977,2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6337,0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3334,0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3303,00000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3400,00000</w:t>
            </w:r>
          </w:p>
        </w:tc>
      </w:tr>
      <w:tr>
        <w:trPr>
          <w:trHeight w:val="480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источники-всего по программе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разрезе (ГРБС) 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Администрация города Курска 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МБУ "Редакция газеты "Городские известия"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12000,0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2000,0</w:t>
            </w:r>
          </w:p>
        </w:tc>
      </w:tr>
      <w:tr>
        <w:trPr>
          <w:trHeight w:val="375" w:hRule="atLeast"/>
        </w:trPr>
        <w:tc>
          <w:tcPr>
            <w:tcW w:w="14740" w:type="dxa"/>
            <w:gridSpan w:val="8"/>
            <w:tcBorders/>
            <w:shd w:color="auto" w:fill="auto" w:val="clear"/>
          </w:tcPr>
          <w:p>
            <w:pPr>
              <w:pStyle w:val="Normal"/>
              <w:widowControl w:val="fals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>."</w:t>
            </w:r>
          </w:p>
        </w:tc>
      </w:tr>
    </w:tbl>
    <w:p>
      <w:pPr>
        <w:pStyle w:val="22"/>
        <w:shd w:val="clear" w:color="auto" w:fill="auto"/>
        <w:spacing w:lineRule="auto" w:line="240"/>
        <w:ind w:left="0" w:right="1275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2"/>
        <w:shd w:val="clear" w:color="auto" w:fill="auto"/>
        <w:spacing w:lineRule="auto" w:line="240"/>
        <w:ind w:left="0" w:right="127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/>
        <w:ind w:left="0" w:right="127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/>
        <w:ind w:left="0" w:right="127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/>
        <w:ind w:left="0" w:right="127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/>
        <w:ind w:left="0" w:right="127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/>
        <w:ind w:left="0" w:right="127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/>
        <w:ind w:left="0" w:right="127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/>
        <w:ind w:left="0" w:right="1275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22"/>
        <w:shd w:val="clear" w:color="auto" w:fill="auto"/>
        <w:spacing w:lineRule="auto" w:line="240"/>
        <w:ind w:left="0" w:right="1275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ПРИЛОЖЕНИЕ 6</w:t>
        <w:br/>
        <w:t xml:space="preserve">                                                                                                                                                                                                   к постановлению</w:t>
      </w:r>
    </w:p>
    <w:p>
      <w:pPr>
        <w:pStyle w:val="22"/>
        <w:shd w:val="clear" w:color="auto" w:fill="auto"/>
        <w:spacing w:lineRule="auto" w:line="240"/>
        <w:ind w:left="0" w:right="6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Администрации города Курска</w:t>
      </w:r>
    </w:p>
    <w:p>
      <w:pPr>
        <w:pStyle w:val="31"/>
        <w:shd w:val="clear" w:color="auto" w:fill="auto"/>
        <w:tabs>
          <w:tab w:val="clear" w:pos="708"/>
          <w:tab w:val="left" w:pos="10140" w:leader="none"/>
          <w:tab w:val="left" w:pos="13167" w:leader="none"/>
        </w:tabs>
        <w:ind w:left="0" w:right="70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от «10»  февраля 2022 года</w:t>
      </w:r>
    </w:p>
    <w:p>
      <w:pPr>
        <w:pStyle w:val="Normal"/>
        <w:tabs>
          <w:tab w:val="clear" w:pos="708"/>
          <w:tab w:val="left" w:pos="698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№ </w:t>
      </w:r>
      <w:r>
        <w:rPr>
          <w:sz w:val="24"/>
          <w:szCs w:val="24"/>
        </w:rPr>
        <w:t>81</w:t>
      </w:r>
    </w:p>
    <w:p>
      <w:pPr>
        <w:pStyle w:val="Normal"/>
        <w:tabs>
          <w:tab w:val="clear" w:pos="708"/>
          <w:tab w:val="left" w:pos="698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8"/>
          <w:tab w:val="left" w:pos="698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  <w:tab/>
        <w:t xml:space="preserve">                                                          "Приложение 3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98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к муниципальной программе </w:t>
      </w:r>
    </w:p>
    <w:p>
      <w:pPr>
        <w:pStyle w:val="Normal"/>
        <w:tabs>
          <w:tab w:val="clear" w:pos="708"/>
          <w:tab w:val="left" w:pos="698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Администрации города Курска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98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«Развитие системы муниципального управления</w:t>
      </w:r>
    </w:p>
    <w:p>
      <w:pPr>
        <w:pStyle w:val="Normal"/>
        <w:tabs>
          <w:tab w:val="clear" w:pos="708"/>
          <w:tab w:val="left" w:pos="698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в городе Курске на 2019-2024 годы»   </w:t>
        <w:softHyphen/>
        <w:softHyphen/>
        <w:softHyphen/>
        <w:softHyphen/>
        <w:softHyphen/>
        <w:softHyphen/>
        <w:softHyphen/>
        <w:softHyphen/>
        <w:softHyphen/>
        <w:softHyphen/>
        <w:softHyphen/>
      </w:r>
    </w:p>
    <w:p>
      <w:pPr>
        <w:pStyle w:val="Normal"/>
        <w:tabs>
          <w:tab w:val="clear" w:pos="708"/>
          <w:tab w:val="left" w:pos="6987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987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1"/>
        <w:shd w:val="clear" w:color="auto" w:fill="auto"/>
        <w:ind w:left="0" w:right="102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ЦЕЛЕВЫЕ ПОКАЗАТЕЛИ </w:t>
      </w:r>
    </w:p>
    <w:p>
      <w:pPr>
        <w:pStyle w:val="31"/>
        <w:shd w:val="clear" w:color="auto" w:fill="auto"/>
        <w:ind w:left="0" w:right="-57" w:firstLine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муниципальной программы «Развитие системы муниципального управления в городе Курске на 2019-2024 годы».</w:t>
      </w:r>
    </w:p>
    <w:tbl>
      <w:tblPr>
        <w:tblW w:w="14842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49"/>
        <w:gridCol w:w="3691"/>
        <w:gridCol w:w="1002"/>
        <w:gridCol w:w="1143"/>
        <w:gridCol w:w="993"/>
        <w:gridCol w:w="994"/>
        <w:gridCol w:w="995"/>
        <w:gridCol w:w="1108"/>
        <w:gridCol w:w="1143"/>
        <w:gridCol w:w="993"/>
        <w:gridCol w:w="2029"/>
      </w:tblGrid>
      <w:tr>
        <w:trPr>
          <w:trHeight w:val="576" w:hRule="exact"/>
        </w:trPr>
        <w:tc>
          <w:tcPr>
            <w:tcW w:w="7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№</w:t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показателей, целей и задач Программы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Едини</w:t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ца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32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изме</w:t>
            </w:r>
          </w:p>
          <w:p>
            <w:pPr>
              <w:pStyle w:val="Style25"/>
              <w:widowControl w:val="false"/>
              <w:shd w:val="clear" w:color="auto" w:fill="auto"/>
              <w:spacing w:lineRule="auto" w:line="232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рения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До начала реали</w:t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зации</w:t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Про</w:t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82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Значения показателей Программы</w:t>
            </w:r>
          </w:p>
        </w:tc>
      </w:tr>
      <w:tr>
        <w:trPr>
          <w:trHeight w:val="845" w:hRule="exact"/>
        </w:trPr>
        <w:tc>
          <w:tcPr>
            <w:tcW w:w="749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3691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002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143" w:type="dxa"/>
            <w:vMerge w:val="continue"/>
            <w:tcBorders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2019</w:t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2020</w:t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2021</w:t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2022</w:t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2023</w:t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2024</w:t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left="300" w:firstLine="12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 период реализации Программы</w:t>
            </w:r>
          </w:p>
        </w:tc>
      </w:tr>
      <w:tr>
        <w:trPr>
          <w:trHeight w:val="374" w:hRule="exac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</w:tr>
      <w:tr>
        <w:trPr>
          <w:trHeight w:val="466" w:hRule="exac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14091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Совершенствование системы муниципального управления</w:t>
            </w:r>
          </w:p>
        </w:tc>
      </w:tr>
      <w:tr>
        <w:trPr>
          <w:trHeight w:val="475" w:hRule="exact"/>
        </w:trPr>
        <w:tc>
          <w:tcPr>
            <w:tcW w:w="148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Задача № 1. Создание условий для развития муниципальной службы и охраны труда в органах Администрации города Курска</w:t>
            </w:r>
          </w:p>
        </w:tc>
      </w:tr>
      <w:tr>
        <w:trPr>
          <w:trHeight w:val="2925" w:hRule="exac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муниципальных слу</w:t>
              <w:softHyphen/>
              <w:t>жащих, принявших участие на курсах профессиональной пере</w:t>
              <w:softHyphen/>
              <w:t>подготовки, семинарах, в учре</w:t>
              <w:softHyphen/>
              <w:t>ждениях профессионального об</w:t>
              <w:softHyphen/>
              <w:t>разования, тестирование кандидатов на включение       в резерв управленческих кадров города Курска.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467</w:t>
            </w:r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fill="FFFFFF" w:val="clea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</w:tr>
      <w:tr>
        <w:trPr>
          <w:trHeight w:val="1714" w:hRule="exac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муниципальных слу</w:t>
              <w:softHyphen/>
              <w:t>жащих, принявших участие в ин</w:t>
              <w:softHyphen/>
              <w:t>формационно-практических се</w:t>
              <w:softHyphen/>
              <w:t>минарах по вопросам деятельности органов местного самоуправления, конференциях, форумах.</w:t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</w:t>
            </w:r>
          </w:p>
        </w:tc>
      </w:tr>
      <w:tr>
        <w:trPr>
          <w:trHeight w:val="798" w:hRule="exac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муниципальных слу</w:t>
              <w:softHyphen/>
              <w:t>жащих, прошедших аттестацию</w:t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236                                 (в среднем за год)</w:t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312" w:hRule="exac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Число муниципальных служащих, участвующих в областном конкурсе «Лучший муниципальный служащий»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</w:tr>
      <w:tr>
        <w:trPr>
          <w:trHeight w:val="1714" w:hRule="exac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обученных по охране труда руководителей и специали</w:t>
              <w:softHyphen/>
              <w:t>стов (в организациях, имеющих лицензию на право образователь</w:t>
              <w:softHyphen/>
              <w:t>ной деятельности)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114</w:t>
            </w:r>
          </w:p>
        </w:tc>
      </w:tr>
      <w:tr>
        <w:trPr>
          <w:trHeight w:val="1714" w:hRule="exac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муниципальных слу</w:t>
              <w:softHyphen/>
              <w:t>жащих, прошедших диспансери</w:t>
              <w:softHyphen/>
              <w:t>зацию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554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410</w:t>
            </w:r>
          </w:p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(в среднем за год)</w:t>
            </w:r>
          </w:p>
        </w:tc>
      </w:tr>
    </w:tbl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tbl>
      <w:tblPr>
        <w:tblW w:w="14865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53"/>
        <w:gridCol w:w="3697"/>
        <w:gridCol w:w="1002"/>
        <w:gridCol w:w="1139"/>
        <w:gridCol w:w="997"/>
        <w:gridCol w:w="990"/>
        <w:gridCol w:w="998"/>
        <w:gridCol w:w="1098"/>
        <w:gridCol w:w="1143"/>
        <w:gridCol w:w="998"/>
        <w:gridCol w:w="2048"/>
      </w:tblGrid>
      <w:tr>
        <w:trPr>
          <w:trHeight w:val="388" w:hRule="exac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pageBreakBefore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</w:tr>
      <w:tr>
        <w:trPr>
          <w:trHeight w:val="423" w:hRule="exact"/>
        </w:trPr>
        <w:tc>
          <w:tcPr>
            <w:tcW w:w="1486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Задача № 2. Развитие информационно-телекоммуникационных технологий в органах Администрации города Курска</w:t>
            </w:r>
          </w:p>
        </w:tc>
      </w:tr>
      <w:tr>
        <w:trPr>
          <w:trHeight w:val="2070" w:hRule="exac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автоматизированных рабочих мест с антивирусной защитой в общем количестве автоматизи</w:t>
              <w:softHyphen/>
              <w:t>рованных рабочих мест (исполь</w:t>
              <w:softHyphen/>
              <w:t>зование отечественного ПО)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</w:tr>
      <w:tr>
        <w:trPr>
          <w:trHeight w:val="577" w:hRule="exact"/>
        </w:trPr>
        <w:tc>
          <w:tcPr>
            <w:tcW w:w="14863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Задача № 3. Повышение уровня информационной открытости органов Администрации города Курска.</w:t>
            </w:r>
          </w:p>
        </w:tc>
      </w:tr>
      <w:tr>
        <w:trPr>
          <w:trHeight w:val="2580" w:hRule="exac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организованных в СМИ «прямых линий», «прямых эфиров», интервью с руководите</w:t>
              <w:softHyphen/>
              <w:t>лями Администрации города Курска, Курского городского Со</w:t>
              <w:softHyphen/>
              <w:t>брания, отраслевых и территори</w:t>
              <w:softHyphen/>
              <w:t>альных органов Администрации города Курска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58 (ежегодно)</w:t>
            </w:r>
          </w:p>
        </w:tc>
      </w:tr>
      <w:tr>
        <w:trPr>
          <w:trHeight w:val="424" w:hRule="exact"/>
        </w:trPr>
        <w:tc>
          <w:tcPr>
            <w:tcW w:w="14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Задача № 4. Обеспечение потребности населения в предоставлении муниципальных услуг</w:t>
            </w:r>
          </w:p>
        </w:tc>
      </w:tr>
      <w:tr>
        <w:trPr>
          <w:trHeight w:val="2399" w:hRule="exact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муниципальных услуг, предоставляемых отраслевыми                  и территориальными органами             Администрации города Курска,                 в отношении которых проводится мониторинг качества услуг,                          в общем количестве муниципальных услуг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п. п.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на 10</w:t>
            </w:r>
          </w:p>
        </w:tc>
      </w:tr>
      <w:tr>
        <w:trPr>
          <w:trHeight w:val="422" w:hRule="exact"/>
        </w:trPr>
        <w:tc>
          <w:tcPr>
            <w:tcW w:w="14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Задача № 5. Развитие институтов гражданского общества</w:t>
            </w:r>
          </w:p>
        </w:tc>
      </w:tr>
    </w:tbl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tbl>
      <w:tblPr>
        <w:tblpPr w:bottomFromText="0" w:horzAnchor="margin" w:leftFromText="180" w:rightFromText="180" w:tblpX="0" w:tblpY="-1350" w:topFromText="0" w:vertAnchor="margin"/>
        <w:tblW w:w="14846" w:type="dxa"/>
        <w:jc w:val="left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49"/>
        <w:gridCol w:w="3685"/>
        <w:gridCol w:w="1023"/>
        <w:gridCol w:w="1069"/>
        <w:gridCol w:w="1046"/>
        <w:gridCol w:w="985"/>
        <w:gridCol w:w="1012"/>
        <w:gridCol w:w="1090"/>
        <w:gridCol w:w="1139"/>
        <w:gridCol w:w="993"/>
        <w:gridCol w:w="2053"/>
      </w:tblGrid>
      <w:tr>
        <w:trPr>
          <w:trHeight w:val="370" w:hRule="exac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pageBreakBefore/>
              <w:widowControl w:val="false"/>
              <w:shd w:val="clear" w:color="auto" w:fill="auto"/>
              <w:ind w:left="6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cente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>
        <w:trPr>
          <w:trHeight w:val="1286" w:hRule="exac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left="6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общественных орга</w:t>
              <w:softHyphen/>
              <w:t>низаций, принявших участие в общегородских мероприятиях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на 30</w:t>
            </w:r>
          </w:p>
        </w:tc>
      </w:tr>
      <w:tr>
        <w:trPr>
          <w:trHeight w:val="418" w:hRule="exact"/>
        </w:trPr>
        <w:tc>
          <w:tcPr>
            <w:tcW w:w="14844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Задача № 6. Укрепление международных и межрегиональных партнерских связей</w:t>
            </w:r>
          </w:p>
        </w:tc>
      </w:tr>
      <w:tr>
        <w:trPr>
          <w:trHeight w:val="1568" w:hRule="exac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left="6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1.6.5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ме</w:t>
              <w:softHyphen/>
              <w:t>роприятий, посвященных празд</w:t>
              <w:softHyphen/>
              <w:t>нованию дней городов, меропри</w:t>
              <w:softHyphen/>
              <w:t>ятий, связанных с развитием международного и межрегио</w:t>
              <w:softHyphen/>
              <w:t>нального сотрудничества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138</w:t>
            </w:r>
          </w:p>
        </w:tc>
      </w:tr>
      <w:tr>
        <w:trPr>
          <w:trHeight w:val="428" w:hRule="exact"/>
        </w:trPr>
        <w:tc>
          <w:tcPr>
            <w:tcW w:w="14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Задача № 7.  Развитие антикоррупционных механизмов</w:t>
            </w:r>
          </w:p>
        </w:tc>
      </w:tr>
      <w:tr>
        <w:trPr>
          <w:trHeight w:val="2971" w:hRule="exact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left="6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муниципальных служащих представляемых в кадровую службу отраслевого и территориального органа Администрации города Курска сведений о доходах, расходах, об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</w:tr>
    </w:tbl>
    <w:p>
      <w:pPr>
        <w:pStyle w:val="Normal"/>
        <w:spacing w:lineRule="exact" w:lin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pPr w:bottomFromText="0" w:horzAnchor="margin" w:leftFromText="180" w:rightFromText="180" w:tblpX="0" w:tblpY="-3600" w:topFromText="0" w:vertAnchor="margin"/>
        <w:tblW w:w="14824" w:type="dxa"/>
        <w:jc w:val="left"/>
        <w:tblInd w:w="-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748"/>
        <w:gridCol w:w="3691"/>
        <w:gridCol w:w="1013"/>
        <w:gridCol w:w="1138"/>
        <w:gridCol w:w="989"/>
        <w:gridCol w:w="980"/>
        <w:gridCol w:w="1002"/>
        <w:gridCol w:w="1115"/>
        <w:gridCol w:w="1128"/>
        <w:gridCol w:w="993"/>
        <w:gridCol w:w="2025"/>
      </w:tblGrid>
      <w:tr>
        <w:trPr>
          <w:trHeight w:val="1843" w:hRule="exact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Количество планов  противодействия коррупции в Администрации города Курска, утвержденных правовыми актами Администрации города Курска 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93" w:hRule="exact"/>
        </w:trPr>
        <w:tc>
          <w:tcPr>
            <w:tcW w:w="14822" w:type="dxa"/>
            <w:gridSpan w:val="11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Style25"/>
              <w:widowControl w:val="false"/>
              <w:shd w:val="clear" w:color="auto" w:fill="auto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.»</w:t>
            </w:r>
          </w:p>
        </w:tc>
      </w:tr>
    </w:tbl>
    <w:p>
      <w:pPr>
        <w:sectPr>
          <w:headerReference w:type="default" r:id="rId7"/>
          <w:type w:val="nextPage"/>
          <w:pgSz w:orient="landscape" w:w="16838" w:h="11906"/>
          <w:pgMar w:left="1161" w:right="568" w:header="705" w:top="835" w:footer="0" w:bottom="676" w:gutter="0"/>
          <w:pgNumType w:fmt="decimal"/>
          <w:formProt w:val="false"/>
          <w:vAlign w:val="center"/>
          <w:textDirection w:val="lrTb"/>
          <w:docGrid w:type="default" w:linePitch="360" w:charSpace="0"/>
        </w:sectPr>
        <w:pStyle w:val="Normal"/>
        <w:spacing w:lineRule="exact" w:line="14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sz w:val="16"/>
          <w:szCs w:val="16"/>
        </w:rPr>
      </w:pPr>
      <w:r>
        <w:rPr/>
      </w:r>
    </w:p>
    <w:sectPr>
      <w:headerReference w:type="default" r:id="rId8"/>
      <w:type w:val="nextPage"/>
      <w:pgSz w:orient="landscape" w:w="16838" w:h="11906"/>
      <w:pgMar w:left="1134" w:right="1134" w:header="709" w:top="1701" w:footer="0" w:bottom="851" w:gutter="0"/>
      <w:pgNumType w:fmt="decimal"/>
      <w:formProt w:val="false"/>
      <w:vAlign w:val="center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24392917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70691781"/>
    </w:sdtPr>
    <w:sdtContent>
      <w:p>
        <w:pPr>
          <w:pStyle w:val="Style27"/>
          <w:jc w:val="center"/>
          <w:rPr/>
        </w:pPr>
        <w:r>
          <w:rPr/>
          <mc:AlternateContent>
            <mc:Choice Requires="wps">
              <w:drawing>
                <wp:anchor behindDoc="1" distT="6350" distB="0" distL="6350" distR="0" simplePos="0" locked="0" layoutInCell="0" allowOverlap="1" relativeHeight="3" wp14:anchorId="050242F2">
                  <wp:simplePos x="0" y="0"/>
                  <wp:positionH relativeFrom="column">
                    <wp:posOffset>2815590</wp:posOffset>
                  </wp:positionH>
                  <wp:positionV relativeFrom="paragraph">
                    <wp:posOffset>-69215</wp:posOffset>
                  </wp:positionV>
                  <wp:extent cx="314960" cy="305435"/>
                  <wp:effectExtent l="0" t="0" r="28575" b="19050"/>
                  <wp:wrapNone/>
                  <wp:docPr id="2" name="Прямоугольник 1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14280" cy="30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Прямоугольник 1" path="m0,0l-2147483645,0l-2147483645,-2147483646l0,-2147483646xe" fillcolor="white" stroked="t" style="position:absolute;margin-left:221.7pt;margin-top:-5.45pt;width:24.7pt;height:23.95pt;mso-wrap-style:none;v-text-anchor:middle" wp14:anchorId="050242F2">
                  <v:fill o:detectmouseclick="t" type="solid" color2="black"/>
                  <v:stroke color="white" weight="12600" joinstyle="miter" endcap="flat"/>
                  <w10:wrap type="none"/>
                </v:rect>
              </w:pict>
            </mc:Fallback>
          </mc:AlternateContent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53208695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136</w:t>
        </w:r>
        <w:r>
          <w:rPr/>
          <w:fldChar w:fldCharType="end"/>
        </w:r>
      </w:p>
      <w:p>
        <w:pPr>
          <w:pStyle w:val="Style27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38767023"/>
    </w:sdtPr>
    <w:sdtContent>
      <w:p>
        <w:pPr>
          <w:pStyle w:val="Style27"/>
          <w:jc w:val="center"/>
          <w:rPr/>
        </w:pPr>
        <w:r>
          <w:rPr/>
          <mc:AlternateContent>
            <mc:Choice Requires="wps">
              <w:drawing>
                <wp:anchor behindDoc="1" distT="6350" distB="0" distL="6350" distR="0" simplePos="0" locked="0" layoutInCell="0" allowOverlap="1" relativeHeight="4" wp14:anchorId="050242F2">
                  <wp:simplePos x="0" y="0"/>
                  <wp:positionH relativeFrom="column">
                    <wp:posOffset>2815590</wp:posOffset>
                  </wp:positionH>
                  <wp:positionV relativeFrom="paragraph">
                    <wp:posOffset>-69215</wp:posOffset>
                  </wp:positionV>
                  <wp:extent cx="314960" cy="305435"/>
                  <wp:effectExtent l="0" t="0" r="28575" b="19050"/>
                  <wp:wrapNone/>
                  <wp:docPr id="3" name="Прямоугольник 1_0"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14280" cy="30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/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rect id="shape_0" ID="Прямоугольник 1_0" path="m0,0l-2147483645,0l-2147483645,-2147483646l0,-2147483646xe" fillcolor="white" stroked="t" style="position:absolute;margin-left:221.7pt;margin-top:-5.45pt;width:24.7pt;height:23.95pt;mso-wrap-style:none;v-text-anchor:middle" wp14:anchorId="050242F2">
                  <v:fill o:detectmouseclick="t" type="solid" color2="black"/>
                  <v:stroke color="white" weight="12600" joinstyle="miter" endcap="flat"/>
                  <w10:wrap type="none"/>
                </v:rect>
              </w:pict>
            </mc:Fallback>
          </mc:AlternateContent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89071422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192</w:t>
        </w:r>
        <w:r>
          <w:rPr/>
          <w:fldChar w:fldCharType="end"/>
        </w:r>
      </w:p>
      <w:p>
        <w:pPr>
          <w:pStyle w:val="Style27"/>
          <w:jc w:val="center"/>
          <w:rPr/>
        </w:pPr>
        <w:r>
          <w:rPr/>
        </w:r>
      </w:p>
    </w:sdtContent>
  </w:sdt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12283449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193</w:t>
        </w:r>
        <w:r>
          <w:rPr/>
          <w:fldChar w:fldCharType="end"/>
        </w:r>
      </w:p>
      <w:p>
        <w:pPr>
          <w:pStyle w:val="Style27"/>
          <w:jc w:val="center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019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effect w:val="non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2019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effect w:val="non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2019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effect w:val="non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2019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effect w:val="non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2019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effect w:val="none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2019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2019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2019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2019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2019"/>
      <w:numFmt w:val="decimal"/>
      <w:lvlText w:val="%1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hd w:fill="auto" w:val="clear"/>
        <w:szCs w:val="28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val="bestFit" w:percent="10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203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Другое_"/>
    <w:basedOn w:val="DefaultParagraphFont"/>
    <w:link w:val="a4"/>
    <w:qFormat/>
    <w:locked/>
    <w:rsid w:val="0068203d"/>
    <w:rPr>
      <w:sz w:val="28"/>
      <w:szCs w:val="28"/>
      <w:shd w:fill="FFFFFF" w:val="clear"/>
    </w:rPr>
  </w:style>
  <w:style w:type="character" w:styleId="3" w:customStyle="1">
    <w:name w:val="Основной текст (3)_"/>
    <w:basedOn w:val="DefaultParagraphFont"/>
    <w:link w:val="30"/>
    <w:qFormat/>
    <w:locked/>
    <w:rsid w:val="0068203d"/>
    <w:rPr>
      <w:shd w:fill="FFFFFF" w:val="clear"/>
    </w:rPr>
  </w:style>
  <w:style w:type="character" w:styleId="2" w:customStyle="1">
    <w:name w:val="Основной текст (2)_"/>
    <w:basedOn w:val="DefaultParagraphFont"/>
    <w:link w:val="20"/>
    <w:qFormat/>
    <w:locked/>
    <w:rsid w:val="0068203d"/>
    <w:rPr>
      <w:sz w:val="17"/>
      <w:szCs w:val="17"/>
      <w:shd w:fill="FFFFFF" w:val="clear"/>
    </w:rPr>
  </w:style>
  <w:style w:type="character" w:styleId="21" w:customStyle="1">
    <w:name w:val="Заголовок №2_"/>
    <w:basedOn w:val="DefaultParagraphFont"/>
    <w:link w:val="22"/>
    <w:qFormat/>
    <w:rsid w:val="0068203d"/>
    <w:rPr>
      <w:rFonts w:ascii="Times New Roman" w:hAnsi="Times New Roman" w:eastAsia="Times New Roman" w:cs="Times New Roman"/>
      <w:b/>
      <w:bCs/>
      <w:sz w:val="28"/>
      <w:szCs w:val="28"/>
      <w:shd w:fill="FFFFFF" w:val="clear"/>
    </w:rPr>
  </w:style>
  <w:style w:type="character" w:styleId="Style15" w:customStyle="1">
    <w:name w:val="Основной текст_"/>
    <w:basedOn w:val="DefaultParagraphFont"/>
    <w:link w:val="1"/>
    <w:qFormat/>
    <w:rsid w:val="0068203d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Style16">
    <w:name w:val="Интернет-ссылка"/>
    <w:basedOn w:val="DefaultParagraphFont"/>
    <w:uiPriority w:val="99"/>
    <w:semiHidden/>
    <w:unhideWhenUsed/>
    <w:rsid w:val="00334d84"/>
    <w:rPr>
      <w:color w:val="0000FF"/>
      <w:u w:val="single"/>
    </w:rPr>
  </w:style>
  <w:style w:type="character" w:styleId="Style17">
    <w:name w:val="Посещённая гиперссылка"/>
    <w:basedOn w:val="DefaultParagraphFont"/>
    <w:uiPriority w:val="99"/>
    <w:semiHidden/>
    <w:unhideWhenUsed/>
    <w:rsid w:val="00334d84"/>
    <w:rPr>
      <w:color w:val="800080"/>
      <w:u w:val="single"/>
    </w:rPr>
  </w:style>
  <w:style w:type="character" w:styleId="Style18" w:customStyle="1">
    <w:name w:val="Верхний колонтитул Знак"/>
    <w:basedOn w:val="DefaultParagraphFont"/>
    <w:link w:val="a9"/>
    <w:uiPriority w:val="99"/>
    <w:qFormat/>
    <w:rsid w:val="0071792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 w:customStyle="1">
    <w:name w:val="Нижний колонтитул Знак"/>
    <w:basedOn w:val="DefaultParagraphFont"/>
    <w:link w:val="ab"/>
    <w:uiPriority w:val="99"/>
    <w:qFormat/>
    <w:rsid w:val="0071792c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nenumber">
    <w:name w:val="line number"/>
    <w:basedOn w:val="DefaultParagraphFont"/>
    <w:uiPriority w:val="99"/>
    <w:semiHidden/>
    <w:unhideWhenUsed/>
    <w:qFormat/>
    <w:rsid w:val="004e2c89"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Times New Roman" w:hAnsi="Times New Roman"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25" w:customStyle="1">
    <w:name w:val="Другое"/>
    <w:basedOn w:val="Normal"/>
    <w:link w:val="a3"/>
    <w:qFormat/>
    <w:rsid w:val="0068203d"/>
    <w:pPr>
      <w:widowControl w:val="false"/>
      <w:shd w:val="clear" w:color="auto" w:fill="FFFFFF"/>
      <w:ind w:firstLine="400"/>
      <w:jc w:val="both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31" w:customStyle="1">
    <w:name w:val="Основной текст (3)"/>
    <w:basedOn w:val="Normal"/>
    <w:link w:val="3"/>
    <w:qFormat/>
    <w:rsid w:val="0068203d"/>
    <w:pPr>
      <w:widowControl w:val="false"/>
      <w:shd w:val="clear" w:color="auto" w:fill="FFFFFF"/>
      <w:ind w:left="5600" w:right="1020" w:hanging="0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22" w:customStyle="1">
    <w:name w:val="Основной текст (2)"/>
    <w:basedOn w:val="Normal"/>
    <w:link w:val="2"/>
    <w:qFormat/>
    <w:rsid w:val="0068203d"/>
    <w:pPr>
      <w:widowControl w:val="false"/>
      <w:shd w:val="clear" w:color="auto" w:fill="FFFFFF"/>
      <w:spacing w:lineRule="auto" w:line="264"/>
      <w:ind w:left="9110" w:right="380" w:hanging="0"/>
    </w:pPr>
    <w:rPr>
      <w:rFonts w:ascii="Calibri" w:hAnsi="Calibri" w:eastAsia="Calibri" w:cs="" w:asciiTheme="minorHAnsi" w:cstheme="minorBidi" w:eastAsiaTheme="minorHAnsi" w:hAnsiTheme="minorHAnsi"/>
      <w:sz w:val="17"/>
      <w:szCs w:val="17"/>
      <w:lang w:eastAsia="en-US"/>
    </w:rPr>
  </w:style>
  <w:style w:type="paragraph" w:styleId="23" w:customStyle="1">
    <w:name w:val="Заголовок №2"/>
    <w:basedOn w:val="Normal"/>
    <w:link w:val="21"/>
    <w:qFormat/>
    <w:rsid w:val="0068203d"/>
    <w:pPr>
      <w:widowControl w:val="false"/>
      <w:shd w:val="clear" w:color="auto" w:fill="FFFFFF"/>
      <w:spacing w:before="0" w:after="300"/>
      <w:ind w:left="680" w:right="390" w:hanging="0"/>
      <w:outlineLvl w:val="1"/>
    </w:pPr>
    <w:rPr>
      <w:b/>
      <w:bCs/>
      <w:sz w:val="28"/>
      <w:szCs w:val="28"/>
      <w:lang w:eastAsia="en-US"/>
    </w:rPr>
  </w:style>
  <w:style w:type="paragraph" w:styleId="1" w:customStyle="1">
    <w:name w:val="Основной текст1"/>
    <w:basedOn w:val="Normal"/>
    <w:link w:val="a6"/>
    <w:qFormat/>
    <w:rsid w:val="0068203d"/>
    <w:pPr>
      <w:widowControl w:val="false"/>
      <w:shd w:val="clear" w:color="auto" w:fill="FFFFFF"/>
      <w:ind w:firstLine="400"/>
      <w:jc w:val="both"/>
    </w:pPr>
    <w:rPr>
      <w:sz w:val="28"/>
      <w:szCs w:val="28"/>
      <w:lang w:eastAsia="en-US"/>
    </w:rPr>
  </w:style>
  <w:style w:type="paragraph" w:styleId="Msonormal" w:customStyle="1">
    <w:name w:val="msonormal"/>
    <w:basedOn w:val="Normal"/>
    <w:qFormat/>
    <w:rsid w:val="00334d84"/>
    <w:pPr>
      <w:spacing w:beforeAutospacing="1" w:afterAutospacing="1"/>
    </w:pPr>
    <w:rPr>
      <w:sz w:val="24"/>
      <w:szCs w:val="24"/>
    </w:rPr>
  </w:style>
  <w:style w:type="paragraph" w:styleId="Xl65" w:customStyle="1">
    <w:name w:val="xl65"/>
    <w:basedOn w:val="Normal"/>
    <w:qFormat/>
    <w:rsid w:val="00334d84"/>
    <w:pPr>
      <w:spacing w:beforeAutospacing="1" w:afterAutospacing="1"/>
    </w:pPr>
    <w:rPr>
      <w:sz w:val="32"/>
      <w:szCs w:val="32"/>
    </w:rPr>
  </w:style>
  <w:style w:type="paragraph" w:styleId="Xl66" w:customStyle="1">
    <w:name w:val="xl66"/>
    <w:basedOn w:val="Normal"/>
    <w:qFormat/>
    <w:rsid w:val="00334d84"/>
    <w:pPr>
      <w:spacing w:beforeAutospacing="1" w:afterAutospacing="1"/>
      <w:textAlignment w:val="top"/>
    </w:pPr>
    <w:rPr>
      <w:sz w:val="32"/>
      <w:szCs w:val="32"/>
    </w:rPr>
  </w:style>
  <w:style w:type="paragraph" w:styleId="Xl67" w:customStyle="1">
    <w:name w:val="xl67"/>
    <w:basedOn w:val="Normal"/>
    <w:qFormat/>
    <w:rsid w:val="00334d84"/>
    <w:pPr>
      <w:spacing w:beforeAutospacing="1" w:afterAutospacing="1"/>
      <w:jc w:val="center"/>
      <w:textAlignment w:val="top"/>
    </w:pPr>
    <w:rPr>
      <w:sz w:val="32"/>
      <w:szCs w:val="32"/>
    </w:rPr>
  </w:style>
  <w:style w:type="paragraph" w:styleId="Xl68" w:customStyle="1">
    <w:name w:val="xl68"/>
    <w:basedOn w:val="Normal"/>
    <w:qFormat/>
    <w:rsid w:val="00334d84"/>
    <w:pPr>
      <w:spacing w:beforeAutospacing="1" w:afterAutospacing="1"/>
      <w:textAlignment w:val="top"/>
    </w:pPr>
    <w:rPr>
      <w:b/>
      <w:bCs/>
      <w:sz w:val="32"/>
      <w:szCs w:val="32"/>
    </w:rPr>
  </w:style>
  <w:style w:type="paragraph" w:styleId="Xl69" w:customStyle="1">
    <w:name w:val="xl69"/>
    <w:basedOn w:val="Normal"/>
    <w:qFormat/>
    <w:rsid w:val="00334d84"/>
    <w:pPr>
      <w:shd w:val="clear" w:color="000000" w:fill="FFFF00"/>
      <w:spacing w:beforeAutospacing="1" w:afterAutospacing="1"/>
      <w:textAlignment w:val="top"/>
    </w:pPr>
    <w:rPr>
      <w:sz w:val="32"/>
      <w:szCs w:val="32"/>
    </w:rPr>
  </w:style>
  <w:style w:type="paragraph" w:styleId="Xl70" w:customStyle="1">
    <w:name w:val="xl70"/>
    <w:basedOn w:val="Normal"/>
    <w:qFormat/>
    <w:rsid w:val="00334d84"/>
    <w:pPr>
      <w:shd w:val="clear" w:color="000000" w:fill="FFFF00"/>
      <w:spacing w:beforeAutospacing="1" w:afterAutospacing="1"/>
      <w:jc w:val="center"/>
      <w:textAlignment w:val="top"/>
    </w:pPr>
    <w:rPr>
      <w:sz w:val="32"/>
      <w:szCs w:val="32"/>
    </w:rPr>
  </w:style>
  <w:style w:type="paragraph" w:styleId="Xl71" w:customStyle="1">
    <w:name w:val="xl71"/>
    <w:basedOn w:val="Normal"/>
    <w:qFormat/>
    <w:rsid w:val="00334d84"/>
    <w:pPr>
      <w:shd w:val="clear" w:color="000000" w:fill="FFFF00"/>
      <w:spacing w:beforeAutospacing="1" w:afterAutospacing="1"/>
    </w:pPr>
    <w:rPr>
      <w:sz w:val="32"/>
      <w:szCs w:val="32"/>
    </w:rPr>
  </w:style>
  <w:style w:type="paragraph" w:styleId="Xl72" w:customStyle="1">
    <w:name w:val="xl72"/>
    <w:basedOn w:val="Normal"/>
    <w:qFormat/>
    <w:rsid w:val="00334d84"/>
    <w:pPr>
      <w:shd w:val="clear" w:color="000000" w:fill="FFC000"/>
      <w:spacing w:beforeAutospacing="1" w:afterAutospacing="1"/>
      <w:jc w:val="center"/>
      <w:textAlignment w:val="top"/>
    </w:pPr>
    <w:rPr>
      <w:sz w:val="32"/>
      <w:szCs w:val="32"/>
    </w:rPr>
  </w:style>
  <w:style w:type="paragraph" w:styleId="Xl73" w:customStyle="1">
    <w:name w:val="xl73"/>
    <w:basedOn w:val="Normal"/>
    <w:qFormat/>
    <w:rsid w:val="00334d84"/>
    <w:pPr>
      <w:spacing w:beforeAutospacing="1" w:afterAutospacing="1"/>
    </w:pPr>
    <w:rPr>
      <w:sz w:val="16"/>
      <w:szCs w:val="16"/>
    </w:rPr>
  </w:style>
  <w:style w:type="paragraph" w:styleId="Xl74" w:customStyle="1">
    <w:name w:val="xl74"/>
    <w:basedOn w:val="Normal"/>
    <w:qFormat/>
    <w:rsid w:val="00334d84"/>
    <w:pPr>
      <w:spacing w:beforeAutospacing="1" w:afterAutospacing="1"/>
      <w:textAlignment w:val="top"/>
    </w:pPr>
    <w:rPr>
      <w:sz w:val="16"/>
      <w:szCs w:val="16"/>
    </w:rPr>
  </w:style>
  <w:style w:type="paragraph" w:styleId="Xl75" w:customStyle="1">
    <w:name w:val="xl75"/>
    <w:basedOn w:val="Normal"/>
    <w:qFormat/>
    <w:rsid w:val="00334d84"/>
    <w:pPr>
      <w:spacing w:beforeAutospacing="1" w:afterAutospacing="1"/>
    </w:pPr>
    <w:rPr>
      <w:b/>
      <w:bCs/>
      <w:sz w:val="16"/>
      <w:szCs w:val="16"/>
    </w:rPr>
  </w:style>
  <w:style w:type="paragraph" w:styleId="Xl76" w:customStyle="1">
    <w:name w:val="xl76"/>
    <w:basedOn w:val="Normal"/>
    <w:qFormat/>
    <w:rsid w:val="00334d84"/>
    <w:pPr>
      <w:spacing w:beforeAutospacing="1" w:afterAutospacing="1"/>
      <w:jc w:val="right"/>
      <w:textAlignment w:val="top"/>
    </w:pPr>
    <w:rPr>
      <w:sz w:val="16"/>
      <w:szCs w:val="16"/>
    </w:rPr>
  </w:style>
  <w:style w:type="paragraph" w:styleId="Xl77" w:customStyle="1">
    <w:name w:val="xl77"/>
    <w:basedOn w:val="Normal"/>
    <w:qFormat/>
    <w:rsid w:val="00334d84"/>
    <w:pPr>
      <w:spacing w:beforeAutospacing="1" w:afterAutospacing="1"/>
      <w:textAlignment w:val="top"/>
    </w:pPr>
    <w:rPr>
      <w:sz w:val="16"/>
      <w:szCs w:val="16"/>
    </w:rPr>
  </w:style>
  <w:style w:type="paragraph" w:styleId="Xl78" w:customStyle="1">
    <w:name w:val="xl78"/>
    <w:basedOn w:val="Normal"/>
    <w:qFormat/>
    <w:rsid w:val="00334d84"/>
    <w:pPr>
      <w:spacing w:beforeAutospacing="1" w:afterAutospacing="1"/>
      <w:jc w:val="center"/>
      <w:textAlignment w:val="top"/>
    </w:pPr>
    <w:rPr>
      <w:sz w:val="16"/>
      <w:szCs w:val="16"/>
    </w:rPr>
  </w:style>
  <w:style w:type="paragraph" w:styleId="Xl79" w:customStyle="1">
    <w:name w:val="xl79"/>
    <w:basedOn w:val="Normal"/>
    <w:qFormat/>
    <w:rsid w:val="00334d84"/>
    <w:pPr>
      <w:spacing w:beforeAutospacing="1" w:afterAutospacing="1"/>
      <w:jc w:val="center"/>
      <w:textAlignment w:val="top"/>
    </w:pPr>
    <w:rPr>
      <w:sz w:val="16"/>
      <w:szCs w:val="16"/>
    </w:rPr>
  </w:style>
  <w:style w:type="paragraph" w:styleId="Xl80" w:customStyle="1">
    <w:name w:val="xl80"/>
    <w:basedOn w:val="Normal"/>
    <w:qFormat/>
    <w:rsid w:val="00334d84"/>
    <w:pPr>
      <w:spacing w:beforeAutospacing="1" w:afterAutospacing="1"/>
    </w:pPr>
    <w:rPr>
      <w:sz w:val="12"/>
      <w:szCs w:val="12"/>
    </w:rPr>
  </w:style>
  <w:style w:type="paragraph" w:styleId="Xl81" w:customStyle="1">
    <w:name w:val="xl81"/>
    <w:basedOn w:val="Normal"/>
    <w:qFormat/>
    <w:rsid w:val="00334d84"/>
    <w:pPr>
      <w:spacing w:beforeAutospacing="1" w:afterAutospacing="1"/>
      <w:textAlignment w:val="top"/>
    </w:pPr>
    <w:rPr>
      <w:sz w:val="12"/>
      <w:szCs w:val="12"/>
    </w:rPr>
  </w:style>
  <w:style w:type="paragraph" w:styleId="Xl82" w:customStyle="1">
    <w:name w:val="xl82"/>
    <w:basedOn w:val="Normal"/>
    <w:qFormat/>
    <w:rsid w:val="00334d84"/>
    <w:pPr>
      <w:spacing w:beforeAutospacing="1" w:afterAutospacing="1"/>
    </w:pPr>
    <w:rPr>
      <w:b/>
      <w:bCs/>
      <w:sz w:val="12"/>
      <w:szCs w:val="12"/>
    </w:rPr>
  </w:style>
  <w:style w:type="paragraph" w:styleId="Xl83" w:customStyle="1">
    <w:name w:val="xl83"/>
    <w:basedOn w:val="Normal"/>
    <w:qFormat/>
    <w:rsid w:val="00334d84"/>
    <w:pPr>
      <w:spacing w:beforeAutospacing="1" w:afterAutospacing="1"/>
      <w:jc w:val="right"/>
      <w:textAlignment w:val="top"/>
    </w:pPr>
    <w:rPr>
      <w:sz w:val="12"/>
      <w:szCs w:val="12"/>
    </w:rPr>
  </w:style>
  <w:style w:type="paragraph" w:styleId="Xl84" w:customStyle="1">
    <w:name w:val="xl84"/>
    <w:basedOn w:val="Normal"/>
    <w:qFormat/>
    <w:rsid w:val="00334d84"/>
    <w:pPr>
      <w:spacing w:beforeAutospacing="1" w:afterAutospacing="1"/>
      <w:textAlignment w:val="top"/>
    </w:pPr>
    <w:rPr>
      <w:sz w:val="12"/>
      <w:szCs w:val="12"/>
    </w:rPr>
  </w:style>
  <w:style w:type="paragraph" w:styleId="Xl85" w:customStyle="1">
    <w:name w:val="xl85"/>
    <w:basedOn w:val="Normal"/>
    <w:qFormat/>
    <w:rsid w:val="00334d84"/>
    <w:pPr>
      <w:spacing w:beforeAutospacing="1" w:afterAutospacing="1"/>
      <w:jc w:val="center"/>
      <w:textAlignment w:val="top"/>
    </w:pPr>
    <w:rPr>
      <w:sz w:val="12"/>
      <w:szCs w:val="12"/>
    </w:rPr>
  </w:style>
  <w:style w:type="paragraph" w:styleId="Xl86" w:customStyle="1">
    <w:name w:val="xl86"/>
    <w:basedOn w:val="Normal"/>
    <w:qFormat/>
    <w:rsid w:val="00334d84"/>
    <w:pPr>
      <w:spacing w:beforeAutospacing="1" w:afterAutospacing="1"/>
    </w:pPr>
    <w:rPr>
      <w:sz w:val="12"/>
      <w:szCs w:val="12"/>
    </w:rPr>
  </w:style>
  <w:style w:type="paragraph" w:styleId="Xl87" w:customStyle="1">
    <w:name w:val="xl87"/>
    <w:basedOn w:val="Normal"/>
    <w:qFormat/>
    <w:rsid w:val="00334d84"/>
    <w:pPr>
      <w:spacing w:beforeAutospacing="1" w:afterAutospacing="1"/>
    </w:pPr>
    <w:rPr>
      <w:sz w:val="12"/>
      <w:szCs w:val="12"/>
    </w:rPr>
  </w:style>
  <w:style w:type="paragraph" w:styleId="Xl88" w:customStyle="1">
    <w:name w:val="xl88"/>
    <w:basedOn w:val="Normal"/>
    <w:qFormat/>
    <w:rsid w:val="00334d84"/>
    <w:pPr>
      <w:spacing w:beforeAutospacing="1" w:afterAutospacing="1"/>
      <w:jc w:val="center"/>
      <w:textAlignment w:val="top"/>
    </w:pPr>
    <w:rPr>
      <w:sz w:val="12"/>
      <w:szCs w:val="12"/>
    </w:rPr>
  </w:style>
  <w:style w:type="paragraph" w:styleId="Xl89" w:customStyle="1">
    <w:name w:val="xl89"/>
    <w:basedOn w:val="Normal"/>
    <w:qFormat/>
    <w:rsid w:val="00334d84"/>
    <w:pPr>
      <w:spacing w:beforeAutospacing="1" w:afterAutospacing="1"/>
      <w:jc w:val="center"/>
      <w:textAlignment w:val="top"/>
    </w:pPr>
    <w:rPr>
      <w:sz w:val="12"/>
      <w:szCs w:val="12"/>
    </w:rPr>
  </w:style>
  <w:style w:type="paragraph" w:styleId="Xl90" w:customStyle="1">
    <w:name w:val="xl90"/>
    <w:basedOn w:val="Normal"/>
    <w:qFormat/>
    <w:rsid w:val="00334d84"/>
    <w:pPr>
      <w:spacing w:beforeAutospacing="1" w:afterAutospacing="1"/>
      <w:jc w:val="center"/>
      <w:textAlignment w:val="top"/>
    </w:pPr>
    <w:rPr>
      <w:b/>
      <w:bCs/>
      <w:sz w:val="12"/>
      <w:szCs w:val="12"/>
    </w:rPr>
  </w:style>
  <w:style w:type="paragraph" w:styleId="Xl91" w:customStyle="1">
    <w:name w:val="xl91"/>
    <w:basedOn w:val="Normal"/>
    <w:qFormat/>
    <w:rsid w:val="00334d84"/>
    <w:pPr>
      <w:spacing w:beforeAutospacing="1" w:afterAutospacing="1"/>
    </w:pPr>
    <w:rPr>
      <w:b/>
      <w:bCs/>
      <w:sz w:val="12"/>
      <w:szCs w:val="12"/>
    </w:rPr>
  </w:style>
  <w:style w:type="paragraph" w:styleId="Xl92" w:customStyle="1">
    <w:name w:val="xl92"/>
    <w:basedOn w:val="Normal"/>
    <w:qFormat/>
    <w:rsid w:val="00334d84"/>
    <w:pPr>
      <w:spacing w:beforeAutospacing="1" w:afterAutospacing="1"/>
    </w:pPr>
    <w:rPr>
      <w:b/>
      <w:bCs/>
      <w:sz w:val="12"/>
      <w:szCs w:val="12"/>
    </w:rPr>
  </w:style>
  <w:style w:type="paragraph" w:styleId="Xl93" w:customStyle="1">
    <w:name w:val="xl93"/>
    <w:basedOn w:val="Normal"/>
    <w:qFormat/>
    <w:rsid w:val="00334d84"/>
    <w:pPr>
      <w:pBdr>
        <w:bottom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94" w:customStyle="1">
    <w:name w:val="xl94"/>
    <w:basedOn w:val="Normal"/>
    <w:qFormat/>
    <w:rsid w:val="00334d84"/>
    <w:pPr>
      <w:pBdr>
        <w:bottom w:val="single" w:sz="4" w:space="0" w:color="000000"/>
      </w:pBdr>
      <w:spacing w:beforeAutospacing="1" w:afterAutospacing="1"/>
    </w:pPr>
    <w:rPr>
      <w:sz w:val="12"/>
      <w:szCs w:val="12"/>
    </w:rPr>
  </w:style>
  <w:style w:type="paragraph" w:styleId="Xl95" w:customStyle="1">
    <w:name w:val="xl95"/>
    <w:basedOn w:val="Normal"/>
    <w:qFormat/>
    <w:rsid w:val="00334d84"/>
    <w:pPr>
      <w:pBdr>
        <w:bottom w:val="single" w:sz="4" w:space="0" w:color="000000"/>
      </w:pBdr>
      <w:spacing w:beforeAutospacing="1" w:afterAutospacing="1"/>
    </w:pPr>
    <w:rPr>
      <w:b/>
      <w:bCs/>
      <w:sz w:val="12"/>
      <w:szCs w:val="12"/>
    </w:rPr>
  </w:style>
  <w:style w:type="paragraph" w:styleId="Xl96" w:customStyle="1">
    <w:name w:val="xl96"/>
    <w:basedOn w:val="Normal"/>
    <w:qFormat/>
    <w:rsid w:val="00334d84"/>
    <w:pPr>
      <w:pBdr>
        <w:bottom w:val="single" w:sz="4" w:space="0" w:color="000000"/>
      </w:pBdr>
      <w:spacing w:beforeAutospacing="1" w:afterAutospacing="1"/>
    </w:pPr>
    <w:rPr>
      <w:sz w:val="12"/>
      <w:szCs w:val="12"/>
    </w:rPr>
  </w:style>
  <w:style w:type="paragraph" w:styleId="Xl97" w:customStyle="1">
    <w:name w:val="xl97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2"/>
      <w:szCs w:val="12"/>
    </w:rPr>
  </w:style>
  <w:style w:type="paragraph" w:styleId="Xl98" w:customStyle="1">
    <w:name w:val="xl98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12"/>
      <w:szCs w:val="12"/>
    </w:rPr>
  </w:style>
  <w:style w:type="paragraph" w:styleId="Xl99" w:customStyle="1">
    <w:name w:val="xl99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12"/>
      <w:szCs w:val="12"/>
    </w:rPr>
  </w:style>
  <w:style w:type="paragraph" w:styleId="Xl100" w:customStyle="1">
    <w:name w:val="xl100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12"/>
      <w:szCs w:val="12"/>
    </w:rPr>
  </w:style>
  <w:style w:type="paragraph" w:styleId="Xl101" w:customStyle="1">
    <w:name w:val="xl101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12"/>
      <w:szCs w:val="12"/>
    </w:rPr>
  </w:style>
  <w:style w:type="paragraph" w:styleId="Xl102" w:customStyle="1">
    <w:name w:val="xl102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12"/>
      <w:szCs w:val="12"/>
    </w:rPr>
  </w:style>
  <w:style w:type="paragraph" w:styleId="Xl103" w:customStyle="1">
    <w:name w:val="xl103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12"/>
      <w:szCs w:val="12"/>
    </w:rPr>
  </w:style>
  <w:style w:type="paragraph" w:styleId="Xl104" w:customStyle="1">
    <w:name w:val="xl104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b/>
      <w:bCs/>
      <w:sz w:val="12"/>
      <w:szCs w:val="12"/>
    </w:rPr>
  </w:style>
  <w:style w:type="paragraph" w:styleId="Xl105" w:customStyle="1">
    <w:name w:val="xl105"/>
    <w:basedOn w:val="Normal"/>
    <w:qFormat/>
    <w:rsid w:val="00334d84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b/>
      <w:bCs/>
      <w:sz w:val="12"/>
      <w:szCs w:val="12"/>
    </w:rPr>
  </w:style>
  <w:style w:type="paragraph" w:styleId="Xl106" w:customStyle="1">
    <w:name w:val="xl106"/>
    <w:basedOn w:val="Normal"/>
    <w:qFormat/>
    <w:rsid w:val="00334d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2"/>
      <w:szCs w:val="12"/>
    </w:rPr>
  </w:style>
  <w:style w:type="paragraph" w:styleId="Xl107" w:customStyle="1">
    <w:name w:val="xl107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08" w:customStyle="1">
    <w:name w:val="xl108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09" w:customStyle="1">
    <w:name w:val="xl109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2"/>
      <w:szCs w:val="12"/>
    </w:rPr>
  </w:style>
  <w:style w:type="paragraph" w:styleId="Xl110" w:customStyle="1">
    <w:name w:val="xl110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12"/>
      <w:szCs w:val="12"/>
    </w:rPr>
  </w:style>
  <w:style w:type="paragraph" w:styleId="Xl111" w:customStyle="1">
    <w:name w:val="xl111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2"/>
      <w:szCs w:val="12"/>
    </w:rPr>
  </w:style>
  <w:style w:type="paragraph" w:styleId="Xl112" w:customStyle="1">
    <w:name w:val="xl112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2"/>
      <w:szCs w:val="12"/>
    </w:rPr>
  </w:style>
  <w:style w:type="paragraph" w:styleId="Xl113" w:customStyle="1">
    <w:name w:val="xl113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14" w:customStyle="1">
    <w:name w:val="xl114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15" w:customStyle="1">
    <w:name w:val="xl115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2"/>
      <w:szCs w:val="12"/>
    </w:rPr>
  </w:style>
  <w:style w:type="paragraph" w:styleId="Xl116" w:customStyle="1">
    <w:name w:val="xl116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117" w:customStyle="1">
    <w:name w:val="xl117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18" w:customStyle="1">
    <w:name w:val="xl118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19" w:customStyle="1">
    <w:name w:val="xl119"/>
    <w:basedOn w:val="Normal"/>
    <w:qFormat/>
    <w:rsid w:val="00334d84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20" w:customStyle="1">
    <w:name w:val="xl120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21" w:customStyle="1">
    <w:name w:val="xl121"/>
    <w:basedOn w:val="Normal"/>
    <w:qFormat/>
    <w:rsid w:val="00334d84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22" w:customStyle="1">
    <w:name w:val="xl122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2"/>
      <w:szCs w:val="12"/>
    </w:rPr>
  </w:style>
  <w:style w:type="paragraph" w:styleId="Xl123" w:customStyle="1">
    <w:name w:val="xl123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12"/>
      <w:szCs w:val="12"/>
    </w:rPr>
  </w:style>
  <w:style w:type="paragraph" w:styleId="Xl124" w:customStyle="1">
    <w:name w:val="xl124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2"/>
      <w:szCs w:val="12"/>
    </w:rPr>
  </w:style>
  <w:style w:type="paragraph" w:styleId="Xl125" w:customStyle="1">
    <w:name w:val="xl125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2"/>
      <w:szCs w:val="12"/>
    </w:rPr>
  </w:style>
  <w:style w:type="paragraph" w:styleId="Xl126" w:customStyle="1">
    <w:name w:val="xl126"/>
    <w:basedOn w:val="Normal"/>
    <w:qFormat/>
    <w:rsid w:val="00334d84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27" w:customStyle="1">
    <w:name w:val="xl127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2"/>
      <w:szCs w:val="12"/>
    </w:rPr>
  </w:style>
  <w:style w:type="paragraph" w:styleId="Xl128" w:customStyle="1">
    <w:name w:val="xl128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12"/>
      <w:szCs w:val="12"/>
    </w:rPr>
  </w:style>
  <w:style w:type="paragraph" w:styleId="Xl129" w:customStyle="1">
    <w:name w:val="xl129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2"/>
      <w:szCs w:val="12"/>
    </w:rPr>
  </w:style>
  <w:style w:type="paragraph" w:styleId="Xl130" w:customStyle="1">
    <w:name w:val="xl130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2"/>
      <w:szCs w:val="12"/>
    </w:rPr>
  </w:style>
  <w:style w:type="paragraph" w:styleId="Xl131" w:customStyle="1">
    <w:name w:val="xl131"/>
    <w:basedOn w:val="Normal"/>
    <w:qFormat/>
    <w:rsid w:val="00334d84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32" w:customStyle="1">
    <w:name w:val="xl132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2"/>
      <w:szCs w:val="12"/>
    </w:rPr>
  </w:style>
  <w:style w:type="paragraph" w:styleId="Xl133" w:customStyle="1">
    <w:name w:val="xl133"/>
    <w:basedOn w:val="Normal"/>
    <w:qFormat/>
    <w:rsid w:val="00334d84"/>
    <w:pPr>
      <w:pBdr>
        <w:lef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34" w:customStyle="1">
    <w:name w:val="xl134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12"/>
      <w:szCs w:val="12"/>
    </w:rPr>
  </w:style>
  <w:style w:type="paragraph" w:styleId="Xl135" w:customStyle="1">
    <w:name w:val="xl135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b/>
      <w:bCs/>
      <w:color w:val="000000"/>
      <w:sz w:val="12"/>
      <w:szCs w:val="12"/>
    </w:rPr>
  </w:style>
  <w:style w:type="paragraph" w:styleId="Xl136" w:customStyle="1">
    <w:name w:val="xl136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2"/>
      <w:szCs w:val="12"/>
    </w:rPr>
  </w:style>
  <w:style w:type="paragraph" w:styleId="Xl137" w:customStyle="1">
    <w:name w:val="xl137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color w:val="000000"/>
      <w:sz w:val="12"/>
      <w:szCs w:val="12"/>
    </w:rPr>
  </w:style>
  <w:style w:type="paragraph" w:styleId="Xl138" w:customStyle="1">
    <w:name w:val="xl138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2"/>
      <w:szCs w:val="12"/>
    </w:rPr>
  </w:style>
  <w:style w:type="paragraph" w:styleId="Xl139" w:customStyle="1">
    <w:name w:val="xl139"/>
    <w:basedOn w:val="Normal"/>
    <w:qFormat/>
    <w:rsid w:val="00334d84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40" w:customStyle="1">
    <w:name w:val="xl140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b/>
      <w:bCs/>
      <w:color w:val="000000"/>
      <w:sz w:val="12"/>
      <w:szCs w:val="12"/>
    </w:rPr>
  </w:style>
  <w:style w:type="paragraph" w:styleId="Xl141" w:customStyle="1">
    <w:name w:val="xl141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12"/>
      <w:szCs w:val="12"/>
    </w:rPr>
  </w:style>
  <w:style w:type="paragraph" w:styleId="Xl142" w:customStyle="1">
    <w:name w:val="xl142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12"/>
      <w:szCs w:val="12"/>
    </w:rPr>
  </w:style>
  <w:style w:type="paragraph" w:styleId="Xl143" w:customStyle="1">
    <w:name w:val="xl143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12"/>
      <w:szCs w:val="12"/>
    </w:rPr>
  </w:style>
  <w:style w:type="paragraph" w:styleId="Xl144" w:customStyle="1">
    <w:name w:val="xl144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45" w:customStyle="1">
    <w:name w:val="xl145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46" w:customStyle="1">
    <w:name w:val="xl146"/>
    <w:basedOn w:val="Normal"/>
    <w:qFormat/>
    <w:rsid w:val="00334d84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47" w:customStyle="1">
    <w:name w:val="xl147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48" w:customStyle="1">
    <w:name w:val="xl148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49" w:customStyle="1">
    <w:name w:val="xl149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50" w:customStyle="1">
    <w:name w:val="xl150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51" w:customStyle="1">
    <w:name w:val="xl151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2"/>
      <w:szCs w:val="12"/>
    </w:rPr>
  </w:style>
  <w:style w:type="paragraph" w:styleId="Xl152" w:customStyle="1">
    <w:name w:val="xl152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12"/>
      <w:szCs w:val="12"/>
    </w:rPr>
  </w:style>
  <w:style w:type="paragraph" w:styleId="Xl153" w:customStyle="1">
    <w:name w:val="xl153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12"/>
      <w:szCs w:val="12"/>
    </w:rPr>
  </w:style>
  <w:style w:type="paragraph" w:styleId="Xl154" w:customStyle="1">
    <w:name w:val="xl154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sz w:val="12"/>
      <w:szCs w:val="12"/>
    </w:rPr>
  </w:style>
  <w:style w:type="paragraph" w:styleId="Xl155" w:customStyle="1">
    <w:name w:val="xl155"/>
    <w:basedOn w:val="Normal"/>
    <w:qFormat/>
    <w:rsid w:val="00334d84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56" w:customStyle="1">
    <w:name w:val="xl156"/>
    <w:basedOn w:val="Normal"/>
    <w:qFormat/>
    <w:rsid w:val="00334d84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57" w:customStyle="1">
    <w:name w:val="xl157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58" w:customStyle="1">
    <w:name w:val="xl158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2"/>
      <w:szCs w:val="12"/>
    </w:rPr>
  </w:style>
  <w:style w:type="paragraph" w:styleId="Xl159" w:customStyle="1">
    <w:name w:val="xl159"/>
    <w:basedOn w:val="Normal"/>
    <w:qFormat/>
    <w:rsid w:val="00334d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60" w:customStyle="1">
    <w:name w:val="xl160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2"/>
      <w:szCs w:val="12"/>
    </w:rPr>
  </w:style>
  <w:style w:type="paragraph" w:styleId="Xl161" w:customStyle="1">
    <w:name w:val="xl161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2"/>
      <w:szCs w:val="12"/>
    </w:rPr>
  </w:style>
  <w:style w:type="paragraph" w:styleId="Xl162" w:customStyle="1">
    <w:name w:val="xl162"/>
    <w:basedOn w:val="Normal"/>
    <w:qFormat/>
    <w:rsid w:val="00334d84"/>
    <w:pPr>
      <w:pBdr>
        <w:top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63" w:customStyle="1">
    <w:name w:val="xl163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64" w:customStyle="1">
    <w:name w:val="xl164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65" w:customStyle="1">
    <w:name w:val="xl165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2"/>
      <w:szCs w:val="12"/>
    </w:rPr>
  </w:style>
  <w:style w:type="paragraph" w:styleId="Xl166" w:customStyle="1">
    <w:name w:val="xl166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sz w:val="12"/>
      <w:szCs w:val="12"/>
    </w:rPr>
  </w:style>
  <w:style w:type="paragraph" w:styleId="Xl167" w:customStyle="1">
    <w:name w:val="xl167"/>
    <w:basedOn w:val="Normal"/>
    <w:qFormat/>
    <w:rsid w:val="00334d84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68" w:customStyle="1">
    <w:name w:val="xl168"/>
    <w:basedOn w:val="Normal"/>
    <w:qFormat/>
    <w:rsid w:val="00334d84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69" w:customStyle="1">
    <w:name w:val="xl169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70" w:customStyle="1">
    <w:name w:val="xl170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71" w:customStyle="1">
    <w:name w:val="xl171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72" w:customStyle="1">
    <w:name w:val="xl172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73" w:customStyle="1">
    <w:name w:val="xl173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74" w:customStyle="1">
    <w:name w:val="xl174"/>
    <w:basedOn w:val="Normal"/>
    <w:qFormat/>
    <w:rsid w:val="00334d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75" w:customStyle="1">
    <w:name w:val="xl175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2"/>
      <w:szCs w:val="12"/>
    </w:rPr>
  </w:style>
  <w:style w:type="paragraph" w:styleId="Xl176" w:customStyle="1">
    <w:name w:val="xl176"/>
    <w:basedOn w:val="Normal"/>
    <w:qFormat/>
    <w:rsid w:val="00334d84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2"/>
      <w:szCs w:val="12"/>
    </w:rPr>
  </w:style>
  <w:style w:type="paragraph" w:styleId="Xl177" w:customStyle="1">
    <w:name w:val="xl177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12"/>
      <w:szCs w:val="12"/>
    </w:rPr>
  </w:style>
  <w:style w:type="paragraph" w:styleId="Xl178" w:customStyle="1">
    <w:name w:val="xl178"/>
    <w:basedOn w:val="Normal"/>
    <w:qFormat/>
    <w:rsid w:val="00334d84"/>
    <w:pPr>
      <w:pBdr>
        <w:lef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79" w:customStyle="1">
    <w:name w:val="xl179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80" w:customStyle="1">
    <w:name w:val="xl180"/>
    <w:basedOn w:val="Normal"/>
    <w:qFormat/>
    <w:rsid w:val="00334d8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81" w:customStyle="1">
    <w:name w:val="xl181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top"/>
    </w:pPr>
    <w:rPr>
      <w:b/>
      <w:bCs/>
      <w:sz w:val="12"/>
      <w:szCs w:val="12"/>
    </w:rPr>
  </w:style>
  <w:style w:type="paragraph" w:styleId="Xl182" w:customStyle="1">
    <w:name w:val="xl182"/>
    <w:basedOn w:val="Normal"/>
    <w:qFormat/>
    <w:rsid w:val="00334d84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83" w:customStyle="1">
    <w:name w:val="xl183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84" w:customStyle="1">
    <w:name w:val="xl184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85" w:customStyle="1">
    <w:name w:val="xl185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86" w:customStyle="1">
    <w:name w:val="xl186"/>
    <w:basedOn w:val="Normal"/>
    <w:qFormat/>
    <w:rsid w:val="00334d84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87" w:customStyle="1">
    <w:name w:val="xl187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88" w:customStyle="1">
    <w:name w:val="xl188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top"/>
    </w:pPr>
    <w:rPr>
      <w:sz w:val="12"/>
      <w:szCs w:val="12"/>
    </w:rPr>
  </w:style>
  <w:style w:type="paragraph" w:styleId="Xl189" w:customStyle="1">
    <w:name w:val="xl189"/>
    <w:basedOn w:val="Normal"/>
    <w:qFormat/>
    <w:rsid w:val="00334d8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D0D0D"/>
      <w:sz w:val="12"/>
      <w:szCs w:val="12"/>
    </w:rPr>
  </w:style>
  <w:style w:type="paragraph" w:styleId="Xl190" w:customStyle="1">
    <w:name w:val="xl190"/>
    <w:basedOn w:val="Normal"/>
    <w:qFormat/>
    <w:rsid w:val="00334d84"/>
    <w:pPr>
      <w:pBdr>
        <w:left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D0D0D"/>
      <w:sz w:val="12"/>
      <w:szCs w:val="12"/>
    </w:rPr>
  </w:style>
  <w:style w:type="paragraph" w:styleId="Xl191" w:customStyle="1">
    <w:name w:val="xl191"/>
    <w:basedOn w:val="Normal"/>
    <w:qFormat/>
    <w:rsid w:val="00334d8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D0D0D"/>
      <w:sz w:val="12"/>
      <w:szCs w:val="12"/>
    </w:rPr>
  </w:style>
  <w:style w:type="paragraph" w:styleId="Xl192" w:customStyle="1">
    <w:name w:val="xl192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2"/>
      <w:szCs w:val="12"/>
    </w:rPr>
  </w:style>
  <w:style w:type="paragraph" w:styleId="Xl193" w:customStyle="1">
    <w:name w:val="xl193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2"/>
      <w:szCs w:val="12"/>
    </w:rPr>
  </w:style>
  <w:style w:type="paragraph" w:styleId="Xl194" w:customStyle="1">
    <w:name w:val="xl194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2"/>
      <w:szCs w:val="12"/>
    </w:rPr>
  </w:style>
  <w:style w:type="paragraph" w:styleId="Xl195" w:customStyle="1">
    <w:name w:val="xl195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b/>
      <w:bCs/>
      <w:sz w:val="12"/>
      <w:szCs w:val="12"/>
    </w:rPr>
  </w:style>
  <w:style w:type="paragraph" w:styleId="Xl196" w:customStyle="1">
    <w:name w:val="xl196"/>
    <w:basedOn w:val="Normal"/>
    <w:qFormat/>
    <w:rsid w:val="00334d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top"/>
    </w:pPr>
    <w:rPr>
      <w:b/>
      <w:bCs/>
      <w:sz w:val="12"/>
      <w:szCs w:val="12"/>
    </w:rPr>
  </w:style>
  <w:style w:type="paragraph" w:styleId="Xl197" w:customStyle="1">
    <w:name w:val="xl197"/>
    <w:basedOn w:val="Normal"/>
    <w:qFormat/>
    <w:rsid w:val="00334d84"/>
    <w:pPr>
      <w:spacing w:beforeAutospacing="1" w:afterAutospacing="1"/>
      <w:jc w:val="center"/>
      <w:textAlignment w:val="top"/>
    </w:pPr>
    <w:rPr>
      <w:sz w:val="12"/>
      <w:szCs w:val="12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link w:val="aa"/>
    <w:uiPriority w:val="99"/>
    <w:unhideWhenUsed/>
    <w:rsid w:val="0071792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c"/>
    <w:uiPriority w:val="99"/>
    <w:unhideWhenUsed/>
    <w:rsid w:val="0071792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68203d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LibreOffice/7.1.8.1$Windows_X86_64 LibreOffice_project/e1f30c802c3269a1d052614453f260e49458c82c</Application>
  <AppVersion>15.0000</AppVersion>
  <Pages>153</Pages>
  <Words>13968</Words>
  <Characters>87710</Characters>
  <CharactersWithSpaces>133758</CharactersWithSpaces>
  <Paragraphs>6306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2022-02-11T12:48:00Z</dcterms:created>
  <dc:creator>admkursk082</dc:creator>
  <dc:description/>
  <dc:language>ru-RU</dc:language>
  <cp:lastModifiedBy>admkursk042</cp:lastModifiedBy>
  <cp:lastPrinted>2022-02-11T12:36:00Z</cp:lastPrinted>
  <dcterms:modified xsi:type="dcterms:W3CDTF">2022-02-11T12:57:00Z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