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065" w:type="dxa"/>
        <w:tblLayout w:type="fixed"/>
        <w:tblLook w:val="04A0"/>
      </w:tblPr>
      <w:tblGrid>
        <w:gridCol w:w="4253"/>
        <w:gridCol w:w="1070"/>
        <w:gridCol w:w="4742"/>
      </w:tblGrid>
      <w:tr w:rsidR="00C846D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846DF" w:rsidRDefault="00C846DF" w:rsidP="00646FAD">
            <w:pPr>
              <w:spacing w:line="240" w:lineRule="auto"/>
              <w:rPr>
                <w:rFonts w:ascii="Times New Roman" w:eastAsia="Calibri" w:hAnsi="Times New Roman"/>
                <w:b/>
                <w:sz w:val="36"/>
                <w:szCs w:val="4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C846DF" w:rsidRDefault="00C846DF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C846DF" w:rsidRDefault="00C846DF">
            <w:pPr>
              <w:spacing w:line="240" w:lineRule="auto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46FAD" w:rsidRPr="00646FAD" w:rsidRDefault="00E561BD" w:rsidP="00F97F11">
      <w:pPr>
        <w:ind w:right="43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>Перечень экскурсионных маршрутов по городу Курску и Курской области</w:t>
      </w:r>
      <w:r w:rsidR="00F97F11">
        <w:rPr>
          <w:rFonts w:ascii="Times New Roman CYR" w:eastAsia="Calibri" w:hAnsi="Times New Roman CYR"/>
          <w:b/>
          <w:bCs/>
          <w:sz w:val="28"/>
          <w:szCs w:val="28"/>
        </w:rPr>
        <w:t>, разработанных муниципальным бюджетным учреждением культуры «Центр историко-культурного наследия города Курска»</w:t>
      </w:r>
    </w:p>
    <w:p w:rsidR="00C846DF" w:rsidRDefault="00C846DF" w:rsidP="00F97F1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46DF" w:rsidRDefault="00E561BD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Темы экскурсионных маршрутов </w:t>
      </w:r>
    </w:p>
    <w:p w:rsidR="00C846DF" w:rsidRDefault="00C846DF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46DF" w:rsidRDefault="00E561BD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Экскурсии по городу:</w:t>
      </w:r>
    </w:p>
    <w:p w:rsidR="00C846DF" w:rsidRDefault="00E561BD">
      <w:pPr>
        <w:numPr>
          <w:ilvl w:val="0"/>
          <w:numId w:val="4"/>
        </w:numPr>
        <w:spacing w:line="240" w:lineRule="auto"/>
        <w:ind w:right="146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«Курск – древний и вечно молодой»</w:t>
      </w:r>
      <w:r>
        <w:rPr>
          <w:rFonts w:ascii="Times New Roman" w:eastAsia="Calibri" w:hAnsi="Times New Roman"/>
          <w:sz w:val="26"/>
          <w:szCs w:val="26"/>
        </w:rPr>
        <w:t xml:space="preserve"> (обзорная автобусная/авт</w:t>
      </w:r>
      <w:r w:rsidR="00904F1D">
        <w:rPr>
          <w:rFonts w:ascii="Times New Roman" w:eastAsia="Calibri" w:hAnsi="Times New Roman"/>
          <w:sz w:val="26"/>
          <w:szCs w:val="26"/>
        </w:rPr>
        <w:t>омобильная экскурсия)</w:t>
      </w:r>
    </w:p>
    <w:p w:rsidR="00C846DF" w:rsidRDefault="00E561BD">
      <w:pPr>
        <w:numPr>
          <w:ilvl w:val="0"/>
          <w:numId w:val="1"/>
        </w:numPr>
        <w:spacing w:line="240" w:lineRule="auto"/>
        <w:ind w:right="146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Троллейбусная экскурсия «Курск – Город воинской славы»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C846DF" w:rsidRDefault="00E561BD">
      <w:pPr>
        <w:numPr>
          <w:ilvl w:val="0"/>
          <w:numId w:val="1"/>
        </w:numPr>
        <w:spacing w:line="240" w:lineRule="auto"/>
        <w:ind w:right="146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«Всегда на страже» (</w:t>
      </w:r>
      <w:r>
        <w:rPr>
          <w:rFonts w:ascii="Times New Roman" w:eastAsia="Calibri" w:hAnsi="Times New Roman"/>
          <w:bCs/>
          <w:sz w:val="26"/>
          <w:szCs w:val="26"/>
        </w:rPr>
        <w:t>пешеходная экскурсия по историческому центру города)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bookmarkStart w:id="0" w:name="_Hlk74302528"/>
      <w:bookmarkEnd w:id="0"/>
    </w:p>
    <w:p w:rsidR="00C846DF" w:rsidRDefault="00E561BD">
      <w:pPr>
        <w:numPr>
          <w:ilvl w:val="0"/>
          <w:numId w:val="1"/>
        </w:numPr>
        <w:spacing w:line="240" w:lineRule="auto"/>
        <w:ind w:right="146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«Откуда есть пошла земля курская…» (</w:t>
      </w:r>
      <w:r>
        <w:rPr>
          <w:rFonts w:ascii="Times New Roman" w:eastAsia="Calibri" w:hAnsi="Times New Roman"/>
          <w:bCs/>
          <w:sz w:val="26"/>
          <w:szCs w:val="26"/>
        </w:rPr>
        <w:t>пешеходная экскурсия                                по историческому центру города)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«Женские судьбы в истории города: знаменитые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курянки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(пешеходная экскурсия)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«Знаменитые куряне в городской скульптуре Курска» (</w:t>
      </w:r>
      <w:r>
        <w:rPr>
          <w:rFonts w:ascii="Times New Roman" w:eastAsia="Calibri" w:hAnsi="Times New Roman" w:cs="Times New Roman"/>
          <w:bCs/>
          <w:sz w:val="26"/>
          <w:szCs w:val="26"/>
        </w:rPr>
        <w:t>пешеходная экскурсия)</w:t>
      </w:r>
      <w:bookmarkStart w:id="1" w:name="_Hlk74302236"/>
      <w:bookmarkEnd w:id="1"/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«Ратные и трудовые подвиги курских железнодорожников»</w:t>
      </w:r>
      <w: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  <w:bookmarkStart w:id="2" w:name="_Hlk74302749"/>
      <w:bookmarkEnd w:id="2"/>
    </w:p>
    <w:p w:rsidR="00C846DF" w:rsidRDefault="005A43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Экскурсия по М</w:t>
      </w:r>
      <w:r w:rsidR="00E561BD">
        <w:rPr>
          <w:rFonts w:ascii="Times New Roman" w:eastAsia="Calibri" w:hAnsi="Times New Roman" w:cs="Times New Roman"/>
          <w:b/>
          <w:sz w:val="26"/>
          <w:szCs w:val="26"/>
        </w:rPr>
        <w:t>емориалу памяти павших «Вечен ваш подвиг в сердцах поколений»</w:t>
      </w:r>
      <w:r w:rsidR="00E561BD">
        <w:t xml:space="preserve"> </w:t>
      </w:r>
      <w:r w:rsidR="00E561BD"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«Архитектурные жемчужины Курска»</w:t>
      </w:r>
      <w: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>автобусная/а</w:t>
      </w:r>
      <w:r w:rsidR="00904F1D">
        <w:rPr>
          <w:rFonts w:ascii="Times New Roman" w:eastAsia="Calibri" w:hAnsi="Times New Roman" w:cs="Times New Roman"/>
          <w:sz w:val="26"/>
          <w:szCs w:val="26"/>
        </w:rPr>
        <w:t>втомобильная экскурсия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bookmarkStart w:id="3" w:name="_Hlk74303117"/>
      <w:bookmarkStart w:id="4" w:name="_Hlk74302436"/>
      <w:bookmarkEnd w:id="3"/>
      <w:bookmarkEnd w:id="4"/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«Лики старых улиц»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36699" w:rsidRPr="007D03D0">
        <w:rPr>
          <w:rFonts w:ascii="Times New Roman" w:eastAsia="Calibri" w:hAnsi="Times New Roman" w:cs="Times New Roman"/>
          <w:b/>
          <w:sz w:val="26"/>
          <w:szCs w:val="26"/>
        </w:rPr>
        <w:t xml:space="preserve">13 </w:t>
      </w:r>
      <w:r w:rsidRPr="007D03D0">
        <w:rPr>
          <w:rFonts w:ascii="Times New Roman" w:eastAsia="Calibri" w:hAnsi="Times New Roman" w:cs="Times New Roman"/>
          <w:b/>
          <w:sz w:val="26"/>
          <w:szCs w:val="26"/>
        </w:rPr>
        <w:t>пешеходны</w:t>
      </w:r>
      <w:r w:rsidR="00036699" w:rsidRPr="007D03D0">
        <w:rPr>
          <w:rFonts w:ascii="Times New Roman" w:eastAsia="Calibri" w:hAnsi="Times New Roman" w:cs="Times New Roman"/>
          <w:b/>
          <w:sz w:val="26"/>
          <w:szCs w:val="26"/>
        </w:rPr>
        <w:t>х</w:t>
      </w:r>
      <w:r w:rsidRPr="007D03D0">
        <w:rPr>
          <w:rFonts w:ascii="Times New Roman" w:eastAsia="Calibri" w:hAnsi="Times New Roman" w:cs="Times New Roman"/>
          <w:b/>
          <w:sz w:val="26"/>
          <w:szCs w:val="26"/>
        </w:rPr>
        <w:t xml:space="preserve"> экскурси</w:t>
      </w:r>
      <w:r w:rsidR="00036699" w:rsidRPr="007D03D0">
        <w:rPr>
          <w:rFonts w:ascii="Times New Roman" w:eastAsia="Calibri" w:hAnsi="Times New Roman" w:cs="Times New Roman"/>
          <w:b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улицам</w:t>
      </w:r>
      <w:r w:rsidR="00036699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6699">
        <w:rPr>
          <w:rFonts w:ascii="Times New Roman" w:eastAsia="Calibri" w:hAnsi="Times New Roman" w:cs="Times New Roman"/>
          <w:sz w:val="26"/>
          <w:szCs w:val="26"/>
        </w:rPr>
        <w:t xml:space="preserve">проложенным по Генеральному плану </w:t>
      </w:r>
      <w:proofErr w:type="gramStart"/>
      <w:r w:rsidR="00036699">
        <w:rPr>
          <w:rFonts w:ascii="Times New Roman" w:eastAsia="Calibri" w:hAnsi="Times New Roman" w:cs="Times New Roman"/>
          <w:sz w:val="26"/>
          <w:szCs w:val="26"/>
        </w:rPr>
        <w:t>застройки города</w:t>
      </w:r>
      <w:proofErr w:type="gramEnd"/>
      <w:r w:rsidR="00036699">
        <w:rPr>
          <w:rFonts w:ascii="Times New Roman" w:eastAsia="Calibri" w:hAnsi="Times New Roman" w:cs="Times New Roman"/>
          <w:sz w:val="26"/>
          <w:szCs w:val="26"/>
        </w:rPr>
        <w:t xml:space="preserve"> 1782 года - </w:t>
      </w:r>
      <w:r w:rsidR="007D03D0">
        <w:rPr>
          <w:rFonts w:ascii="Times New Roman" w:eastAsia="Calibri" w:hAnsi="Times New Roman" w:cs="Times New Roman"/>
          <w:sz w:val="26"/>
          <w:szCs w:val="26"/>
        </w:rPr>
        <w:t xml:space="preserve">Семеновской, </w:t>
      </w:r>
      <w:r>
        <w:rPr>
          <w:rFonts w:ascii="Times New Roman" w:eastAsia="Calibri" w:hAnsi="Times New Roman" w:cs="Times New Roman"/>
          <w:sz w:val="26"/>
          <w:szCs w:val="26"/>
        </w:rPr>
        <w:t>Горького, Гайдара, Ленина, Дзержинского</w:t>
      </w:r>
      <w:r w:rsidR="00036699">
        <w:rPr>
          <w:rFonts w:ascii="Times New Roman" w:eastAsia="Calibri" w:hAnsi="Times New Roman" w:cs="Times New Roman"/>
          <w:sz w:val="26"/>
          <w:szCs w:val="26"/>
        </w:rPr>
        <w:t>, Мирной, Радищева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другим) 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«Православные святыни Курска» </w:t>
      </w:r>
      <w:r>
        <w:t>(</w:t>
      </w:r>
      <w:r>
        <w:rPr>
          <w:rFonts w:ascii="Times New Roman" w:eastAsia="Calibri" w:hAnsi="Times New Roman" w:cs="Times New Roman"/>
          <w:sz w:val="26"/>
          <w:szCs w:val="26"/>
        </w:rPr>
        <w:t>автобусная/автомобильная</w:t>
      </w:r>
      <w:r w:rsidR="00904F1D">
        <w:rPr>
          <w:rFonts w:ascii="Times New Roman" w:eastAsia="Calibri" w:hAnsi="Times New Roman" w:cs="Times New Roman"/>
          <w:sz w:val="26"/>
          <w:szCs w:val="26"/>
        </w:rPr>
        <w:t>, либо пешеходная экскурсия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«Знаменитые куряне: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Карион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Истомин – монах, педагог, писатель» с посещением литературного музея и/или музея книги Курска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</w:p>
    <w:p w:rsidR="00C846DF" w:rsidRDefault="00BA7516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«Курский период Кази</w:t>
      </w:r>
      <w:r w:rsidR="00E561BD">
        <w:rPr>
          <w:rFonts w:ascii="Times New Roman" w:eastAsia="Calibri" w:hAnsi="Times New Roman" w:cs="Times New Roman"/>
          <w:b/>
          <w:bCs/>
          <w:sz w:val="26"/>
          <w:szCs w:val="26"/>
        </w:rPr>
        <w:t>мира Малевича»</w:t>
      </w:r>
      <w:r w:rsidR="00E561BD">
        <w:t xml:space="preserve"> </w:t>
      </w:r>
      <w:r w:rsidR="00E561BD"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  <w:bookmarkStart w:id="5" w:name="_Hlk74302916"/>
      <w:bookmarkEnd w:id="5"/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«От Херсонских ворот до Херсонских шпилей»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Start w:id="6" w:name="_Hlk74303054"/>
      <w:r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  <w:bookmarkStart w:id="7" w:name="_Hlk74303000"/>
      <w:bookmarkEnd w:id="6"/>
      <w:bookmarkEnd w:id="7"/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«Курские гимназии» </w:t>
      </w:r>
      <w:r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«Музыкальная колыбель Г.В. Свиридова»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(пешеходная экскурсия)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«Курск между двух революций»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Start w:id="8" w:name="_Hlk74303234"/>
      <w:r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  <w:bookmarkEnd w:id="8"/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«Курские слободы» </w:t>
      </w:r>
      <w:r>
        <w:t>(</w:t>
      </w:r>
      <w:r>
        <w:rPr>
          <w:rFonts w:ascii="Times New Roman" w:eastAsia="Calibri" w:hAnsi="Times New Roman" w:cs="Times New Roman"/>
          <w:sz w:val="26"/>
          <w:szCs w:val="26"/>
        </w:rPr>
        <w:t>автобусная/автомобильная экскурсия)</w:t>
      </w:r>
    </w:p>
    <w:p w:rsidR="00C846DF" w:rsidRDefault="007D03D0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Экскурсия по М</w:t>
      </w:r>
      <w:r w:rsidR="00E561BD">
        <w:rPr>
          <w:rFonts w:ascii="Times New Roman" w:eastAsia="Calibri" w:hAnsi="Times New Roman" w:cs="Times New Roman"/>
          <w:b/>
          <w:sz w:val="26"/>
          <w:szCs w:val="26"/>
        </w:rPr>
        <w:t>емориальному комплексу «Курская дуга»</w:t>
      </w:r>
      <w:r w:rsidR="00E561BD">
        <w:rPr>
          <w:rFonts w:ascii="Times New Roman" w:eastAsia="Calibri" w:hAnsi="Times New Roman" w:cs="Times New Roman"/>
          <w:bCs/>
          <w:sz w:val="26"/>
          <w:szCs w:val="26"/>
        </w:rPr>
        <w:t xml:space="preserve"> (пешеходная экскурсия)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«Курский иллюзион: черно-белый и цветной синематограф» </w:t>
      </w:r>
      <w:r>
        <w:t>(</w:t>
      </w:r>
      <w:r>
        <w:rPr>
          <w:rFonts w:ascii="Times New Roman" w:eastAsia="Calibri" w:hAnsi="Times New Roman" w:cs="Times New Roman"/>
          <w:sz w:val="26"/>
          <w:szCs w:val="26"/>
        </w:rPr>
        <w:t>автобусная/а</w:t>
      </w:r>
      <w:r w:rsidR="00904F1D">
        <w:rPr>
          <w:rFonts w:ascii="Times New Roman" w:eastAsia="Calibri" w:hAnsi="Times New Roman" w:cs="Times New Roman"/>
          <w:sz w:val="26"/>
          <w:szCs w:val="26"/>
        </w:rPr>
        <w:t>втомобильная экскурсия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Экскурсия в Знаменский </w:t>
      </w:r>
      <w:r w:rsidR="003C3CCF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7D03D0">
        <w:rPr>
          <w:rFonts w:ascii="Times New Roman" w:eastAsia="Calibri" w:hAnsi="Times New Roman" w:cs="Times New Roman"/>
          <w:b/>
          <w:sz w:val="26"/>
          <w:szCs w:val="26"/>
        </w:rPr>
        <w:t xml:space="preserve">афедральный </w:t>
      </w:r>
      <w:r>
        <w:rPr>
          <w:rFonts w:ascii="Times New Roman" w:eastAsia="Calibri" w:hAnsi="Times New Roman" w:cs="Times New Roman"/>
          <w:b/>
          <w:sz w:val="26"/>
          <w:szCs w:val="26"/>
        </w:rPr>
        <w:t>собор Курска</w:t>
      </w:r>
    </w:p>
    <w:p w:rsidR="00C846DF" w:rsidRDefault="007D03D0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Экскурсия в </w:t>
      </w:r>
      <w:r w:rsidR="00E561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E561BD">
        <w:rPr>
          <w:rFonts w:ascii="Times New Roman" w:eastAsia="Calibri" w:hAnsi="Times New Roman" w:cs="Times New Roman"/>
          <w:b/>
          <w:sz w:val="26"/>
          <w:szCs w:val="26"/>
        </w:rPr>
        <w:t>Сергиево-Казанский</w:t>
      </w:r>
      <w:proofErr w:type="spellEnd"/>
      <w:proofErr w:type="gramEnd"/>
      <w:r w:rsidR="00E561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C3CCF">
        <w:rPr>
          <w:rFonts w:ascii="Times New Roman" w:eastAsia="Calibri" w:hAnsi="Times New Roman" w:cs="Times New Roman"/>
          <w:b/>
          <w:sz w:val="26"/>
          <w:szCs w:val="26"/>
        </w:rPr>
        <w:t xml:space="preserve">кафедральный </w:t>
      </w:r>
      <w:r w:rsidR="00E561BD">
        <w:rPr>
          <w:rFonts w:ascii="Times New Roman" w:eastAsia="Calibri" w:hAnsi="Times New Roman" w:cs="Times New Roman"/>
          <w:b/>
          <w:sz w:val="26"/>
          <w:szCs w:val="26"/>
        </w:rPr>
        <w:t xml:space="preserve">собор Курска    </w:t>
      </w:r>
    </w:p>
    <w:p w:rsidR="00C846DF" w:rsidRDefault="003C3CCF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Экскурсия в Р</w:t>
      </w:r>
      <w:r w:rsidR="00E561BD">
        <w:rPr>
          <w:rFonts w:ascii="Times New Roman" w:eastAsia="Calibri" w:hAnsi="Times New Roman" w:cs="Times New Roman"/>
          <w:b/>
          <w:sz w:val="26"/>
          <w:szCs w:val="26"/>
        </w:rPr>
        <w:t>имско-католический храм Успения Божией Матери</w:t>
      </w:r>
    </w:p>
    <w:p w:rsidR="00646FAD" w:rsidRPr="00646FAD" w:rsidRDefault="00646FAD" w:rsidP="00646FAD">
      <w:pPr>
        <w:pStyle w:val="ab"/>
        <w:numPr>
          <w:ilvl w:val="0"/>
          <w:numId w:val="1"/>
        </w:numPr>
        <w:rPr>
          <w:rFonts w:ascii="Times New Roman" w:eastAsia="Calibri" w:hAnsi="Times New Roman" w:cs="Times New Roman"/>
          <w:bCs/>
          <w:sz w:val="26"/>
          <w:szCs w:val="26"/>
        </w:rPr>
      </w:pPr>
      <w:r w:rsidRPr="00646FAD">
        <w:rPr>
          <w:rFonts w:ascii="Times New Roman" w:eastAsia="Calibri" w:hAnsi="Times New Roman" w:cs="Times New Roman"/>
          <w:b/>
          <w:sz w:val="26"/>
          <w:szCs w:val="26"/>
        </w:rPr>
        <w:t xml:space="preserve">«Два века – две башни» </w:t>
      </w:r>
      <w:r w:rsidRPr="00646FAD">
        <w:rPr>
          <w:rFonts w:ascii="Times New Roman" w:eastAsia="Calibri" w:hAnsi="Times New Roman" w:cs="Times New Roman"/>
          <w:bCs/>
          <w:sz w:val="26"/>
          <w:szCs w:val="26"/>
        </w:rPr>
        <w:t>(пешеходная экскурсия)</w:t>
      </w:r>
    </w:p>
    <w:p w:rsidR="00646FAD" w:rsidRPr="003C3CCF" w:rsidRDefault="003C3CCF" w:rsidP="003C3CCF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</w:t>
      </w:r>
      <w:r w:rsidR="00646FAD" w:rsidRPr="00646FAD">
        <w:rPr>
          <w:rFonts w:ascii="Times New Roman" w:eastAsia="Calibri" w:hAnsi="Times New Roman" w:cs="Times New Roman"/>
          <w:b/>
          <w:sz w:val="26"/>
          <w:szCs w:val="26"/>
        </w:rPr>
        <w:t xml:space="preserve"> «От Ямского моста до Большой Коренной»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bCs/>
          <w:sz w:val="26"/>
          <w:szCs w:val="26"/>
        </w:rPr>
        <w:t>пешеходная экскурсия)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«По следам истории»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(маршрут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квеста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проходит по исторической части города.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Команда проверяет свои силы в поиске зашифрованных исторических объектов и выполнении заданий)</w:t>
      </w:r>
      <w:proofErr w:type="gramEnd"/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«Военная тайна»</w:t>
      </w:r>
      <w:r w:rsidR="00904F1D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bCs/>
          <w:sz w:val="26"/>
          <w:szCs w:val="26"/>
        </w:rPr>
        <w:t>маршрут проходит по улице Ленина)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04F1D" w:rsidRPr="00904F1D">
        <w:rPr>
          <w:rFonts w:ascii="Times New Roman" w:eastAsia="Calibri" w:hAnsi="Times New Roman" w:cs="Times New Roman"/>
          <w:b/>
          <w:bCs/>
          <w:sz w:val="26"/>
          <w:szCs w:val="26"/>
        </w:rPr>
        <w:t>«Шаги»</w:t>
      </w:r>
      <w:r w:rsidR="00904F1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04F1D">
        <w:rPr>
          <w:rFonts w:ascii="Times New Roman" w:eastAsia="Calibri" w:hAnsi="Times New Roman" w:cs="Times New Roman"/>
          <w:sz w:val="26"/>
          <w:szCs w:val="26"/>
        </w:rPr>
        <w:t>по улицам Ленина, Горького, Радищева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(зашифрованные объекты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квеста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познакомят участников с событиями прошлого)</w:t>
      </w:r>
    </w:p>
    <w:p w:rsidR="00C846DF" w:rsidRDefault="00E561BD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Квест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"Следы истории"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(занимательная и познавательная интерактивная прогулка по площади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Перекальского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 прилегающим улицам)</w:t>
      </w:r>
    </w:p>
    <w:p w:rsidR="00C846DF" w:rsidRDefault="00E561BD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Экскурсии по Курской области</w:t>
      </w:r>
    </w:p>
    <w:p w:rsidR="003C3CCF" w:rsidRDefault="003C3CCF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846DF" w:rsidRDefault="00E561BD">
      <w:pPr>
        <w:numPr>
          <w:ilvl w:val="0"/>
          <w:numId w:val="2"/>
        </w:numPr>
        <w:tabs>
          <w:tab w:val="left" w:pos="993"/>
        </w:tabs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«Знаменитая соколья дубрава» (</w:t>
      </w:r>
      <w:r>
        <w:rPr>
          <w:rFonts w:ascii="Times New Roman" w:eastAsia="Calibri" w:hAnsi="Times New Roman"/>
          <w:sz w:val="26"/>
          <w:szCs w:val="26"/>
        </w:rPr>
        <w:t xml:space="preserve">автобусная/автомобильная экскурсия в усадьбу графа Нелидова в. </w:t>
      </w:r>
      <w:r w:rsidR="00904F1D">
        <w:rPr>
          <w:rFonts w:ascii="Times New Roman" w:eastAsia="Calibri" w:hAnsi="Times New Roman"/>
          <w:sz w:val="26"/>
          <w:szCs w:val="26"/>
        </w:rPr>
        <w:t xml:space="preserve">пос. </w:t>
      </w:r>
      <w:proofErr w:type="spellStart"/>
      <w:r>
        <w:rPr>
          <w:rFonts w:ascii="Times New Roman" w:eastAsia="Calibri" w:hAnsi="Times New Roman"/>
          <w:sz w:val="26"/>
          <w:szCs w:val="26"/>
        </w:rPr>
        <w:t>Моква</w:t>
      </w:r>
      <w:proofErr w:type="spellEnd"/>
      <w:r>
        <w:rPr>
          <w:rFonts w:ascii="Times New Roman" w:eastAsia="Calibri" w:hAnsi="Times New Roman"/>
          <w:sz w:val="26"/>
          <w:szCs w:val="26"/>
        </w:rPr>
        <w:t>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«В гости к композитору»</w:t>
      </w:r>
      <w:r>
        <w:rPr>
          <w:rFonts w:ascii="Times New Roman" w:eastAsia="Calibri" w:hAnsi="Times New Roman"/>
          <w:sz w:val="26"/>
          <w:szCs w:val="26"/>
        </w:rPr>
        <w:t xml:space="preserve"> (</w:t>
      </w:r>
      <w:bookmarkStart w:id="9" w:name="_Hlk74307139"/>
      <w:r>
        <w:rPr>
          <w:rFonts w:ascii="Times New Roman" w:eastAsia="Calibri" w:hAnsi="Times New Roman"/>
          <w:sz w:val="26"/>
          <w:szCs w:val="26"/>
        </w:rPr>
        <w:t xml:space="preserve">автобусная/автомобильная экскурсия </w:t>
      </w:r>
      <w:bookmarkEnd w:id="9"/>
      <w:r>
        <w:rPr>
          <w:rFonts w:ascii="Times New Roman" w:eastAsia="Calibri" w:hAnsi="Times New Roman"/>
          <w:sz w:val="26"/>
          <w:szCs w:val="26"/>
        </w:rPr>
        <w:t>на родину Г.В. Свиридова в город Фатеж)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«Русский жаворонок»</w:t>
      </w:r>
      <w:r>
        <w:rPr>
          <w:rFonts w:ascii="Times New Roman" w:eastAsia="Calibri" w:hAnsi="Times New Roman"/>
          <w:sz w:val="26"/>
          <w:szCs w:val="26"/>
        </w:rPr>
        <w:t xml:space="preserve"> (автобусная/автомобильная экскурсия в село </w:t>
      </w:r>
      <w:proofErr w:type="spellStart"/>
      <w:r>
        <w:rPr>
          <w:rFonts w:ascii="Times New Roman" w:eastAsia="Calibri" w:hAnsi="Times New Roman"/>
          <w:sz w:val="26"/>
          <w:szCs w:val="26"/>
        </w:rPr>
        <w:t>Винниково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на родину знаменитой певицы конца </w:t>
      </w:r>
      <w:r>
        <w:rPr>
          <w:rFonts w:ascii="Times New Roman" w:eastAsia="Calibri" w:hAnsi="Times New Roman"/>
          <w:sz w:val="26"/>
          <w:szCs w:val="26"/>
          <w:lang w:val="en-US"/>
        </w:rPr>
        <w:t>XIX</w:t>
      </w:r>
      <w:r>
        <w:rPr>
          <w:rFonts w:ascii="Times New Roman" w:eastAsia="Calibri" w:hAnsi="Times New Roman"/>
          <w:sz w:val="26"/>
          <w:szCs w:val="26"/>
        </w:rPr>
        <w:t xml:space="preserve"> – начала </w:t>
      </w:r>
      <w:r>
        <w:rPr>
          <w:rFonts w:ascii="Times New Roman" w:eastAsia="Calibri" w:hAnsi="Times New Roman"/>
          <w:sz w:val="26"/>
          <w:szCs w:val="26"/>
          <w:lang w:val="en-US"/>
        </w:rPr>
        <w:t>XX</w:t>
      </w:r>
      <w:r>
        <w:rPr>
          <w:rFonts w:ascii="Times New Roman" w:eastAsia="Calibri" w:hAnsi="Times New Roman"/>
          <w:sz w:val="26"/>
          <w:szCs w:val="26"/>
        </w:rPr>
        <w:t xml:space="preserve"> веков Н.В. </w:t>
      </w:r>
      <w:proofErr w:type="spellStart"/>
      <w:r>
        <w:rPr>
          <w:rFonts w:ascii="Times New Roman" w:eastAsia="Calibri" w:hAnsi="Times New Roman"/>
          <w:sz w:val="26"/>
          <w:szCs w:val="26"/>
        </w:rPr>
        <w:t>Плевицкой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) </w:t>
      </w:r>
    </w:p>
    <w:p w:rsidR="00C846DF" w:rsidRDefault="00E561BD">
      <w:pPr>
        <w:numPr>
          <w:ilvl w:val="0"/>
          <w:numId w:val="2"/>
        </w:numPr>
        <w:tabs>
          <w:tab w:val="left" w:pos="567"/>
        </w:tabs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 xml:space="preserve">«Бесконечные просторы </w:t>
      </w:r>
      <w:proofErr w:type="spellStart"/>
      <w:r>
        <w:rPr>
          <w:rFonts w:ascii="Times New Roman" w:eastAsia="Calibri" w:hAnsi="Times New Roman"/>
          <w:b/>
          <w:sz w:val="26"/>
          <w:szCs w:val="26"/>
        </w:rPr>
        <w:t>курщины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>»</w:t>
      </w:r>
      <w:r>
        <w:rPr>
          <w:rFonts w:ascii="Times New Roman" w:eastAsia="Calibri" w:hAnsi="Times New Roman"/>
          <w:sz w:val="26"/>
          <w:szCs w:val="26"/>
        </w:rPr>
        <w:t xml:space="preserve"> (</w:t>
      </w:r>
      <w:bookmarkStart w:id="10" w:name="_Hlk74307913"/>
      <w:r>
        <w:rPr>
          <w:rFonts w:ascii="Times New Roman" w:eastAsia="Calibri" w:hAnsi="Times New Roman"/>
          <w:sz w:val="26"/>
          <w:szCs w:val="26"/>
        </w:rPr>
        <w:t xml:space="preserve">автобусная/автомобильная экскурсия </w:t>
      </w:r>
      <w:bookmarkEnd w:id="10"/>
      <w:r>
        <w:rPr>
          <w:rFonts w:ascii="Times New Roman" w:eastAsia="Calibri" w:hAnsi="Times New Roman"/>
          <w:sz w:val="26"/>
          <w:szCs w:val="26"/>
        </w:rPr>
        <w:t>в Центрально-Черноземный заповедник имени В.А. Алехина)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«Райский уголок на Курской земле»</w:t>
      </w:r>
      <w:r>
        <w:rPr>
          <w:rFonts w:ascii="Times New Roman" w:eastAsia="Calibri" w:hAnsi="Times New Roman"/>
          <w:sz w:val="26"/>
          <w:szCs w:val="26"/>
        </w:rPr>
        <w:t xml:space="preserve"> (автобусная/автомобильная экскурсия в село Воробьевка, где располагается  усадьба  А.А. Фета)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Экскурсия на северный фас Курской дуги </w:t>
      </w:r>
      <w:r>
        <w:rPr>
          <w:rFonts w:ascii="Times New Roman" w:eastAsia="Calibri" w:hAnsi="Times New Roman"/>
          <w:bCs/>
          <w:sz w:val="26"/>
          <w:szCs w:val="26"/>
        </w:rPr>
        <w:t>(</w:t>
      </w:r>
      <w:bookmarkStart w:id="11" w:name="_Hlk74307944"/>
      <w:r>
        <w:rPr>
          <w:rFonts w:ascii="Times New Roman" w:eastAsia="Calibri" w:hAnsi="Times New Roman"/>
          <w:bCs/>
          <w:sz w:val="26"/>
          <w:szCs w:val="26"/>
        </w:rPr>
        <w:t xml:space="preserve">автобусная/автомобильная экскурсия по маршруту </w:t>
      </w:r>
      <w:bookmarkEnd w:id="11"/>
      <w:proofErr w:type="spellStart"/>
      <w:r>
        <w:rPr>
          <w:rFonts w:ascii="Times New Roman" w:eastAsia="Calibri" w:hAnsi="Times New Roman"/>
          <w:bCs/>
          <w:sz w:val="26"/>
          <w:szCs w:val="26"/>
        </w:rPr>
        <w:t>Курск-Фатеж-Поныри-Свобода-Курск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>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Экскурсия на южный фас Курской дуги </w:t>
      </w:r>
      <w:bookmarkStart w:id="12" w:name="_Hlk74307971"/>
      <w:r>
        <w:rPr>
          <w:rFonts w:ascii="Times New Roman" w:eastAsia="Calibri" w:hAnsi="Times New Roman"/>
          <w:b/>
          <w:sz w:val="26"/>
          <w:szCs w:val="26"/>
        </w:rPr>
        <w:t>(</w:t>
      </w:r>
      <w:r>
        <w:rPr>
          <w:rFonts w:ascii="Times New Roman" w:eastAsia="Calibri" w:hAnsi="Times New Roman"/>
          <w:bCs/>
          <w:sz w:val="26"/>
          <w:szCs w:val="26"/>
        </w:rPr>
        <w:t xml:space="preserve">автобусная/автомобильная экскурсия </w:t>
      </w:r>
      <w:bookmarkEnd w:id="12"/>
      <w:r>
        <w:rPr>
          <w:rFonts w:ascii="Times New Roman" w:eastAsia="Calibri" w:hAnsi="Times New Roman"/>
          <w:bCs/>
          <w:sz w:val="26"/>
          <w:szCs w:val="26"/>
        </w:rPr>
        <w:t xml:space="preserve">по маршруту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Курск-Яковлево-Прохоровка-Курск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>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«Мой Рыльск старинный – это наша Русь»</w:t>
      </w:r>
      <w:r>
        <w:rPr>
          <w:rFonts w:ascii="Times New Roman" w:eastAsia="Calibri" w:hAnsi="Times New Roman"/>
          <w:sz w:val="26"/>
          <w:szCs w:val="26"/>
        </w:rPr>
        <w:t xml:space="preserve"> (экскурсия в старинный, летописный русский город Рыльск с посещением </w:t>
      </w:r>
      <w:proofErr w:type="spellStart"/>
      <w:r>
        <w:rPr>
          <w:rFonts w:ascii="Times New Roman" w:eastAsia="Calibri" w:hAnsi="Times New Roman"/>
          <w:sz w:val="26"/>
          <w:szCs w:val="26"/>
        </w:rPr>
        <w:t>Свято-Николаевского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Рыльского монастыря)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«Малый город России, древний славный наш Льгов»</w:t>
      </w:r>
      <w:r>
        <w:rPr>
          <w:rFonts w:ascii="Times New Roman" w:eastAsia="Calibri" w:hAnsi="Times New Roman"/>
          <w:sz w:val="26"/>
          <w:szCs w:val="26"/>
        </w:rPr>
        <w:t xml:space="preserve"> (автобусная экскурсия в город Льгов с посещением музея А.П. Гайдара)</w:t>
      </w:r>
    </w:p>
    <w:p w:rsidR="00C846DF" w:rsidRDefault="00E561BD">
      <w:pPr>
        <w:numPr>
          <w:ilvl w:val="0"/>
          <w:numId w:val="2"/>
        </w:numPr>
        <w:spacing w:line="240" w:lineRule="auto"/>
        <w:ind w:left="714" w:right="147" w:hanging="357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eastAsia="Calibri" w:hAnsi="Times New Roman"/>
          <w:b/>
          <w:bCs/>
          <w:sz w:val="26"/>
          <w:szCs w:val="26"/>
        </w:rPr>
        <w:t>Суджанские</w:t>
      </w:r>
      <w:proofErr w:type="spellEnd"/>
      <w:r>
        <w:rPr>
          <w:rFonts w:ascii="Times New Roman" w:eastAsia="Calibri" w:hAnsi="Times New Roman"/>
          <w:b/>
          <w:bCs/>
          <w:sz w:val="26"/>
          <w:szCs w:val="26"/>
        </w:rPr>
        <w:t xml:space="preserve"> мотивы» </w:t>
      </w:r>
      <w:r>
        <w:rPr>
          <w:rFonts w:ascii="Times New Roman" w:eastAsia="Calibri" w:hAnsi="Times New Roman"/>
          <w:sz w:val="26"/>
          <w:szCs w:val="26"/>
        </w:rPr>
        <w:t xml:space="preserve">(автобусная экскурсия в Суджу с посещением </w:t>
      </w:r>
      <w:proofErr w:type="spellStart"/>
      <w:r>
        <w:rPr>
          <w:rFonts w:ascii="Times New Roman" w:eastAsia="Calibri" w:hAnsi="Times New Roman"/>
          <w:sz w:val="26"/>
          <w:szCs w:val="26"/>
        </w:rPr>
        <w:t>Свято-Николаевского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  <w:szCs w:val="26"/>
        </w:rPr>
        <w:t>Горнальского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монастыря)</w:t>
      </w:r>
    </w:p>
    <w:p w:rsidR="00C846DF" w:rsidRDefault="00E561BD">
      <w:pPr>
        <w:pStyle w:val="ab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«Курская магнитная аномалия» </w:t>
      </w:r>
      <w:bookmarkStart w:id="13" w:name="_Hlk74308621"/>
      <w:r>
        <w:rPr>
          <w:rFonts w:ascii="Times New Roman" w:eastAsia="Calibri" w:hAnsi="Times New Roman" w:cs="Times New Roman"/>
          <w:sz w:val="26"/>
          <w:szCs w:val="26"/>
        </w:rPr>
        <w:t xml:space="preserve">(автобусная экскурсия в </w:t>
      </w:r>
      <w:bookmarkEnd w:id="13"/>
      <w:r>
        <w:rPr>
          <w:rFonts w:ascii="Times New Roman" w:eastAsia="Calibri" w:hAnsi="Times New Roman" w:cs="Times New Roman"/>
          <w:sz w:val="26"/>
          <w:szCs w:val="26"/>
        </w:rPr>
        <w:t xml:space="preserve">Железногорск с посещением музея партизанской славы «Большой Дуб» и смотровой площадки карьера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МГОКа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</w:p>
    <w:p w:rsidR="00C846DF" w:rsidRDefault="00E561BD">
      <w:pPr>
        <w:pStyle w:val="ab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Экскурсия на водяную мельницу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(автобусная экскурсия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Обоянь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 посещением водяной мельницы»</w:t>
      </w:r>
      <w:r w:rsidR="0072407D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72407D" w:rsidRDefault="0072407D" w:rsidP="007240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407D">
        <w:rPr>
          <w:rFonts w:ascii="Times New Roman" w:hAnsi="Times New Roman"/>
          <w:sz w:val="28"/>
          <w:szCs w:val="28"/>
        </w:rPr>
        <w:t xml:space="preserve">нформацию о туристических маршрутах,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72407D">
        <w:rPr>
          <w:rFonts w:ascii="Times New Roman" w:hAnsi="Times New Roman"/>
          <w:sz w:val="28"/>
          <w:szCs w:val="28"/>
        </w:rPr>
        <w:t>организации экскурсионного обслуживания</w:t>
      </w:r>
      <w:r>
        <w:rPr>
          <w:rFonts w:ascii="Times New Roman" w:hAnsi="Times New Roman"/>
          <w:sz w:val="28"/>
          <w:szCs w:val="28"/>
        </w:rPr>
        <w:t xml:space="preserve"> можно получить в муниципальном бюджетном учреждении культуры </w:t>
      </w:r>
      <w:r w:rsidRPr="00261053">
        <w:rPr>
          <w:rFonts w:ascii="Times New Roman" w:hAnsi="Times New Roman"/>
          <w:sz w:val="28"/>
          <w:szCs w:val="28"/>
        </w:rPr>
        <w:t xml:space="preserve"> «Центр историко-культурного наследия города Курска»</w:t>
      </w:r>
      <w:r>
        <w:rPr>
          <w:rFonts w:ascii="Times New Roman" w:hAnsi="Times New Roman"/>
          <w:sz w:val="28"/>
          <w:szCs w:val="28"/>
        </w:rPr>
        <w:t>.</w:t>
      </w:r>
    </w:p>
    <w:p w:rsidR="0072407D" w:rsidRPr="0072407D" w:rsidRDefault="0072407D" w:rsidP="0072407D">
      <w:pPr>
        <w:pStyle w:val="ae"/>
        <w:rPr>
          <w:rFonts w:ascii="Times New Roman" w:hAnsi="Times New Roman"/>
          <w:sz w:val="28"/>
          <w:szCs w:val="28"/>
        </w:rPr>
      </w:pPr>
      <w:r w:rsidRPr="0072407D">
        <w:rPr>
          <w:rFonts w:ascii="Times New Roman" w:hAnsi="Times New Roman"/>
          <w:sz w:val="28"/>
          <w:szCs w:val="28"/>
        </w:rPr>
        <w:t>Телефон/факс:  +7(4712) 50-00-68</w:t>
      </w:r>
    </w:p>
    <w:p w:rsidR="0072407D" w:rsidRPr="0072407D" w:rsidRDefault="0072407D" w:rsidP="0072407D">
      <w:pPr>
        <w:pStyle w:val="ae"/>
        <w:rPr>
          <w:rFonts w:ascii="Times New Roman" w:hAnsi="Times New Roman"/>
          <w:sz w:val="28"/>
          <w:szCs w:val="28"/>
        </w:rPr>
      </w:pPr>
      <w:r w:rsidRPr="0072407D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7" w:history="1"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  <w:lang w:val="en-US"/>
          </w:rPr>
          <w:t>ciknkursk</w:t>
        </w:r>
        <w:proofErr w:type="spellEnd"/>
        <w:r w:rsidRPr="0072407D">
          <w:rPr>
            <w:rStyle w:val="ad"/>
            <w:rFonts w:ascii="Times New Roman" w:hAnsi="Times New Roman"/>
            <w:sz w:val="28"/>
            <w:szCs w:val="28"/>
          </w:rPr>
          <w:t>@</w:t>
        </w:r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72407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2407D" w:rsidRPr="0072407D" w:rsidRDefault="0072407D" w:rsidP="0072407D">
      <w:pPr>
        <w:pStyle w:val="ae"/>
        <w:rPr>
          <w:rFonts w:ascii="Times New Roman" w:hAnsi="Times New Roman"/>
          <w:sz w:val="28"/>
          <w:szCs w:val="28"/>
        </w:rPr>
      </w:pPr>
      <w:r w:rsidRPr="0072407D">
        <w:rPr>
          <w:rFonts w:ascii="Times New Roman" w:hAnsi="Times New Roman"/>
          <w:sz w:val="28"/>
          <w:szCs w:val="28"/>
        </w:rPr>
        <w:t xml:space="preserve">Сайт Центра: </w:t>
      </w:r>
      <w:hyperlink r:id="rId8" w:history="1"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</w:rPr>
          <w:t>https</w:t>
        </w:r>
        <w:proofErr w:type="spellEnd"/>
        <w:r w:rsidRPr="0072407D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</w:rPr>
          <w:t>nasledie46.ru</w:t>
        </w:r>
        <w:proofErr w:type="spellEnd"/>
      </w:hyperlink>
    </w:p>
    <w:p w:rsidR="00C846DF" w:rsidRDefault="0072407D" w:rsidP="0072407D">
      <w:pPr>
        <w:pStyle w:val="ae"/>
        <w:rPr>
          <w:rFonts w:ascii="Times New Roman" w:hAnsi="Times New Roman"/>
          <w:b/>
          <w:bCs/>
          <w:sz w:val="28"/>
          <w:szCs w:val="28"/>
        </w:rPr>
      </w:pPr>
      <w:r w:rsidRPr="0072407D">
        <w:rPr>
          <w:rFonts w:ascii="Times New Roman" w:hAnsi="Times New Roman"/>
          <w:sz w:val="28"/>
          <w:szCs w:val="28"/>
        </w:rPr>
        <w:t xml:space="preserve">Официальная группа </w:t>
      </w:r>
      <w:proofErr w:type="spellStart"/>
      <w:r w:rsidRPr="0072407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2407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</w:rPr>
          <w:t>https</w:t>
        </w:r>
        <w:proofErr w:type="spellEnd"/>
        <w:r w:rsidRPr="0072407D">
          <w:rPr>
            <w:rStyle w:val="ad"/>
            <w:rFonts w:ascii="Times New Roman" w:hAnsi="Times New Roman"/>
            <w:sz w:val="28"/>
            <w:szCs w:val="28"/>
          </w:rPr>
          <w:t>://</w:t>
        </w:r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</w:rPr>
          <w:t>vk.com</w:t>
        </w:r>
        <w:proofErr w:type="spellEnd"/>
        <w:r w:rsidRPr="0072407D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Pr="0072407D">
          <w:rPr>
            <w:rStyle w:val="ad"/>
            <w:rFonts w:ascii="Times New Roman" w:hAnsi="Times New Roman"/>
            <w:sz w:val="28"/>
            <w:szCs w:val="28"/>
          </w:rPr>
          <w:t>public54293842</w:t>
        </w:r>
        <w:proofErr w:type="spellEnd"/>
      </w:hyperlink>
    </w:p>
    <w:sectPr w:rsidR="00C846DF" w:rsidSect="00646FAD">
      <w:headerReference w:type="default" r:id="rId10"/>
      <w:pgSz w:w="11906" w:h="16838"/>
      <w:pgMar w:top="709" w:right="851" w:bottom="426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0B" w:rsidRDefault="00D0410B">
      <w:pPr>
        <w:spacing w:line="240" w:lineRule="auto"/>
      </w:pPr>
      <w:r>
        <w:separator/>
      </w:r>
    </w:p>
  </w:endnote>
  <w:endnote w:type="continuationSeparator" w:id="0">
    <w:p w:rsidR="00D0410B" w:rsidRDefault="00D04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0B" w:rsidRDefault="00D0410B">
      <w:pPr>
        <w:spacing w:line="240" w:lineRule="auto"/>
      </w:pPr>
      <w:r>
        <w:separator/>
      </w:r>
    </w:p>
  </w:footnote>
  <w:footnote w:type="continuationSeparator" w:id="0">
    <w:p w:rsidR="00D0410B" w:rsidRDefault="00D041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719285"/>
      <w:docPartObj>
        <w:docPartGallery w:val="Page Numbers (Top of Page)"/>
        <w:docPartUnique/>
      </w:docPartObj>
    </w:sdtPr>
    <w:sdtContent>
      <w:p w:rsidR="00C846DF" w:rsidRDefault="00A64E6D">
        <w:pPr>
          <w:pStyle w:val="aa"/>
          <w:jc w:val="center"/>
        </w:pPr>
        <w:r>
          <w:fldChar w:fldCharType="begin"/>
        </w:r>
        <w:r w:rsidR="00E561BD">
          <w:instrText>PAGE</w:instrText>
        </w:r>
        <w:r>
          <w:fldChar w:fldCharType="separate"/>
        </w:r>
        <w:r w:rsidR="0072407D">
          <w:rPr>
            <w:noProof/>
          </w:rPr>
          <w:t>2</w:t>
        </w:r>
        <w:r>
          <w:fldChar w:fldCharType="end"/>
        </w:r>
      </w:p>
    </w:sdtContent>
  </w:sdt>
  <w:p w:rsidR="00C846DF" w:rsidRDefault="00C846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044"/>
    <w:multiLevelType w:val="multilevel"/>
    <w:tmpl w:val="825219F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21CFD"/>
    <w:multiLevelType w:val="multilevel"/>
    <w:tmpl w:val="7D4C4BB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6D1B29"/>
    <w:multiLevelType w:val="multilevel"/>
    <w:tmpl w:val="4904B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CE36B8E"/>
    <w:multiLevelType w:val="hybridMultilevel"/>
    <w:tmpl w:val="CABE96DA"/>
    <w:lvl w:ilvl="0" w:tplc="CB669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DF"/>
    <w:rsid w:val="00020568"/>
    <w:rsid w:val="00036699"/>
    <w:rsid w:val="0006020F"/>
    <w:rsid w:val="00297B8D"/>
    <w:rsid w:val="002F2E2B"/>
    <w:rsid w:val="003B0FED"/>
    <w:rsid w:val="003C3CCF"/>
    <w:rsid w:val="00472464"/>
    <w:rsid w:val="005A43BD"/>
    <w:rsid w:val="00646FAD"/>
    <w:rsid w:val="0072407D"/>
    <w:rsid w:val="00762C99"/>
    <w:rsid w:val="007D03D0"/>
    <w:rsid w:val="008F4D29"/>
    <w:rsid w:val="00904F1D"/>
    <w:rsid w:val="00964359"/>
    <w:rsid w:val="00A64E6D"/>
    <w:rsid w:val="00BA7516"/>
    <w:rsid w:val="00C846DF"/>
    <w:rsid w:val="00CF4E56"/>
    <w:rsid w:val="00D0410B"/>
    <w:rsid w:val="00DC7961"/>
    <w:rsid w:val="00E561BD"/>
    <w:rsid w:val="00F24D68"/>
    <w:rsid w:val="00F9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14"/>
    <w:pPr>
      <w:spacing w:line="276" w:lineRule="auto"/>
      <w:jc w:val="both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114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7F1114"/>
    <w:rPr>
      <w:rFonts w:ascii="Calibri" w:eastAsia="Times New Roman" w:hAnsi="Calibri" w:cs="Times New Roman"/>
    </w:rPr>
  </w:style>
  <w:style w:type="paragraph" w:styleId="a4">
    <w:name w:val="Title"/>
    <w:basedOn w:val="a"/>
    <w:next w:val="a5"/>
    <w:qFormat/>
    <w:rsid w:val="00CF4E5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rsid w:val="00CF4E56"/>
    <w:pPr>
      <w:spacing w:after="140"/>
    </w:pPr>
  </w:style>
  <w:style w:type="paragraph" w:styleId="a6">
    <w:name w:val="List"/>
    <w:basedOn w:val="a5"/>
    <w:rsid w:val="00CF4E56"/>
    <w:rPr>
      <w:rFonts w:ascii="Times New Roman" w:hAnsi="Times New Roman" w:cs="Arial"/>
    </w:rPr>
  </w:style>
  <w:style w:type="paragraph" w:styleId="a7">
    <w:name w:val="caption"/>
    <w:basedOn w:val="a"/>
    <w:qFormat/>
    <w:rsid w:val="00CF4E56"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8">
    <w:name w:val="index heading"/>
    <w:basedOn w:val="a"/>
    <w:qFormat/>
    <w:rsid w:val="00CF4E56"/>
    <w:pPr>
      <w:suppressLineNumbers/>
    </w:pPr>
    <w:rPr>
      <w:rFonts w:ascii="Times New Roman" w:hAnsi="Times New Roman" w:cs="Arial"/>
    </w:rPr>
  </w:style>
  <w:style w:type="paragraph" w:customStyle="1" w:styleId="a9">
    <w:name w:val="Верхний и нижний колонтитулы"/>
    <w:basedOn w:val="a"/>
    <w:qFormat/>
    <w:rsid w:val="00CF4E56"/>
  </w:style>
  <w:style w:type="paragraph" w:styleId="aa">
    <w:name w:val="header"/>
    <w:basedOn w:val="a"/>
    <w:uiPriority w:val="99"/>
    <w:unhideWhenUsed/>
    <w:rsid w:val="007F1114"/>
    <w:pPr>
      <w:tabs>
        <w:tab w:val="center" w:pos="4677"/>
        <w:tab w:val="right" w:pos="9355"/>
      </w:tabs>
      <w:spacing w:line="240" w:lineRule="auto"/>
    </w:pPr>
  </w:style>
  <w:style w:type="paragraph" w:styleId="ab">
    <w:name w:val="List Paragraph"/>
    <w:basedOn w:val="a"/>
    <w:uiPriority w:val="34"/>
    <w:qFormat/>
    <w:rsid w:val="00F674AC"/>
    <w:pPr>
      <w:spacing w:after="200"/>
      <w:ind w:left="720"/>
      <w:contextualSpacing/>
      <w:jc w:val="left"/>
    </w:pPr>
    <w:rPr>
      <w:rFonts w:eastAsiaTheme="minorHAnsi" w:cstheme="minorBidi"/>
    </w:rPr>
  </w:style>
  <w:style w:type="table" w:styleId="ac">
    <w:name w:val="Table Grid"/>
    <w:basedOn w:val="a1"/>
    <w:uiPriority w:val="59"/>
    <w:rsid w:val="007F1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2407D"/>
    <w:rPr>
      <w:color w:val="0563C1" w:themeColor="hyperlink"/>
      <w:u w:val="single"/>
    </w:rPr>
  </w:style>
  <w:style w:type="paragraph" w:styleId="ae">
    <w:name w:val="No Spacing"/>
    <w:uiPriority w:val="1"/>
    <w:qFormat/>
    <w:rsid w:val="0072407D"/>
    <w:pPr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ledie4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knkur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5429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Карвовская</dc:creator>
  <cp:lastModifiedBy>kult6</cp:lastModifiedBy>
  <cp:revision>10</cp:revision>
  <cp:lastPrinted>2022-02-16T06:53:00Z</cp:lastPrinted>
  <dcterms:created xsi:type="dcterms:W3CDTF">2022-02-16T06:05:00Z</dcterms:created>
  <dcterms:modified xsi:type="dcterms:W3CDTF">2022-08-11T09:45:00Z</dcterms:modified>
  <dc:language>ru-RU</dc:language>
</cp:coreProperties>
</file>