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11BE28BF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stroked="f" o:allowincell="f" style="position:absolute;margin-left:202.4pt;margin-top:-13.9pt;width:115.15pt;height:89.35pt;mso-wrap-style:none;v-text-anchor:middle" wp14:anchorId="11BE28BF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884555" cy="79184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20"/>
          <w:lang w:eastAsia="ru-RU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80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«14» сентября 2022г.                                                                                 № 588</w:t>
      </w:r>
    </w:p>
    <w:p>
      <w:pPr>
        <w:pStyle w:val="Normal"/>
        <w:snapToGrid w:val="false"/>
        <w:spacing w:lineRule="auto" w:line="240" w:before="0" w:after="0"/>
        <w:ind w:left="284" w:right="-426" w:firstLine="425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napToGrid w:val="false"/>
        <w:spacing w:lineRule="auto" w:line="240" w:before="0" w:after="0"/>
        <w:ind w:left="284" w:right="-426" w:firstLine="425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napToGrid w:val="false"/>
        <w:spacing w:lineRule="auto" w:line="240" w:before="0" w:after="0"/>
        <w:ind w:left="284" w:right="-426" w:firstLine="425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ConsPlusTitle"/>
        <w:ind w:left="284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реализации полномочий</w:t>
      </w:r>
    </w:p>
    <w:p>
      <w:pPr>
        <w:pStyle w:val="ConsPlusTitle"/>
        <w:ind w:left="284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муниципально-частного партнерства</w:t>
      </w:r>
    </w:p>
    <w:p>
      <w:pPr>
        <w:pStyle w:val="ConsPlusTitle"/>
        <w:ind w:left="284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муниципальном образовании «Город Курск»</w:t>
      </w:r>
    </w:p>
    <w:p>
      <w:pPr>
        <w:pStyle w:val="ConsPlusNormal"/>
        <w:ind w:left="284" w:right="-284" w:firstLine="425"/>
        <w:jc w:val="both"/>
        <w:rPr/>
      </w:pPr>
      <w:r>
        <w:rPr/>
      </w:r>
    </w:p>
    <w:p>
      <w:pPr>
        <w:pStyle w:val="ConsPlusNormal"/>
        <w:ind w:left="284" w:right="-284" w:firstLine="425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13.07.2015 № 224-ФЗ                             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города Курска ПОСТАНОВЛЯЮ: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о порядке регулирования отношений, возникающих в процессе реализации в муниципальном образовании «Город Курск»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утратившими силу постановления Администрации города Курска: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06.02.2017 № 355 «Об определении органа Администрации города Курска, уполномоченного на осуществление полномочий в сфере муниципально-частного партнерства»;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20.09.2017 № 2492 «Об участии муниципального образования «Город Курск» в муниципально-частном партнерстве».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Управлению информации и печати Администрации города Курска (Бочарова Н.Е.) обеспечить опубликование настоящего постановления                        в газете «Городские известия».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И.о. главы Администрации</w:t>
      </w:r>
    </w:p>
    <w:p>
      <w:pPr>
        <w:pStyle w:val="Normal"/>
        <w:widowControl w:val="false"/>
        <w:spacing w:lineRule="auto" w:line="240" w:before="0" w:after="0"/>
        <w:ind w:left="284" w:right="-284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города Курска                                                                                            Н. Цыбин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850" w:gutter="0" w:header="708" w:top="765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8890" distL="0" distR="8890" simplePos="0" locked="0" layoutInCell="0" allowOverlap="1" relativeHeight="3" wp14:anchorId="1FA30587">
                <wp:simplePos x="0" y="0"/>
                <wp:positionH relativeFrom="column">
                  <wp:posOffset>3400425</wp:posOffset>
                </wp:positionH>
                <wp:positionV relativeFrom="paragraph">
                  <wp:posOffset>-76835</wp:posOffset>
                </wp:positionV>
                <wp:extent cx="2581275" cy="1457325"/>
                <wp:effectExtent l="635" t="635" r="0" b="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145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постановлением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от «14» сентября 2022 года</w:t>
                            </w:r>
                          </w:p>
                          <w:p>
                            <w:pPr>
                              <w:pStyle w:val="Style26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588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f" o:allowincell="f" style="position:absolute;margin-left:267.75pt;margin-top:-6.05pt;width:203.2pt;height:114.7pt;mso-wrap-style:square;v-text-anchor:middle" wp14:anchorId="1FA30587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ПРИЛОЖЕНИЕ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УТВЕРЖДЕНО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постановлением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от «14» сентября 2022 года</w:t>
                      </w:r>
                    </w:p>
                    <w:p>
                      <w:pPr>
                        <w:pStyle w:val="Style26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588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425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35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left="284" w:right="-284" w:firstLine="425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порядке регулирования отношений, возникающих в процессе реализации в муниципальном образовании «Город Курск»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</w:t>
        <w:br/>
        <w:t>Российской Федерации»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11" w:right="-426" w:hanging="36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ListParagraph"/>
        <w:spacing w:lineRule="auto" w:line="240" w:before="0" w:after="0"/>
        <w:ind w:left="1211" w:right="-426" w:hanging="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 порядке регулирования отношений, возникающих                                   в процессе реализации в муниципальном образовании «Город Курск» Федерального закона от 13.07.2015 № 224-ФЗ «О государственно-частном партнерстве, муниципально-частном партнерстве в Российской Федерации      и внесении изменений в отдельные законодательные акты Российской Федерации» (далее – Положение), разработано в целях определения полномочий отраслевых органов Администрации города Курска,                      урегулирования порядка их взаимодействия и координации деятельности при подготовке проектов муниципально-частного партнерства, принятии решений о реализации проектов муниципально-частного партнерства, реализации и мониторинге реализации соглашений о муниципально-частном партнерстве.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Основные понятия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публичный партнер - Администрация города Курска;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уполномоченный орган - комитет экономического развития Администрации города Курска.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Понятия, не указанные в настоящем Положении, применяются                                в значениях, определенных Федеральным законом от 13.07.2015 № 224-ФЗ   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- Федеральный закон № 224-ФЗ).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Полномочия публичного партнера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Отраслевые органы Администрации города Курска, ответственные    за осуществление управления или функциональное регулирование                               в установленной сфере деятельности, в которой планируется реализация проекта муниципально-частного партнерства (комитет жилищно-коммунального хозяйства города Курска, комитет архитектуры                                         и градостроительства города Курска, комитет городского хозяйства города Курска, комитет дорожного хозяйства города Курска, комитет                                          по управлению муниципальным имуществом города Курска,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комитет образования города Курска, управление культуры города Курска, управление молодежной политики, физической культуры и спорта города Курска, комитет социальной защиты населения города Курска) (далее - Отраслевой орган), осуществляют следующие полномочия: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3.1.1. Принимают участие в предварительных переговорах, связанных       с разработкой предложения о реализации проекта, и (или) переговорах                              по рассмотрению предложения о реализации проекта на предмет оценки          его эффективности и определения сравнительного преимущества, в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порядке</w:t>
        </w:r>
      </w:hyperlink>
      <w:r>
        <w:rPr>
          <w:rFonts w:cs="Times New Roman" w:ascii="Times New Roman" w:hAnsi="Times New Roman"/>
          <w:sz w:val="28"/>
          <w:szCs w:val="28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деятельности, а также обеспечивают оформление итогов предварительных переговоров.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3.1.2. Обеспечивают рассмотрение предложения частного партнера                        о реализации проекта, соответствующего установленным Правительством Российской Федерации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требованиям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3.1.3. Обеспечивают предоставление инициатору проекта материалов         и информации, необходимых для разработки предложения о реализации проекта.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3.1.4. Обеспечивают разработку предложения о реализации проекта                              в соответствии с требованиями, установленными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частями 3</w:t>
        </w:r>
      </w:hyperlink>
      <w:r>
        <w:rPr>
          <w:rFonts w:cs="Times New Roman" w:ascii="Times New Roman" w:hAnsi="Times New Roman"/>
          <w:sz w:val="28"/>
          <w:szCs w:val="28"/>
        </w:rPr>
        <w:t>, 4 статьи 8 Федерального закона № 224-ФЗ, в случае, если инициатором проекта выступает публичный партнер.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3.1.5. Направляют в комитет финансов города Курска запрос                                    о предоставлении заключения о наличии средств на реализацию проекта                 не позднее чем за 45 дней до принятия решения о реализации проекта, предусмотренного подпунктом 3.1.9 пункта 3.1 настоящего Положения.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3.1.6. Предоставляют информацию в комитет финансов города Курска     об объеме финансовых средств, необходимых для реализации проектов,                  в сроки, установленные для формирования бюджета на очередной финансовый год (в случае, если проектом предусмотрено финансирование       за счет средств бюджета города Курска).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cs="Times New Roman" w:ascii="Times New Roman" w:hAnsi="Times New Roman"/>
          <w:sz w:val="28"/>
          <w:szCs w:val="28"/>
        </w:rPr>
        <w:t>3.1.7. Обеспечивают подготовку проекта Соглашения в соответствии          с требованиями, установленными Федеральным законом № 224-ФЗ.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3.1.8. Обеспечивают подготовку проектов распоряжений Администрации города Курска: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невозможности реализации проекта;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признании конкурса несостоявшимся;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заключении Соглашения без проведения конкурса.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3.1.9. Обеспечивают подготовку и направление документов                                   и материалов Главе города Курска для принятия решения: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реализации проекта;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направлении предложения о реализации проекта на рассмотрение                     в уполномоченный орган исполнительной власти Курской области в целях оценки эффективности и определения его сравнительного преимущества;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изменении существенных условий соглашения;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замене частного партнера без проведения конкурса.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3.1.10. В случае принятия положительного решения Главой города Курска о реализации проекта подготавливают и направляют письмо                              за подписью Главы города Курска в уполномоченный орган исполнительной власти Курской области в целях оценки эффективности и определения                      его сравнительного преимущества.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cs="Times New Roman" w:ascii="Times New Roman" w:hAnsi="Times New Roman"/>
          <w:sz w:val="28"/>
          <w:szCs w:val="28"/>
        </w:rPr>
        <w:t>3.1.11. Обеспечивают направление проектов, предусмотренных подпунктами 3.1.8 и 3.1.9 пункта 3.1 настоящего Положения, а также оригиналов протоколов предварительных переговоров и (или) переговоров      (в случае, если эти переговоры были проведены) инициатору проекта                            и их размещение на официальном сайте Администрации города Курска                         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3.1.12. Обеспечивают: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хранение первого экземпляра Соглашения;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второго экземпляра Соглашения в срок не позднее двух рабочих дней с момента его подписания частному партнеру;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копии Соглашения в комитет по управлению муниципальным имуществом города Курска, комитет экономического развития Администрации города Курска, комитет финансов города Курска.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3.1.13. Обеспечивают разработку проектно-сметной документации               в случае, если решением о реализации проекта муниципально-частного партнерства (далее - Проект),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3.1.14. Обеспечивают оказание частному партнеру содействия                                 в получении обязательных для достижения целей соглашения разрешений       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3.1.15. Обеспечивают осуществление эксплуатации или технического обслуживания объектов соглашения (в случае, если осуществление публичным партнером соответствующих обязательств предусмотрено решением о реализации проекта, соглашением).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3.1.16. Обеспечивают организацию и проведение конкурса на право заключения Соглашения на основании решения о реализации проекта,                           за исключением функций, которые выполняет конкурсная комиссия                                 в соответствии с частью 3 статьи 22 Федерального закона № 224-ФЗ.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3.1.17. Определяют содержание конкурсной документации, порядок размещения сообщения о проведении конкурса на официальном сайте www.torgi.gov.ru,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3.1.18. Обеспечивают согласование конкурсной документации: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комитетом по управлению муниципальным имуществом города Курска, в части перечня имущества, являющегося предметом Соглашения, правовых оснований возможности его использования в соответствии  с целями предмета Соглашения;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комитетом финансов города Курска, в части источников, объема                          и условий финансирования, необходимых для реализации Соглашения.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3.1.19. В целях организации и проведения конкурсов осуществляют опубликование и размещение на официальном сайте www.torgi.gov.ru: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сообщения о проведении конкурса;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сообщения о внесении изменений в конкурсную документацию;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сообщения о результатах проведения конкурса;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иную информацию, предусмотренную Федеральным законом                                   № 224-ФЗ.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3.1.20. В целях организации и проведения конкурсов обеспечивают: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 формирование конкурсной комиссии;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конкурсной комиссией заявок на участие в конкурсе;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лицам, которые направили заявки на участие                           в конкурсе, конкурсной документации и разъяснений положений конкурсной документации;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конкурсной комиссией заявок на участие в конкурсе;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конкурсной комиссией участников конкурса                                           о результатах проведения конкурса;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направление победителю конкурса протокола о результатах проведения конкурса и проекта Соглашения; 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хранение протокола о результатах проведения конкурса в течение срока, установленного Федеральным законом № 224-ФЗ.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3.1.21. Обеспечивают размещение на официальном сайте Администрации города Курска в информационно-телекоммуникационной сети «Интернет»: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информации о проекте;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о реализации проекта;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отчетов о результатах проверок исполнения частным партнером обязательств по Соглашению;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конкурсной документации и информации о порядке проведения конкурсных процедур;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иной информации, подлежащей размещению в соответствии                                          с Федеральным законом № 224-ФЗ, за исключением информации указанной     в пункте 4.1.4. настоящего Положения.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3.1.22. Осуществляет внесение и актуализацию сведений                                              в государственную автоматизированную информационную систему «Управление» в соответствии с Порядком мониторинга реализации соглашений о государственно-частном партнерстве, соглашений                                       о муниципально-частном партнерстве, установленном приказом Министерства экономического развития Российской Федерации                                      от 02.02.2021 № 40.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3.1.23. Обеспечивают организацию и проведение конкурса в целях замены частного партнера, за исключением функций, которые выполняет конкурсная комиссия в соответствии с частью 3 статьи 22 Федерального закона № 224-ФЗ.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3.1.24. Осуществляют контроль за соблюдением частным партнером условий Соглашения.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3.1.25. Обеспечивают осуществление приемки объекта Соглашения после окончания его строительства (если объектом Соглашения является строительство),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3.1.26. Обеспечивают подготовку и утверждение плана контрольных мероприятий не позднее чем за один месяц до окончания текущего года.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3.1.27. Осуществляют организацию работы по реализации права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3.1.28. Осуществляют мониторинг реализации соглашения о МЧП                            в порядке, определенном действующим законодательством, и направляют информацию о результатах проведенного мониторинга в комитет экономического развития Администрации города Курска ежегодно в срок         не позднее 20 января года следующего за отчетным.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3.1.29. Рассматривают предложения частного партнера по изменению существенных условий соглашения (в случае,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   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3.1.30. Осуществляет содействие в защите прав и законных интересов публичного партнера и частных партнеров в процессе реализации соглашения о муниципально-частном партнерстве, в сфере полномочий отраслевого органа.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3.1.31. Иные полномочия, предусмотренные Федеральным законом           № 224-ФЗ.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Комитет по управлению муниципальным имуществом города Курска осуществляет следующие полномочия: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Обеспечивает согласование Отраслевому органу (публичному партнеру) конкурсной документации для проведения конкурсов на право заключения соглашений о муниципально-частном партнерстве.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Организует проведение государственной регистрации права собственности публичного партнера на недвижимое имущество, которое публичным партнером планируется передать частному партнеру                                      в соответствии с Соглашением.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Обеспечивает организацию работы по предоставлению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Осуществляет необходимые действия для организации регистрации возникших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Обеспечивает при необходимости проведение оценки рыночной стоимости движимого и (или) недвижимого имущества, передаваемого частному партнеру по Соглашению, либо рыночной стоимости прав на такое имущество.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Обеспечивает организацию работы по приемке объекта Соглашения по истечении определенного Соглашением срока в порядке  и на условиях, которые предусмотрены Соглашением, и (или) осуществлению необходимых действий для обеспечения возникновения права собственности публичного партнера на объект Соглашения (в случае, если решением о реализации проекта, Соглашением предусмотрена передача объекта Соглашения                                в собственность публичного партнера).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3.2.7. Обеспечивает содействие в защите прав и законных интересов публичного партнера и частных партнеров в процессе реализации соглашения о муниципально-частном партнерстве в сфере земельно-имущественных отношений.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Комитет архитектуры и градостроительства города Курска осуществляет деятельность, предусмотренную Соглашением, в том числе        по подготовке проекта планировки территории  и проекта межевания территории (в случае, если Соглашением предусмотрено осуществление публичным партнером соответствующих обязательств).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3.3.1. Содействует в защите прав и законных интересов публичных партнеров и частных партнеров в процессе реализации соглашения                                    о муниципально-частном партнерстве, в сфере градостроительной деятельности.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Комитет финансов города Курска осуществляет следующие полномочия: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 Совместно с уполномоченным органом участвует                                                    в предварительных  переговорах, связанных с разработкой предложения                о реализации проекта.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3.4.2. Обеспечивает рассмотрение запроса, предусмотренного пунктом 3.1.5. настоящего Положения.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3.4.3. Осуществляет финансирование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случае, если соответствующий элемент Соглашения предусмотрен решением о реализации проекта, Соглашением).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3.4.4. Обеспечивает компенсацию осуществленных в соответствии                       с Соглашением затрат частного партнера в случае досрочного прекращения Соглашения в соответствии с частью 9 статьи 13 Федерального закона                          № 224-ФЗ, если Соглашение содержало обязательство частного партнера     по передаче публичному партнеру в собственность объекта соглашения, находящегося в собственности частного партнера.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Правовой комитет Администрации города Курска: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3.5.1. Осуществляет согласование проекта Соглашения о МЧП                                в течение 10 рабочих дней со дня его поступления либо направляет отраслевому органу, указанному в пункте 3.1. настоящего Положения соответствующее заключение.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 Содействует в защите прав и законных интересов публичных партнеров и частных партнеров в процессе реализации соглашения                                    о муниципально-частном партнерстве, в сфере полномочий не отнесенных                к полномочиям отраслевых органов.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Полномочия уполномоченного органа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Комитет экономического развития Администрации города Курска осуществляет следующие полномочия: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4.1.1. Обеспечивает координацию деятельности Отраслевых органов при реализации проектов с использованием механизмов муниципально-частного партнерства.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4.1.2. Осуществляет мониторинг реализации Соглашений                                            о муниципально-частном партнерстве.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4.1.3. Осуществляет ведение реестра заключенных Соглашений                               о муниципально-частном партнерстве.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 Обеспечивает размещение на официальном сайте Администрации города Курска в информационно-телекоммуникационной сети «Интернет» следующей информации: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реестра заключенных Соглашений,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результатов мониторинга реализации Соглашений.</w:t>
      </w:r>
    </w:p>
    <w:p>
      <w:pPr>
        <w:pStyle w:val="Normal"/>
        <w:spacing w:lineRule="auto" w:line="240" w:before="0" w:after="0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4.1.5. Обеспечивает открытость и доступность информации                                         о соглашении о муниципально-частном партнерстве.</w:t>
      </w:r>
    </w:p>
    <w:p>
      <w:pPr>
        <w:pStyle w:val="Normal"/>
        <w:spacing w:lineRule="auto" w:line="240" w:before="0" w:after="0"/>
        <w:ind w:left="284" w:right="-284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4.1.6. Обеспечивает представление в уполномоченный орган исполнительной власти Курской области результатов мониторинга реализации Соглашения о муниципально-частном партнерстве.</w:t>
      </w:r>
    </w:p>
    <w:sectPr>
      <w:headerReference w:type="default" r:id="rId7"/>
      <w:type w:val="nextPage"/>
      <w:pgSz w:w="11906" w:h="16838"/>
      <w:pgMar w:left="1701" w:right="850" w:gutter="0" w:header="708" w:top="765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4136992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3275318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568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d1eb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d1eb7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d1eb7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7d1e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7d1e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d1e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7dd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942bc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942bc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consultantplus://offline/ref=F83F6D137AC5BB2C320226A02BF6A245A756C195F548A467D8F14765CCC64E291AFF9C3D2D5AE935091A0CB832FAF541DE6BDC75FFF4C6ABdCJ3J" TargetMode="External"/><Relationship Id="rId5" Type="http://schemas.openxmlformats.org/officeDocument/2006/relationships/hyperlink" Target="consultantplus://offline/ref=CD4AEDE79D226C2CB4FAA4A49C5A427B19788C4C3024E5DCE901E24873EB711E4143A841578169F89160A06ED6759F193D9599A49CAC99B5B1U5J" TargetMode="External"/><Relationship Id="rId6" Type="http://schemas.openxmlformats.org/officeDocument/2006/relationships/hyperlink" Target="consultantplus://offline/ref=6505962CEE9FDA82318783350C2C4022F4CC49F00330A887DFBA4FDA108BCA9E497B51AEA06B5FA2E7B344DFF63F04934A40F93A1B3D3544B7E0J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4DD9-F7CA-4E39-904E-C1FFA29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11</Pages>
  <Words>2129</Words>
  <Characters>16604</Characters>
  <CharactersWithSpaces>20272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2022-09-14T07:18:00Z</dcterms:created>
  <dc:creator>Масалова</dc:creator>
  <dc:description/>
  <dc:language>ru-RU</dc:language>
  <cp:lastModifiedBy>admkursk042</cp:lastModifiedBy>
  <cp:lastPrinted>2022-09-14T07:16:00Z</cp:lastPrinted>
  <dcterms:modified xsi:type="dcterms:W3CDTF">2022-09-14T07:22:00Z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