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533" w:rsidRPr="00DE0DEE" w:rsidRDefault="00980B43" w:rsidP="00C07533">
      <w:pPr>
        <w:widowControl w:val="0"/>
        <w:autoSpaceDE w:val="0"/>
        <w:autoSpaceDN w:val="0"/>
        <w:adjustRightInd w:val="0"/>
        <w:spacing w:line="228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5" o:spid="_x0000_s1026" style="position:absolute;left:0;text-align:left;margin-left:202.4pt;margin-top:-13.9pt;width:115.2pt;height:89.4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n3e1QIAALcFAAAOAAAAZHJzL2Uyb0RvYy54bWysVNuO0zAQfUfiHyy/Z5O06SXRpqvdXhDS&#10;AistfICbOI1FYgfbbbogJCRekfgEPoIXxGW/If0jxk7bbXdfEJCHyPaMZ86ZOZ7Ts3VZoBWVigke&#10;Y//Ew4jyRKSML2L86uXMGWKkNOEpKQSnMb6hCp+NHj86rauIdkQuipRKBEG4iuoqxrnWVeS6Kslp&#10;SdSJqCgHYyZkSTRs5cJNJakhelm4Hc/ru7WQaSVFQpWC00lrxCMbP8tool9kmaIaFTEGbNr+pf3P&#10;zd8dnZJoIUmVs2QLg/wFipIwDkn3oSZEE7SU7EGokiVSKJHpk0SUrsgyllDLAdj43j021zmpqOUC&#10;xVHVvkzq/4VNnq+uJGJpjLsYcVJCi5ovmw+bz83P5nbzsfna3DY/Np+aX8235jvqmXrVlYrg2nV1&#10;JQ1jVV2K5LVCXIxzwhf0XEpR55SkgNI3/u7RBbNRcBXN62cihXRkqYUt3TqTpQkIRUFr26GbfYfo&#10;WqMEDv2g3/UCaGQCNt/v9rpD20OXRLvrlVT6CRUlMosYS5CADU9Wl0obOCTauZhsXMxYUVgZFPzo&#10;ABzbE0gOV43NwLBdfRd64XQ4HQZO0OlPncCbTJzz2Thw+jN/0Jt0J+PxxH9v8vpBlLM0pdyk2SnM&#10;D/6sg1utt9rYa0yJgqUmnIGk5GI+LiRaEVD4zH626GC5c3OPYdgiAJd7lPxO4F10QmfWHw6cYBb0&#10;nHDgDR3PDy/CvheEwWR2TOmScfrvlFAd47DX6dkuHYC+x82z30NuJCqZhhlSsDLGw70TiYwGpzy1&#10;rdWEFe36oBQG/l0poN27RlvFGpG2Yp+L9AYEKwXICaQH0w4WuZBvMaphcsRYvVkSSTEqnnIQfegH&#10;RqHaboLeoAMbeWiZH1oITyBUjDVG7XKs2/G0rCRb5JDJt4Xh4hweSsashM0jalFtnxdMB8tkO8nM&#10;+DncW6+7eTv6DQAA//8DAFBLAwQUAAYACAAAACEAQBaEeeIAAAALAQAADwAAAGRycy9kb3ducmV2&#10;LnhtbEyPwUrDQBCG7wXfYRnBS2l3G9sqMZsiBbGIUEy1520yJsHsbJrdJvHtHU96m2E+/vn+ZDPa&#10;RvTY+dqRhsVcgUDKXVFTqeH98DS7B+GDocI0jlDDN3rYpFeTxMSFG+gN+yyUgkPIx0ZDFUIbS+nz&#10;Cq3xc9ci8e3TddYEXrtSFp0ZONw2MlJqLa2piT9UpsVthflXdrEahnzfHw+vz3I/Pe4cnXfnbfbx&#10;ovXN9fj4ACLgGP5g+NVndUjZ6eQuVHjRaFiqJasHDbPojgcm1rerCMSJ0dVCgUwT+b9D+gMAAP//&#10;AwBQSwECLQAUAAYACAAAACEAtoM4kv4AAADhAQAAEwAAAAAAAAAAAAAAAAAAAAAAW0NvbnRlbnRf&#10;VHlwZXNdLnhtbFBLAQItABQABgAIAAAAIQA4/SH/1gAAAJQBAAALAAAAAAAAAAAAAAAAAC8BAABf&#10;cmVscy8ucmVsc1BLAQItABQABgAIAAAAIQBiZn3e1QIAALcFAAAOAAAAAAAAAAAAAAAAAC4CAABk&#10;cnMvZTJvRG9jLnhtbFBLAQItABQABgAIAAAAIQBAFoR54gAAAAsBAAAPAAAAAAAAAAAAAAAAAC8F&#10;AABkcnMvZG93bnJldi54bWxQSwUGAAAAAAQABADzAAAAPgYAAAAA&#10;" o:allowincell="f" filled="f" stroked="f"/>
        </w:pict>
      </w:r>
      <w:r w:rsidRPr="00980B43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64.5pt;height:56.95pt;visibility:visible">
            <v:imagedata r:id="rId8" o:title=""/>
          </v:shape>
        </w:pict>
      </w:r>
    </w:p>
    <w:p w:rsidR="00C07533" w:rsidRPr="00DE0DEE" w:rsidRDefault="00C07533" w:rsidP="00C07533">
      <w:pPr>
        <w:widowControl w:val="0"/>
        <w:autoSpaceDE w:val="0"/>
        <w:autoSpaceDN w:val="0"/>
        <w:adjustRightInd w:val="0"/>
        <w:spacing w:line="228" w:lineRule="auto"/>
        <w:jc w:val="center"/>
        <w:rPr>
          <w:sz w:val="28"/>
          <w:szCs w:val="28"/>
        </w:rPr>
      </w:pPr>
    </w:p>
    <w:p w:rsidR="00C07533" w:rsidRPr="00710544" w:rsidRDefault="00C07533" w:rsidP="00C07533">
      <w:pPr>
        <w:keepNext/>
        <w:widowControl w:val="0"/>
        <w:autoSpaceDE w:val="0"/>
        <w:autoSpaceDN w:val="0"/>
        <w:adjustRightInd w:val="0"/>
        <w:spacing w:line="228" w:lineRule="auto"/>
        <w:jc w:val="center"/>
        <w:rPr>
          <w:b/>
          <w:sz w:val="40"/>
          <w:szCs w:val="40"/>
        </w:rPr>
      </w:pPr>
      <w:r w:rsidRPr="00710544">
        <w:rPr>
          <w:b/>
          <w:sz w:val="40"/>
          <w:szCs w:val="40"/>
        </w:rPr>
        <w:t xml:space="preserve">АДМИНИСТРАЦИЯ </w:t>
      </w:r>
      <w:r w:rsidRPr="00710544">
        <w:rPr>
          <w:b/>
          <w:caps/>
          <w:sz w:val="40"/>
          <w:szCs w:val="40"/>
        </w:rPr>
        <w:t>города Курска</w:t>
      </w:r>
    </w:p>
    <w:p w:rsidR="00C07533" w:rsidRPr="00710544" w:rsidRDefault="00C07533" w:rsidP="00C07533">
      <w:pPr>
        <w:widowControl w:val="0"/>
        <w:autoSpaceDE w:val="0"/>
        <w:autoSpaceDN w:val="0"/>
        <w:adjustRightInd w:val="0"/>
        <w:spacing w:line="228" w:lineRule="auto"/>
        <w:jc w:val="center"/>
        <w:rPr>
          <w:sz w:val="40"/>
          <w:szCs w:val="40"/>
        </w:rPr>
      </w:pPr>
      <w:r w:rsidRPr="00710544">
        <w:rPr>
          <w:sz w:val="40"/>
          <w:szCs w:val="40"/>
        </w:rPr>
        <w:t>Курской области</w:t>
      </w:r>
    </w:p>
    <w:p w:rsidR="00C07533" w:rsidRPr="00710544" w:rsidRDefault="00C07533" w:rsidP="00C07533">
      <w:pPr>
        <w:widowControl w:val="0"/>
        <w:autoSpaceDE w:val="0"/>
        <w:autoSpaceDN w:val="0"/>
        <w:adjustRightInd w:val="0"/>
        <w:spacing w:line="228" w:lineRule="auto"/>
        <w:jc w:val="center"/>
        <w:rPr>
          <w:sz w:val="40"/>
          <w:szCs w:val="40"/>
        </w:rPr>
      </w:pPr>
    </w:p>
    <w:p w:rsidR="00C07533" w:rsidRPr="00710544" w:rsidRDefault="00C07533" w:rsidP="00C07533">
      <w:pPr>
        <w:keepNext/>
        <w:widowControl w:val="0"/>
        <w:autoSpaceDE w:val="0"/>
        <w:autoSpaceDN w:val="0"/>
        <w:adjustRightInd w:val="0"/>
        <w:spacing w:line="228" w:lineRule="auto"/>
        <w:jc w:val="center"/>
        <w:rPr>
          <w:b/>
          <w:caps/>
          <w:spacing w:val="80"/>
          <w:sz w:val="40"/>
          <w:szCs w:val="40"/>
        </w:rPr>
      </w:pPr>
      <w:r w:rsidRPr="00710544">
        <w:rPr>
          <w:b/>
          <w:caps/>
          <w:spacing w:val="80"/>
          <w:sz w:val="40"/>
          <w:szCs w:val="40"/>
        </w:rPr>
        <w:t>ПОСТАНОВЛЕНИЕ</w:t>
      </w:r>
    </w:p>
    <w:p w:rsidR="000244C0" w:rsidRPr="00DE0DEE" w:rsidRDefault="000244C0" w:rsidP="000244C0">
      <w:pPr>
        <w:jc w:val="center"/>
        <w:rPr>
          <w:sz w:val="28"/>
          <w:szCs w:val="28"/>
        </w:rPr>
      </w:pPr>
    </w:p>
    <w:p w:rsidR="000244C0" w:rsidRPr="00DE0DEE" w:rsidRDefault="000244C0" w:rsidP="000244C0">
      <w:pPr>
        <w:ind w:firstLine="720"/>
        <w:rPr>
          <w:sz w:val="28"/>
          <w:szCs w:val="28"/>
        </w:rPr>
      </w:pPr>
      <w:r w:rsidRPr="00DE0DEE">
        <w:rPr>
          <w:sz w:val="28"/>
          <w:szCs w:val="28"/>
        </w:rPr>
        <w:t>«12</w:t>
      </w:r>
      <w:r w:rsidR="00C07533" w:rsidRPr="00DE0DEE">
        <w:rPr>
          <w:sz w:val="28"/>
          <w:szCs w:val="28"/>
        </w:rPr>
        <w:t xml:space="preserve">»    </w:t>
      </w:r>
      <w:r w:rsidRPr="00DE0DEE">
        <w:rPr>
          <w:sz w:val="28"/>
          <w:szCs w:val="28"/>
        </w:rPr>
        <w:t xml:space="preserve">апреля   2012 г.     </w:t>
      </w:r>
      <w:r w:rsidR="00DE0DEE">
        <w:rPr>
          <w:sz w:val="28"/>
          <w:szCs w:val="28"/>
        </w:rPr>
        <w:t xml:space="preserve">      г. Курск             </w:t>
      </w:r>
      <w:r w:rsidRPr="00DE0DEE">
        <w:rPr>
          <w:sz w:val="28"/>
          <w:szCs w:val="28"/>
        </w:rPr>
        <w:t xml:space="preserve">                </w:t>
      </w:r>
      <w:r w:rsidR="00DE0DEE">
        <w:rPr>
          <w:sz w:val="28"/>
          <w:szCs w:val="28"/>
        </w:rPr>
        <w:tab/>
      </w:r>
      <w:r w:rsidRPr="00DE0DEE">
        <w:rPr>
          <w:sz w:val="28"/>
          <w:szCs w:val="28"/>
        </w:rPr>
        <w:t>№ 1036</w:t>
      </w:r>
    </w:p>
    <w:p w:rsidR="000244C0" w:rsidRPr="00DE0DEE" w:rsidRDefault="000244C0" w:rsidP="000244C0">
      <w:pPr>
        <w:ind w:left="720" w:firstLine="720"/>
        <w:rPr>
          <w:sz w:val="28"/>
          <w:szCs w:val="28"/>
        </w:rPr>
      </w:pPr>
    </w:p>
    <w:p w:rsidR="000244C0" w:rsidRPr="00DE0DEE" w:rsidRDefault="000244C0" w:rsidP="000244C0">
      <w:pPr>
        <w:ind w:firstLine="720"/>
        <w:jc w:val="both"/>
        <w:rPr>
          <w:sz w:val="28"/>
          <w:szCs w:val="28"/>
        </w:rPr>
      </w:pPr>
    </w:p>
    <w:p w:rsidR="000244C0" w:rsidRPr="00DE0DEE" w:rsidRDefault="000244C0" w:rsidP="000244C0">
      <w:pPr>
        <w:ind w:firstLine="720"/>
        <w:jc w:val="both"/>
        <w:rPr>
          <w:b/>
          <w:sz w:val="28"/>
          <w:szCs w:val="28"/>
        </w:rPr>
      </w:pPr>
      <w:r w:rsidRPr="00DE0DEE">
        <w:rPr>
          <w:b/>
          <w:sz w:val="28"/>
          <w:szCs w:val="28"/>
        </w:rPr>
        <w:t>О размещении нестационарных торговых объектов на территории города Курска</w:t>
      </w:r>
      <w:r w:rsidR="00CA395D" w:rsidRPr="00DE0DEE">
        <w:rPr>
          <w:b/>
          <w:sz w:val="28"/>
          <w:szCs w:val="28"/>
        </w:rPr>
        <w:t xml:space="preserve"> (в ред. постановлени</w:t>
      </w:r>
      <w:r w:rsidR="00472BF5" w:rsidRPr="00DE0DEE">
        <w:rPr>
          <w:b/>
          <w:sz w:val="28"/>
          <w:szCs w:val="28"/>
        </w:rPr>
        <w:t>й</w:t>
      </w:r>
      <w:r w:rsidR="00CA395D" w:rsidRPr="00DE0DEE">
        <w:rPr>
          <w:b/>
          <w:sz w:val="28"/>
          <w:szCs w:val="28"/>
        </w:rPr>
        <w:t xml:space="preserve"> Администрации г. Курска от 27.08.2012 №</w:t>
      </w:r>
      <w:r w:rsidR="006C7AE1" w:rsidRPr="00DE0DEE">
        <w:rPr>
          <w:b/>
          <w:sz w:val="28"/>
          <w:szCs w:val="28"/>
        </w:rPr>
        <w:t xml:space="preserve"> </w:t>
      </w:r>
      <w:r w:rsidR="00CA395D" w:rsidRPr="00DE0DEE">
        <w:rPr>
          <w:b/>
          <w:sz w:val="28"/>
          <w:szCs w:val="28"/>
        </w:rPr>
        <w:t>3090</w:t>
      </w:r>
      <w:r w:rsidR="00472BF5" w:rsidRPr="00DE0DEE">
        <w:rPr>
          <w:b/>
          <w:sz w:val="28"/>
          <w:szCs w:val="28"/>
        </w:rPr>
        <w:t>, от 17.02.2014 № 516</w:t>
      </w:r>
      <w:r w:rsidR="006930A1" w:rsidRPr="00DE0DEE">
        <w:rPr>
          <w:b/>
          <w:sz w:val="28"/>
          <w:szCs w:val="28"/>
        </w:rPr>
        <w:t>, от 02.07.2014 № 2503</w:t>
      </w:r>
      <w:r w:rsidR="00C07533" w:rsidRPr="00DE0DEE">
        <w:rPr>
          <w:b/>
          <w:sz w:val="28"/>
          <w:szCs w:val="28"/>
        </w:rPr>
        <w:t xml:space="preserve">, от </w:t>
      </w:r>
      <w:r w:rsidR="00C72938" w:rsidRPr="00DE0DEE">
        <w:rPr>
          <w:b/>
          <w:sz w:val="28"/>
          <w:szCs w:val="28"/>
        </w:rPr>
        <w:t>06</w:t>
      </w:r>
      <w:r w:rsidR="00C07533" w:rsidRPr="00DE0DEE">
        <w:rPr>
          <w:b/>
          <w:sz w:val="28"/>
          <w:szCs w:val="28"/>
        </w:rPr>
        <w:t xml:space="preserve">.03.2015 № </w:t>
      </w:r>
      <w:r w:rsidR="00C72938" w:rsidRPr="00DE0DEE">
        <w:rPr>
          <w:b/>
          <w:sz w:val="28"/>
          <w:szCs w:val="28"/>
        </w:rPr>
        <w:t>645</w:t>
      </w:r>
      <w:r w:rsidR="009E5DBC" w:rsidRPr="00DE0DEE">
        <w:rPr>
          <w:b/>
          <w:sz w:val="28"/>
          <w:szCs w:val="28"/>
        </w:rPr>
        <w:t xml:space="preserve">, </w:t>
      </w:r>
      <w:proofErr w:type="gramStart"/>
      <w:r w:rsidR="009E5DBC" w:rsidRPr="00DE0DEE">
        <w:rPr>
          <w:b/>
          <w:sz w:val="28"/>
          <w:szCs w:val="28"/>
        </w:rPr>
        <w:t>от</w:t>
      </w:r>
      <w:proofErr w:type="gramEnd"/>
      <w:r w:rsidR="009E5DBC" w:rsidRPr="00DE0DEE">
        <w:rPr>
          <w:b/>
          <w:sz w:val="28"/>
          <w:szCs w:val="28"/>
        </w:rPr>
        <w:t xml:space="preserve"> 20.08.2015 № 2425</w:t>
      </w:r>
      <w:r w:rsidR="00D775CC">
        <w:rPr>
          <w:b/>
          <w:sz w:val="28"/>
          <w:szCs w:val="28"/>
        </w:rPr>
        <w:t xml:space="preserve">, от </w:t>
      </w:r>
      <w:r w:rsidR="00D775CC" w:rsidRPr="00D775CC">
        <w:rPr>
          <w:b/>
          <w:sz w:val="28"/>
          <w:szCs w:val="28"/>
        </w:rPr>
        <w:t>29</w:t>
      </w:r>
      <w:r w:rsidR="00D775CC">
        <w:rPr>
          <w:b/>
          <w:sz w:val="28"/>
          <w:szCs w:val="28"/>
        </w:rPr>
        <w:t>.01.</w:t>
      </w:r>
      <w:r w:rsidR="00D775CC" w:rsidRPr="00D775CC">
        <w:rPr>
          <w:b/>
          <w:sz w:val="28"/>
          <w:szCs w:val="28"/>
        </w:rPr>
        <w:t xml:space="preserve"> 2016</w:t>
      </w:r>
      <w:r w:rsidR="00D775CC">
        <w:rPr>
          <w:b/>
          <w:sz w:val="28"/>
          <w:szCs w:val="28"/>
        </w:rPr>
        <w:t xml:space="preserve"> </w:t>
      </w:r>
      <w:r w:rsidR="00D775CC" w:rsidRPr="00D775CC">
        <w:rPr>
          <w:b/>
          <w:sz w:val="28"/>
          <w:szCs w:val="28"/>
        </w:rPr>
        <w:t>№ 249</w:t>
      </w:r>
      <w:r w:rsidR="00AB1414">
        <w:rPr>
          <w:b/>
          <w:sz w:val="28"/>
          <w:szCs w:val="28"/>
        </w:rPr>
        <w:t>,</w:t>
      </w:r>
      <w:r w:rsidR="00AB1414" w:rsidRPr="00AB1414">
        <w:t xml:space="preserve"> </w:t>
      </w:r>
      <w:r w:rsidR="00AB1414" w:rsidRPr="00AB1414">
        <w:rPr>
          <w:b/>
          <w:sz w:val="28"/>
          <w:szCs w:val="28"/>
        </w:rPr>
        <w:t>от 22.07.2016 № 2506</w:t>
      </w:r>
      <w:r w:rsidR="008B357C">
        <w:rPr>
          <w:b/>
          <w:sz w:val="28"/>
          <w:szCs w:val="28"/>
        </w:rPr>
        <w:t xml:space="preserve">, </w:t>
      </w:r>
      <w:r w:rsidR="008B357C" w:rsidRPr="008B357C">
        <w:rPr>
          <w:b/>
          <w:sz w:val="28"/>
          <w:szCs w:val="28"/>
        </w:rPr>
        <w:t>от 17.11.2016 № 3638</w:t>
      </w:r>
      <w:r w:rsidR="00BA51F8">
        <w:rPr>
          <w:b/>
          <w:sz w:val="28"/>
          <w:szCs w:val="28"/>
        </w:rPr>
        <w:t>, от 24.03.2017 № 735</w:t>
      </w:r>
      <w:r w:rsidR="00FD19B4">
        <w:rPr>
          <w:b/>
          <w:sz w:val="28"/>
          <w:szCs w:val="28"/>
        </w:rPr>
        <w:t>, от 25.08.2017 № 2247</w:t>
      </w:r>
      <w:r w:rsidR="00CA395D" w:rsidRPr="00DE0DEE">
        <w:rPr>
          <w:b/>
          <w:sz w:val="28"/>
          <w:szCs w:val="28"/>
        </w:rPr>
        <w:t>)</w:t>
      </w:r>
    </w:p>
    <w:p w:rsidR="000244C0" w:rsidRPr="00DE0DEE" w:rsidRDefault="000244C0" w:rsidP="000244C0">
      <w:pPr>
        <w:ind w:firstLine="709"/>
        <w:jc w:val="both"/>
        <w:rPr>
          <w:sz w:val="28"/>
          <w:szCs w:val="28"/>
        </w:rPr>
      </w:pPr>
    </w:p>
    <w:p w:rsidR="000244C0" w:rsidRPr="00DE0DEE" w:rsidRDefault="000244C0" w:rsidP="000244C0">
      <w:pPr>
        <w:ind w:firstLine="709"/>
        <w:jc w:val="both"/>
        <w:rPr>
          <w:sz w:val="28"/>
          <w:szCs w:val="28"/>
        </w:rPr>
      </w:pPr>
      <w:r w:rsidRPr="00DE0DEE">
        <w:rPr>
          <w:sz w:val="28"/>
          <w:szCs w:val="28"/>
        </w:rPr>
        <w:t>В целях упорядочения размещения нестационарных торговых объектов на территории города Курска, улучшения архитектурно-художественного облика города Курска, обеспечения надлежащего санитарного состояния в городе Курске, в соответствии с Федеральным законом от 6 октября 2003 года № 131-ФЗ «Об общих принципах организации местного самоуправления в Российской Федерации», Федеральным законом от 28 декабря 2009 года № 381-ФЗ «Об основах государственного регулирования торговой деятельности в Российской Федерации», Уставом города Курска, ПОСТАНОВЛЯЮ:</w:t>
      </w:r>
    </w:p>
    <w:p w:rsidR="000244C0" w:rsidRPr="00DE0DEE" w:rsidRDefault="000244C0" w:rsidP="000244C0">
      <w:pPr>
        <w:ind w:firstLine="709"/>
        <w:jc w:val="both"/>
        <w:rPr>
          <w:sz w:val="28"/>
          <w:szCs w:val="28"/>
        </w:rPr>
      </w:pPr>
      <w:r w:rsidRPr="00DE0DEE">
        <w:rPr>
          <w:sz w:val="28"/>
          <w:szCs w:val="28"/>
        </w:rPr>
        <w:t>1. Утвердить прилагаемое Положение о размещении нестационарных торговых объектов на территории города Курска.</w:t>
      </w:r>
    </w:p>
    <w:p w:rsidR="000244C0" w:rsidRPr="00DE0DEE" w:rsidRDefault="000244C0" w:rsidP="000244C0">
      <w:pPr>
        <w:ind w:firstLine="709"/>
        <w:jc w:val="both"/>
        <w:rPr>
          <w:sz w:val="28"/>
          <w:szCs w:val="28"/>
        </w:rPr>
      </w:pPr>
      <w:r w:rsidRPr="00DE0DEE">
        <w:rPr>
          <w:sz w:val="28"/>
          <w:szCs w:val="28"/>
        </w:rPr>
        <w:t>2. Признать утратившим силу постановление Администрации города Курска от 08.08.2005 № 2077 «О размещении на территории города Курска объектов мелкорозничной торговой сети».</w:t>
      </w:r>
    </w:p>
    <w:p w:rsidR="000244C0" w:rsidRPr="00DE0DEE" w:rsidRDefault="000244C0" w:rsidP="000244C0">
      <w:pPr>
        <w:pStyle w:val="2"/>
        <w:spacing w:after="0" w:line="240" w:lineRule="auto"/>
        <w:ind w:left="0" w:firstLine="708"/>
        <w:jc w:val="both"/>
        <w:rPr>
          <w:sz w:val="28"/>
          <w:szCs w:val="28"/>
        </w:rPr>
      </w:pPr>
      <w:r w:rsidRPr="00DE0DEE">
        <w:rPr>
          <w:sz w:val="28"/>
          <w:szCs w:val="28"/>
        </w:rPr>
        <w:t>3. Управлению информации и печати Администрации города Курска (</w:t>
      </w:r>
      <w:proofErr w:type="spellStart"/>
      <w:r w:rsidRPr="00DE0DEE">
        <w:rPr>
          <w:sz w:val="28"/>
          <w:szCs w:val="28"/>
        </w:rPr>
        <w:t>Лымарь</w:t>
      </w:r>
      <w:proofErr w:type="spellEnd"/>
      <w:r w:rsidRPr="00DE0DEE">
        <w:rPr>
          <w:sz w:val="28"/>
          <w:szCs w:val="28"/>
        </w:rPr>
        <w:t xml:space="preserve"> Н.В.) опубликовать настоящее постановление в газете «Городские известия» и разместить на официальном сайте Администрации города Курска.</w:t>
      </w:r>
    </w:p>
    <w:p w:rsidR="000244C0" w:rsidRPr="00DE0DEE" w:rsidRDefault="000244C0" w:rsidP="000244C0">
      <w:pPr>
        <w:pStyle w:val="2"/>
        <w:spacing w:after="0" w:line="240" w:lineRule="auto"/>
        <w:ind w:left="0" w:firstLine="708"/>
        <w:jc w:val="both"/>
        <w:rPr>
          <w:sz w:val="28"/>
          <w:szCs w:val="28"/>
        </w:rPr>
      </w:pPr>
      <w:r w:rsidRPr="00DE0DEE">
        <w:rPr>
          <w:sz w:val="28"/>
          <w:szCs w:val="28"/>
        </w:rPr>
        <w:t xml:space="preserve">4. </w:t>
      </w:r>
      <w:proofErr w:type="gramStart"/>
      <w:r w:rsidRPr="00DE0DEE">
        <w:rPr>
          <w:sz w:val="28"/>
          <w:szCs w:val="28"/>
        </w:rPr>
        <w:t>Контроль за</w:t>
      </w:r>
      <w:proofErr w:type="gramEnd"/>
      <w:r w:rsidRPr="00DE0DEE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города Курска Солопову Г.И. </w:t>
      </w:r>
    </w:p>
    <w:p w:rsidR="000244C0" w:rsidRPr="00DE0DEE" w:rsidRDefault="000244C0" w:rsidP="000244C0">
      <w:pPr>
        <w:ind w:firstLine="709"/>
        <w:jc w:val="both"/>
        <w:rPr>
          <w:sz w:val="28"/>
          <w:szCs w:val="28"/>
        </w:rPr>
      </w:pPr>
      <w:r w:rsidRPr="00DE0DEE">
        <w:rPr>
          <w:sz w:val="28"/>
          <w:szCs w:val="28"/>
        </w:rPr>
        <w:t>5. Постановление вступает в силу со дня его официального опубликования.</w:t>
      </w:r>
    </w:p>
    <w:p w:rsidR="000244C0" w:rsidRPr="00DE0DEE" w:rsidRDefault="000244C0" w:rsidP="000244C0">
      <w:pPr>
        <w:rPr>
          <w:sz w:val="28"/>
          <w:szCs w:val="28"/>
        </w:rPr>
      </w:pPr>
      <w:r w:rsidRPr="00DE0DEE">
        <w:rPr>
          <w:sz w:val="28"/>
          <w:szCs w:val="28"/>
        </w:rPr>
        <w:t xml:space="preserve"> </w:t>
      </w:r>
    </w:p>
    <w:p w:rsidR="000244C0" w:rsidRPr="00DE0DEE" w:rsidRDefault="000244C0" w:rsidP="000244C0">
      <w:pPr>
        <w:jc w:val="both"/>
        <w:rPr>
          <w:sz w:val="28"/>
          <w:szCs w:val="28"/>
        </w:rPr>
      </w:pPr>
      <w:r w:rsidRPr="00DE0DEE">
        <w:rPr>
          <w:sz w:val="28"/>
          <w:szCs w:val="28"/>
        </w:rPr>
        <w:t>Глава  Администрации города Курска</w:t>
      </w:r>
      <w:r w:rsidRPr="00DE0DEE">
        <w:rPr>
          <w:sz w:val="28"/>
          <w:szCs w:val="28"/>
        </w:rPr>
        <w:tab/>
        <w:t xml:space="preserve">                                                             Н.И. Овчаров</w:t>
      </w:r>
    </w:p>
    <w:p w:rsidR="000244C0" w:rsidRPr="00DE0DEE" w:rsidRDefault="000244C0" w:rsidP="00FD19B4">
      <w:pPr>
        <w:rPr>
          <w:sz w:val="28"/>
          <w:szCs w:val="28"/>
        </w:rPr>
      </w:pPr>
    </w:p>
    <w:p w:rsidR="004B1FCB" w:rsidRPr="00DE0DEE" w:rsidRDefault="004B1FCB" w:rsidP="00AB1414">
      <w:pPr>
        <w:ind w:left="5103"/>
        <w:jc w:val="center"/>
        <w:rPr>
          <w:sz w:val="28"/>
          <w:szCs w:val="28"/>
        </w:rPr>
      </w:pPr>
      <w:bookmarkStart w:id="0" w:name="Положение"/>
      <w:bookmarkEnd w:id="0"/>
      <w:r w:rsidRPr="00DE0DEE">
        <w:rPr>
          <w:sz w:val="28"/>
          <w:szCs w:val="28"/>
        </w:rPr>
        <w:t>УТВЕРЖДЕНО</w:t>
      </w:r>
    </w:p>
    <w:p w:rsidR="00BA3098" w:rsidRPr="00DE0DEE" w:rsidRDefault="00BA3098" w:rsidP="00AB1414">
      <w:pPr>
        <w:ind w:left="5103"/>
        <w:jc w:val="center"/>
        <w:rPr>
          <w:sz w:val="28"/>
          <w:szCs w:val="28"/>
        </w:rPr>
      </w:pPr>
      <w:r w:rsidRPr="00DE0DEE">
        <w:rPr>
          <w:sz w:val="28"/>
          <w:szCs w:val="28"/>
        </w:rPr>
        <w:t>постановлением</w:t>
      </w:r>
    </w:p>
    <w:p w:rsidR="00BA3098" w:rsidRPr="00DE0DEE" w:rsidRDefault="00BA3098" w:rsidP="00AB1414">
      <w:pPr>
        <w:ind w:left="5103"/>
        <w:jc w:val="center"/>
        <w:rPr>
          <w:sz w:val="28"/>
          <w:szCs w:val="28"/>
        </w:rPr>
      </w:pPr>
      <w:r w:rsidRPr="00DE0DEE">
        <w:rPr>
          <w:sz w:val="28"/>
          <w:szCs w:val="28"/>
        </w:rPr>
        <w:t>Администрации города Курска</w:t>
      </w:r>
    </w:p>
    <w:p w:rsidR="00BA3098" w:rsidRPr="00DE0DEE" w:rsidRDefault="00BA3098" w:rsidP="00AB1414">
      <w:pPr>
        <w:ind w:left="5103"/>
        <w:jc w:val="center"/>
        <w:rPr>
          <w:sz w:val="28"/>
          <w:szCs w:val="28"/>
        </w:rPr>
      </w:pPr>
      <w:r w:rsidRPr="00DE0DEE">
        <w:rPr>
          <w:sz w:val="28"/>
          <w:szCs w:val="28"/>
        </w:rPr>
        <w:t xml:space="preserve">от </w:t>
      </w:r>
      <w:r w:rsidR="008B5CEC" w:rsidRPr="00DE0DEE">
        <w:rPr>
          <w:sz w:val="28"/>
          <w:szCs w:val="28"/>
        </w:rPr>
        <w:t>«</w:t>
      </w:r>
      <w:r w:rsidR="001A5F1F" w:rsidRPr="00DE0DEE">
        <w:rPr>
          <w:sz w:val="28"/>
          <w:szCs w:val="28"/>
        </w:rPr>
        <w:t>12</w:t>
      </w:r>
      <w:r w:rsidR="008B5CEC" w:rsidRPr="00DE0DEE">
        <w:rPr>
          <w:sz w:val="28"/>
          <w:szCs w:val="28"/>
        </w:rPr>
        <w:t>»</w:t>
      </w:r>
      <w:r w:rsidR="001A5F1F" w:rsidRPr="00DE0DEE">
        <w:rPr>
          <w:sz w:val="28"/>
          <w:szCs w:val="28"/>
        </w:rPr>
        <w:t xml:space="preserve"> апреля </w:t>
      </w:r>
      <w:r w:rsidR="008B5CEC" w:rsidRPr="00DE0DEE">
        <w:rPr>
          <w:sz w:val="28"/>
          <w:szCs w:val="28"/>
        </w:rPr>
        <w:t>20</w:t>
      </w:r>
      <w:r w:rsidR="001A5F1F" w:rsidRPr="00DE0DEE">
        <w:rPr>
          <w:sz w:val="28"/>
          <w:szCs w:val="28"/>
        </w:rPr>
        <w:t>12</w:t>
      </w:r>
      <w:r w:rsidR="004B1FCB" w:rsidRPr="00DE0DEE">
        <w:rPr>
          <w:sz w:val="28"/>
          <w:szCs w:val="28"/>
        </w:rPr>
        <w:t xml:space="preserve"> года</w:t>
      </w:r>
    </w:p>
    <w:p w:rsidR="004B1FCB" w:rsidRPr="00DE0DEE" w:rsidRDefault="001A5F1F" w:rsidP="00AB1414">
      <w:pPr>
        <w:ind w:left="5103"/>
        <w:jc w:val="center"/>
        <w:rPr>
          <w:sz w:val="28"/>
          <w:szCs w:val="28"/>
        </w:rPr>
      </w:pPr>
      <w:r w:rsidRPr="00DE0DEE">
        <w:rPr>
          <w:sz w:val="28"/>
          <w:szCs w:val="28"/>
        </w:rPr>
        <w:t>№ 1036</w:t>
      </w:r>
    </w:p>
    <w:p w:rsidR="00900A14" w:rsidRPr="00DE0DEE" w:rsidRDefault="00900A14" w:rsidP="00AB1414">
      <w:pPr>
        <w:ind w:left="5103"/>
        <w:jc w:val="center"/>
        <w:rPr>
          <w:sz w:val="28"/>
          <w:szCs w:val="28"/>
        </w:rPr>
      </w:pPr>
      <w:r w:rsidRPr="00DE0DEE">
        <w:rPr>
          <w:sz w:val="28"/>
          <w:szCs w:val="28"/>
        </w:rPr>
        <w:t xml:space="preserve">(в ред. </w:t>
      </w:r>
      <w:r w:rsidR="00AB1414" w:rsidRPr="00AB1414">
        <w:rPr>
          <w:sz w:val="28"/>
          <w:szCs w:val="28"/>
        </w:rPr>
        <w:t>от 27.08.2012 № 3090, от 17.02.2014 № 516, от 02.07.2014 № 2503, от 06.03.2015 № 645, от 20.08.2015 № 2425, от 29.01. 2016 № 249, от 22.07.2016 № 2506</w:t>
      </w:r>
      <w:r w:rsidR="008B357C">
        <w:rPr>
          <w:sz w:val="28"/>
          <w:szCs w:val="28"/>
        </w:rPr>
        <w:t>,</w:t>
      </w:r>
      <w:r w:rsidR="008B357C" w:rsidRPr="008B357C">
        <w:t xml:space="preserve"> </w:t>
      </w:r>
      <w:r w:rsidR="008B357C" w:rsidRPr="008B357C">
        <w:rPr>
          <w:sz w:val="28"/>
          <w:szCs w:val="28"/>
        </w:rPr>
        <w:t>от 17.11.2016 № 3638</w:t>
      </w:r>
      <w:r w:rsidR="00BA51F8">
        <w:rPr>
          <w:sz w:val="28"/>
          <w:szCs w:val="28"/>
        </w:rPr>
        <w:t xml:space="preserve">, </w:t>
      </w:r>
      <w:r w:rsidR="00BA51F8" w:rsidRPr="00BA51F8">
        <w:rPr>
          <w:sz w:val="28"/>
          <w:szCs w:val="28"/>
        </w:rPr>
        <w:t>от 24.03.2017 № 735</w:t>
      </w:r>
      <w:r w:rsidRPr="00DE0DEE">
        <w:rPr>
          <w:sz w:val="28"/>
          <w:szCs w:val="28"/>
        </w:rPr>
        <w:t>)</w:t>
      </w:r>
    </w:p>
    <w:p w:rsidR="00BA3098" w:rsidRPr="00DE0DEE" w:rsidRDefault="00BA3098" w:rsidP="001A5F1F">
      <w:pPr>
        <w:rPr>
          <w:sz w:val="28"/>
          <w:szCs w:val="28"/>
        </w:rPr>
      </w:pPr>
    </w:p>
    <w:p w:rsidR="00E42DD7" w:rsidRPr="00B54C1F" w:rsidRDefault="00E42DD7" w:rsidP="00E42DD7">
      <w:pPr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B54C1F">
        <w:rPr>
          <w:rFonts w:eastAsia="Calibri"/>
          <w:b/>
          <w:sz w:val="28"/>
          <w:szCs w:val="28"/>
          <w:lang w:eastAsia="en-US"/>
        </w:rPr>
        <w:t>ПОЛОЖЕНИЕ</w:t>
      </w:r>
    </w:p>
    <w:p w:rsidR="00E42DD7" w:rsidRDefault="00E42DD7" w:rsidP="00E42DD7">
      <w:pPr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B54C1F">
        <w:rPr>
          <w:rFonts w:eastAsia="Calibri"/>
          <w:b/>
          <w:sz w:val="28"/>
          <w:szCs w:val="28"/>
          <w:lang w:eastAsia="en-US"/>
        </w:rPr>
        <w:t>о размещении нестационарных торговых объектов на территории города Курска</w:t>
      </w:r>
    </w:p>
    <w:p w:rsidR="00E42DD7" w:rsidRPr="00B54C1F" w:rsidRDefault="00E42DD7" w:rsidP="00E42DD7">
      <w:pPr>
        <w:ind w:firstLine="709"/>
        <w:jc w:val="center"/>
        <w:rPr>
          <w:rFonts w:eastAsia="Calibri"/>
          <w:b/>
          <w:sz w:val="28"/>
          <w:szCs w:val="28"/>
          <w:lang w:eastAsia="en-US"/>
        </w:rPr>
      </w:pPr>
    </w:p>
    <w:p w:rsidR="00E42DD7" w:rsidRPr="00C47207" w:rsidRDefault="00E42DD7" w:rsidP="00E42DD7">
      <w:pPr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C47207">
        <w:rPr>
          <w:rFonts w:eastAsia="Calibri"/>
          <w:b/>
          <w:sz w:val="28"/>
          <w:szCs w:val="28"/>
          <w:lang w:eastAsia="en-US"/>
        </w:rPr>
        <w:t>1.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C47207">
        <w:rPr>
          <w:rFonts w:eastAsia="Calibri"/>
          <w:b/>
          <w:sz w:val="28"/>
          <w:szCs w:val="28"/>
          <w:lang w:eastAsia="en-US"/>
        </w:rPr>
        <w:t>Общие положения</w:t>
      </w:r>
    </w:p>
    <w:p w:rsidR="00E42DD7" w:rsidRPr="00B54C1F" w:rsidRDefault="00E42DD7" w:rsidP="00E42DD7">
      <w:pPr>
        <w:ind w:firstLine="709"/>
        <w:jc w:val="both"/>
        <w:rPr>
          <w:rFonts w:eastAsia="Calibri"/>
          <w:sz w:val="28"/>
          <w:szCs w:val="28"/>
        </w:rPr>
      </w:pPr>
      <w:r w:rsidRPr="00B54C1F">
        <w:rPr>
          <w:rFonts w:eastAsia="Calibri"/>
          <w:sz w:val="28"/>
          <w:szCs w:val="28"/>
          <w:lang w:eastAsia="en-US"/>
        </w:rPr>
        <w:t xml:space="preserve">1.1. </w:t>
      </w:r>
      <w:proofErr w:type="gramStart"/>
      <w:r w:rsidRPr="00B54C1F">
        <w:rPr>
          <w:rFonts w:eastAsia="Calibri"/>
          <w:sz w:val="28"/>
          <w:szCs w:val="28"/>
          <w:lang w:eastAsia="en-US"/>
        </w:rPr>
        <w:t xml:space="preserve">Настоящее Положение о размещении нестационарных торговых объектов на территории города Курска (далее – Положение) устанавливает порядок размещения нестационарных торговых объектов </w:t>
      </w:r>
      <w:r w:rsidRPr="00B54C1F">
        <w:rPr>
          <w:rFonts w:eastAsia="Calibri"/>
          <w:color w:val="000000"/>
          <w:sz w:val="28"/>
          <w:szCs w:val="28"/>
          <w:lang w:eastAsia="en-US"/>
        </w:rPr>
        <w:t xml:space="preserve">(далее – НТО)             </w:t>
      </w:r>
      <w:r w:rsidRPr="00B54C1F">
        <w:rPr>
          <w:rFonts w:eastAsia="Calibri"/>
          <w:sz w:val="28"/>
          <w:szCs w:val="28"/>
          <w:lang w:eastAsia="en-US"/>
        </w:rPr>
        <w:t xml:space="preserve">на территории города Курска </w:t>
      </w:r>
      <w:r w:rsidRPr="00B54C1F">
        <w:rPr>
          <w:rFonts w:eastAsia="Calibri"/>
          <w:sz w:val="28"/>
          <w:szCs w:val="28"/>
          <w:bdr w:val="none" w:sz="0" w:space="0" w:color="auto" w:frame="1"/>
        </w:rPr>
        <w:t>в целях обеспечения устойчивого развития города Курска, достижения нормативов минимальной обеспеченности населения площадью торговых объектов, создания условий для улучшения организации и качества торгового обслуживания населения в городе Курск.</w:t>
      </w:r>
      <w:proofErr w:type="gramEnd"/>
    </w:p>
    <w:p w:rsidR="00E42DD7" w:rsidRPr="00B54C1F" w:rsidRDefault="00E42DD7" w:rsidP="00E42DD7">
      <w:pPr>
        <w:ind w:firstLine="709"/>
        <w:jc w:val="both"/>
        <w:rPr>
          <w:rFonts w:eastAsia="Calibri"/>
          <w:sz w:val="28"/>
          <w:szCs w:val="28"/>
          <w:bdr w:val="none" w:sz="0" w:space="0" w:color="auto" w:frame="1"/>
        </w:rPr>
      </w:pPr>
      <w:r w:rsidRPr="00B54C1F">
        <w:rPr>
          <w:rFonts w:eastAsia="Calibri"/>
          <w:sz w:val="28"/>
          <w:szCs w:val="28"/>
          <w:bdr w:val="none" w:sz="0" w:space="0" w:color="auto" w:frame="1"/>
        </w:rPr>
        <w:t xml:space="preserve">1.2. Положение </w:t>
      </w:r>
      <w:r w:rsidRPr="00B54C1F">
        <w:rPr>
          <w:rFonts w:eastAsia="Calibri"/>
          <w:sz w:val="28"/>
          <w:szCs w:val="28"/>
          <w:lang w:eastAsia="en-US"/>
        </w:rPr>
        <w:t>регулирует вопросы установки и эксплуатации нестационарных торговых объектов</w:t>
      </w:r>
      <w:r w:rsidRPr="00B54C1F">
        <w:rPr>
          <w:rFonts w:eastAsia="Calibri"/>
          <w:sz w:val="28"/>
          <w:szCs w:val="28"/>
          <w:bdr w:val="none" w:sz="0" w:space="0" w:color="auto" w:frame="1"/>
        </w:rPr>
        <w:t>, порядок заключения договоров, расположенных на земельных участках, находящихся в муниципальной собственности, а также на земельных участках, собственность на которые не разграничена.</w:t>
      </w:r>
    </w:p>
    <w:p w:rsidR="00E42DD7" w:rsidRPr="00B54C1F" w:rsidRDefault="00E42DD7" w:rsidP="00E42DD7">
      <w:pPr>
        <w:ind w:firstLine="709"/>
        <w:jc w:val="both"/>
        <w:rPr>
          <w:sz w:val="28"/>
          <w:szCs w:val="28"/>
        </w:rPr>
      </w:pPr>
      <w:proofErr w:type="gramStart"/>
      <w:r w:rsidRPr="00B54C1F">
        <w:rPr>
          <w:sz w:val="28"/>
          <w:szCs w:val="28"/>
        </w:rPr>
        <w:t xml:space="preserve">Включение нестационарных торговых объектов, расположенных               на земельных участках, в зданиях, строениях и сооружениях, находящихся             в государственной собственности, в Схему размещения нестационарных торговых объектов осуществляется в соответствии с </w:t>
      </w:r>
      <w:hyperlink r:id="rId9" w:history="1">
        <w:r w:rsidRPr="00B54C1F">
          <w:rPr>
            <w:sz w:val="28"/>
            <w:szCs w:val="28"/>
          </w:rPr>
          <w:t>Постановлением</w:t>
        </w:r>
      </w:hyperlink>
      <w:r w:rsidRPr="00B54C1F">
        <w:rPr>
          <w:sz w:val="28"/>
          <w:szCs w:val="28"/>
        </w:rPr>
        <w:t xml:space="preserve"> Правительства Российской Федерации от 29.09.2010 № 772 «Об утверждении Правил включения нестационарных торговых объектов, расположенных              на земельных участках, в зданиях, строениях и сооружениях, находящихся            в государственной собственности, в схему размещения нестационарных торговых объектов</w:t>
      </w:r>
      <w:proofErr w:type="gramEnd"/>
      <w:r w:rsidRPr="00B54C1F">
        <w:rPr>
          <w:sz w:val="28"/>
          <w:szCs w:val="28"/>
        </w:rPr>
        <w:t xml:space="preserve"> по согласованию с федеральным органом исполнительной власти или органом исполнительной власти субъекта Российской Федерации, осуществляющим полномочия собственника имущества.</w:t>
      </w:r>
    </w:p>
    <w:p w:rsidR="00E42DD7" w:rsidRPr="00B54C1F" w:rsidRDefault="00E42DD7" w:rsidP="00E42DD7">
      <w:pPr>
        <w:ind w:firstLine="540"/>
        <w:jc w:val="both"/>
        <w:rPr>
          <w:rFonts w:eastAsia="Calibri"/>
          <w:iCs/>
          <w:sz w:val="28"/>
          <w:szCs w:val="28"/>
          <w:lang w:eastAsia="en-US"/>
        </w:rPr>
      </w:pPr>
      <w:r w:rsidRPr="00B54C1F">
        <w:rPr>
          <w:rFonts w:eastAsia="Calibri"/>
          <w:iCs/>
          <w:sz w:val="28"/>
          <w:szCs w:val="28"/>
          <w:lang w:eastAsia="en-US"/>
        </w:rPr>
        <w:t xml:space="preserve">Порядок размещения и использования нестационарных торговых объектов в стационарном торговом объекте, в ином здании, строении, сооружении или на земельном участке, находящихся в частной собственности, </w:t>
      </w:r>
      <w:r w:rsidRPr="00B54C1F">
        <w:rPr>
          <w:rFonts w:eastAsia="Calibri"/>
          <w:sz w:val="28"/>
          <w:szCs w:val="28"/>
          <w:lang w:eastAsia="en-US"/>
        </w:rPr>
        <w:t xml:space="preserve">настоящим Положением не регулируется и </w:t>
      </w:r>
      <w:r w:rsidRPr="00B54C1F">
        <w:rPr>
          <w:rFonts w:eastAsia="Calibri"/>
          <w:iCs/>
          <w:sz w:val="28"/>
          <w:szCs w:val="28"/>
          <w:lang w:eastAsia="en-US"/>
        </w:rPr>
        <w:t xml:space="preserve">устанавливается </w:t>
      </w:r>
      <w:r w:rsidRPr="00B54C1F">
        <w:rPr>
          <w:rFonts w:eastAsia="Calibri"/>
          <w:iCs/>
          <w:sz w:val="28"/>
          <w:szCs w:val="28"/>
          <w:lang w:eastAsia="en-US"/>
        </w:rPr>
        <w:lastRenderedPageBreak/>
        <w:t>собственником стационарного торгового объекта, иного здания, строения, сооружения или земельного участка с учетом требований, определенных законодательством Российской Федерации.</w:t>
      </w:r>
    </w:p>
    <w:p w:rsidR="00E42DD7" w:rsidRPr="00B54C1F" w:rsidRDefault="00E42DD7" w:rsidP="00E42DD7">
      <w:pPr>
        <w:ind w:firstLine="709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1.3. Положение не распространяется на отношения по размещению временных нестационарных торговых объектов при проведении спортивно-зрелищных, культурно-массовых и иных мероприятий, на отношения, связанные с размещением нестационарных торговых объектов на территории розничных рынков и ярмарок.</w:t>
      </w:r>
    </w:p>
    <w:p w:rsidR="00E42DD7" w:rsidRPr="00B54C1F" w:rsidRDefault="00E42DD7" w:rsidP="00E42DD7">
      <w:pPr>
        <w:ind w:firstLine="540"/>
        <w:jc w:val="both"/>
        <w:rPr>
          <w:spacing w:val="2"/>
          <w:sz w:val="28"/>
          <w:szCs w:val="28"/>
        </w:rPr>
      </w:pPr>
      <w:r w:rsidRPr="00B54C1F">
        <w:rPr>
          <w:sz w:val="28"/>
          <w:szCs w:val="28"/>
        </w:rPr>
        <w:t>1.4. Нестационарные торговые о</w:t>
      </w:r>
      <w:r w:rsidRPr="00B54C1F">
        <w:rPr>
          <w:spacing w:val="2"/>
          <w:sz w:val="28"/>
          <w:szCs w:val="28"/>
        </w:rPr>
        <w:t>бъекты не являются недвижимым имуществом, права на них не подлежат регистрации в Едином государственном реестре прав на недвижимое имущество и сделок с ним. Общим критерием отнесения Объектов к нестационарным объектам (движимому имуществу) является возможность свободного перемещения указанных Объектов без нанесения несоразмерного ущерба их назначению, включая возможность их демонтажа с разборкой на составляющие сборно-разборные перемещаемые конструктивные элементы.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color w:val="2D2D2D"/>
          <w:spacing w:val="2"/>
          <w:sz w:val="28"/>
          <w:szCs w:val="28"/>
        </w:rPr>
        <w:t xml:space="preserve">1.5. </w:t>
      </w:r>
      <w:r w:rsidRPr="00B54C1F">
        <w:rPr>
          <w:sz w:val="28"/>
          <w:szCs w:val="28"/>
          <w:lang w:eastAsia="en-US"/>
        </w:rPr>
        <w:t xml:space="preserve">Уполномоченным органом на заключение договоров </w:t>
      </w:r>
      <w:r w:rsidRPr="00B54C1F">
        <w:rPr>
          <w:sz w:val="28"/>
          <w:szCs w:val="28"/>
        </w:rPr>
        <w:t>на размещение нестационарных торговых объектов является земельный комитет города Курска.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  <w:lang w:eastAsia="en-US"/>
        </w:rPr>
      </w:pPr>
      <w:r w:rsidRPr="00B54C1F">
        <w:rPr>
          <w:sz w:val="28"/>
          <w:szCs w:val="28"/>
        </w:rPr>
        <w:t xml:space="preserve">1.6. </w:t>
      </w:r>
      <w:r w:rsidRPr="00B54C1F">
        <w:rPr>
          <w:sz w:val="28"/>
          <w:szCs w:val="28"/>
          <w:lang w:eastAsia="en-US"/>
        </w:rPr>
        <w:t>Уполномоченными органами для составления заключения                        о соответствии нестационарного торгового объекта Схеме</w:t>
      </w:r>
      <w:r w:rsidRPr="00B54C1F">
        <w:rPr>
          <w:sz w:val="28"/>
          <w:szCs w:val="28"/>
        </w:rPr>
        <w:t xml:space="preserve"> размещения нестационарных торговых объектов</w:t>
      </w:r>
      <w:r w:rsidRPr="00B54C1F">
        <w:rPr>
          <w:sz w:val="28"/>
          <w:szCs w:val="28"/>
          <w:lang w:eastAsia="en-US"/>
        </w:rPr>
        <w:t xml:space="preserve">, архитектурно-художественному паспорту нестационарного торгового объекта являются </w:t>
      </w:r>
      <w:r w:rsidRPr="00B54C1F">
        <w:rPr>
          <w:sz w:val="28"/>
          <w:szCs w:val="28"/>
        </w:rPr>
        <w:t xml:space="preserve">департамент развития предпринимательства, потребительского рынка и защиты </w:t>
      </w:r>
      <w:proofErr w:type="gramStart"/>
      <w:r w:rsidRPr="00B54C1F">
        <w:rPr>
          <w:sz w:val="28"/>
          <w:szCs w:val="28"/>
        </w:rPr>
        <w:t>прав потребителей Администрации города Курска</w:t>
      </w:r>
      <w:proofErr w:type="gramEnd"/>
      <w:r w:rsidRPr="00B54C1F">
        <w:rPr>
          <w:sz w:val="28"/>
          <w:szCs w:val="28"/>
          <w:lang w:eastAsia="en-US"/>
        </w:rPr>
        <w:t xml:space="preserve"> и комитет архитектуры и градостроительства города Курска.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  <w:lang w:eastAsia="en-US"/>
        </w:rPr>
      </w:pPr>
    </w:p>
    <w:p w:rsidR="00E42DD7" w:rsidRPr="00B54C1F" w:rsidRDefault="00E42DD7" w:rsidP="00E42DD7">
      <w:pPr>
        <w:jc w:val="center"/>
        <w:rPr>
          <w:b/>
          <w:sz w:val="28"/>
          <w:szCs w:val="28"/>
        </w:rPr>
      </w:pPr>
      <w:r w:rsidRPr="00B54C1F">
        <w:rPr>
          <w:b/>
          <w:sz w:val="28"/>
          <w:szCs w:val="28"/>
        </w:rPr>
        <w:t>2. Основные понятия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2.1. Для целей Положения используются следующие основные понятия:</w:t>
      </w:r>
    </w:p>
    <w:p w:rsidR="00E42DD7" w:rsidRPr="00B54C1F" w:rsidRDefault="00E42DD7" w:rsidP="00E42DD7">
      <w:pPr>
        <w:ind w:firstLine="709"/>
        <w:jc w:val="both"/>
        <w:rPr>
          <w:rFonts w:eastAsia="Calibri"/>
          <w:color w:val="000000"/>
          <w:sz w:val="28"/>
          <w:szCs w:val="28"/>
        </w:rPr>
      </w:pPr>
      <w:r w:rsidRPr="00B54C1F">
        <w:rPr>
          <w:rFonts w:eastAsia="Calibri"/>
          <w:color w:val="000000"/>
          <w:sz w:val="28"/>
          <w:szCs w:val="28"/>
          <w:lang w:eastAsia="en-US"/>
        </w:rPr>
        <w:t xml:space="preserve">архитектурно-художественный паспорт нестационарного торгового объекта – документ, содержащий </w:t>
      </w:r>
      <w:r w:rsidRPr="00B54C1F">
        <w:rPr>
          <w:rFonts w:eastAsia="Calibri"/>
          <w:color w:val="000000"/>
          <w:sz w:val="28"/>
          <w:szCs w:val="28"/>
        </w:rPr>
        <w:t>авторский замысел объекта с комплексным решением функциональных, конструктивных, и эстетических требований                к нему и инженерно-технических аспектов;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нестационарный торговый объект - торговый объект, представляющий собой временное сооружение или временную конструкцию, не связанный прочно с земельным участком, вне зависимости от наличия или отсутствия подключения (технологического присоединения) к сетям инженерно-технического обеспечения, в том числе передвижное сооружение;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павильон - нестационарный торговый объект, представляющий собой отдельно стоящее строение (часть строения) или сооружение (часть сооружения) с замкнутым пространством, имеющее торговый зал                             и рассчитанное на одно или несколько рабочих мест продавцов;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киоск - нестационарный торговый объект, представляющий собой сооружение без торгового зала с замкнутым пространством, внутри которого оборудовано одно рабочее место продавца и осуществляют хранение товарного запаса;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lastRenderedPageBreak/>
        <w:t xml:space="preserve">мобильный киоск, </w:t>
      </w:r>
      <w:proofErr w:type="spellStart"/>
      <w:r w:rsidRPr="00B54C1F">
        <w:rPr>
          <w:sz w:val="28"/>
          <w:szCs w:val="28"/>
        </w:rPr>
        <w:t>автомагазин</w:t>
      </w:r>
      <w:proofErr w:type="spellEnd"/>
      <w:r w:rsidRPr="00B54C1F">
        <w:rPr>
          <w:sz w:val="28"/>
          <w:szCs w:val="28"/>
        </w:rPr>
        <w:t xml:space="preserve"> (торговый автофургон, автолавка) - нестационарный торговый объект, представляющий собой автотранспортное или транспортное средство (прицеп, полуприцеп) с размещенным в кузове торговым оборудованием, при условии образования в результате его остановки (или установки) одного или нескольких рабочих мест продавцов, на которо</w:t>
      </w:r>
      <w:proofErr w:type="gramStart"/>
      <w:r w:rsidRPr="00B54C1F">
        <w:rPr>
          <w:sz w:val="28"/>
          <w:szCs w:val="28"/>
        </w:rPr>
        <w:t>м(</w:t>
      </w:r>
      <w:proofErr w:type="spellStart"/>
      <w:proofErr w:type="gramEnd"/>
      <w:r w:rsidRPr="00B54C1F">
        <w:rPr>
          <w:sz w:val="28"/>
          <w:szCs w:val="28"/>
        </w:rPr>
        <w:t>ых</w:t>
      </w:r>
      <w:proofErr w:type="spellEnd"/>
      <w:r w:rsidRPr="00B54C1F">
        <w:rPr>
          <w:sz w:val="28"/>
          <w:szCs w:val="28"/>
        </w:rPr>
        <w:t>) осуществляют предложение товаров, их отпуск и расчет                с покупателями;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остановочно-торговый комплекс (ОТК) - место ожидания городского пассажирского транспорта, конструктивно объединенное с киоском или павильоном;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 xml:space="preserve">лоток - передвижной торговый объект, осуществляющий разносную торговлю, не имеющий торгового зала и помещений для хранения товаров, представляющий собой легко возводимую сборно-разборную конструкцию, оснащенную прилавком, рассчитанную на одно рабочее место продавца,                    на </w:t>
      </w:r>
      <w:proofErr w:type="gramStart"/>
      <w:r w:rsidRPr="00B54C1F">
        <w:rPr>
          <w:sz w:val="28"/>
          <w:szCs w:val="28"/>
        </w:rPr>
        <w:t>площади</w:t>
      </w:r>
      <w:proofErr w:type="gramEnd"/>
      <w:r w:rsidRPr="00B54C1F">
        <w:rPr>
          <w:sz w:val="28"/>
          <w:szCs w:val="28"/>
        </w:rPr>
        <w:t xml:space="preserve"> которой размещен товарный запас на один день;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 xml:space="preserve">торговая палатка - нестационарный торговый объект, представляющий собой оснащенную прилавком </w:t>
      </w:r>
      <w:proofErr w:type="spellStart"/>
      <w:r w:rsidRPr="00B54C1F">
        <w:rPr>
          <w:sz w:val="28"/>
          <w:szCs w:val="28"/>
        </w:rPr>
        <w:t>легковозводимую</w:t>
      </w:r>
      <w:proofErr w:type="spellEnd"/>
      <w:r w:rsidRPr="00B54C1F">
        <w:rPr>
          <w:sz w:val="28"/>
          <w:szCs w:val="28"/>
        </w:rPr>
        <w:t xml:space="preserve"> сборно-разборную конструкцию, образующую внутреннее пространство, не замкнутое                        со стороны прилавка, предназначенный для размещения одного или нескольких рабочих мест продавцов и товарного запаса на один день торговли;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торговый автомат (</w:t>
      </w:r>
      <w:proofErr w:type="spellStart"/>
      <w:r w:rsidRPr="00B54C1F">
        <w:rPr>
          <w:sz w:val="28"/>
          <w:szCs w:val="28"/>
        </w:rPr>
        <w:t>вендинговый</w:t>
      </w:r>
      <w:proofErr w:type="spellEnd"/>
      <w:r w:rsidRPr="00B54C1F">
        <w:rPr>
          <w:sz w:val="28"/>
          <w:szCs w:val="28"/>
        </w:rPr>
        <w:t xml:space="preserve"> автомат) - нестационарный торговый объект, представляющий собой техническое устройство, предназначенное для автоматизации процессов продажи, оплаты и выдачи штучных товаров              в потребительской упаковке в месте нахождения устройства без участия продавца;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ларь низкотемпературный - холодильный прибор, изготовленный в виде ларя и имеющий низкотемпературную камеру, предназначенную для хранения замороженных продуктов;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торговая тележка - нестационарный торговый объект, представляющий собой оснащенную колесным механизмом конструкцию на одно рабочее место и предназначенный для перемещения и продажи штучных товаров                    в потребительской упаковке;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изотермическая емкость - нестационарный передвижной торговый объект, представляющий собой изотермическую емкость, установленную              на базе автотранспортного средства или прицепа (полуприцепа), предназначенную для осуществления развозной торговли жидкими товарами в розлив (молоком, квасом и др.);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proofErr w:type="spellStart"/>
      <w:r w:rsidRPr="00B54C1F">
        <w:rPr>
          <w:sz w:val="28"/>
          <w:szCs w:val="28"/>
        </w:rPr>
        <w:t>кега</w:t>
      </w:r>
      <w:proofErr w:type="spellEnd"/>
      <w:r w:rsidRPr="00B54C1F">
        <w:rPr>
          <w:sz w:val="28"/>
          <w:szCs w:val="28"/>
        </w:rPr>
        <w:t xml:space="preserve"> - специальная емкость объемом 20, 25, 30 или 50 литров, предназначенная для транспортировки и продажи в розлив безалкогольных напитков;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места для сезонной торговли бахчевыми культурами и плодоовощной продукцией - нестационарный торговый объект, представляющий собой временную конструкцию в виде лотка, предназначенного для продажи бахчевых культур и плодоовощной продукции;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lastRenderedPageBreak/>
        <w:t>елочный базар (продажа хвойных деревьев)- нестационарный торговый объект в виде обособленной открытой площадки для новогодней (рождественской) продажи натуральных хвойных деревьев и веток хвойных деревьев;</w:t>
      </w:r>
    </w:p>
    <w:p w:rsidR="00E42DD7" w:rsidRPr="00B54C1F" w:rsidRDefault="00E42DD7" w:rsidP="00E42DD7">
      <w:pPr>
        <w:ind w:firstLine="709"/>
        <w:jc w:val="both"/>
        <w:rPr>
          <w:sz w:val="28"/>
          <w:szCs w:val="28"/>
          <w:bdr w:val="none" w:sz="0" w:space="0" w:color="auto" w:frame="1"/>
        </w:rPr>
      </w:pPr>
      <w:r w:rsidRPr="00B54C1F">
        <w:rPr>
          <w:sz w:val="28"/>
          <w:szCs w:val="28"/>
        </w:rPr>
        <w:t>2.2. Иные п</w:t>
      </w:r>
      <w:r w:rsidRPr="00B54C1F">
        <w:rPr>
          <w:sz w:val="28"/>
          <w:szCs w:val="28"/>
          <w:bdr w:val="none" w:sz="0" w:space="0" w:color="auto" w:frame="1"/>
        </w:rPr>
        <w:t>онятия и термины, применяемые в Положении, применяются в значениях, определенных федеральными законами, регулирующими правоотношения в сфере торговли, другими нормативно-правовыми актами.</w:t>
      </w:r>
    </w:p>
    <w:p w:rsidR="00E42DD7" w:rsidRPr="00B54C1F" w:rsidRDefault="00E42DD7" w:rsidP="00E42DD7">
      <w:pPr>
        <w:jc w:val="both"/>
        <w:rPr>
          <w:i/>
          <w:sz w:val="28"/>
          <w:szCs w:val="28"/>
        </w:rPr>
      </w:pPr>
    </w:p>
    <w:p w:rsidR="00E42DD7" w:rsidRPr="00B54C1F" w:rsidRDefault="00E42DD7" w:rsidP="00E42DD7">
      <w:pPr>
        <w:jc w:val="center"/>
        <w:rPr>
          <w:b/>
          <w:sz w:val="28"/>
          <w:szCs w:val="28"/>
        </w:rPr>
      </w:pPr>
      <w:r w:rsidRPr="00B54C1F">
        <w:rPr>
          <w:b/>
          <w:sz w:val="28"/>
          <w:szCs w:val="28"/>
        </w:rPr>
        <w:t xml:space="preserve">3. Требования к размещению </w:t>
      </w:r>
      <w:proofErr w:type="gramStart"/>
      <w:r w:rsidRPr="00B54C1F">
        <w:rPr>
          <w:b/>
          <w:sz w:val="28"/>
          <w:szCs w:val="28"/>
        </w:rPr>
        <w:t>нестационарных</w:t>
      </w:r>
      <w:proofErr w:type="gramEnd"/>
    </w:p>
    <w:p w:rsidR="00E42DD7" w:rsidRPr="00B54C1F" w:rsidRDefault="00E42DD7" w:rsidP="00E42DD7">
      <w:pPr>
        <w:jc w:val="center"/>
        <w:rPr>
          <w:b/>
          <w:sz w:val="28"/>
          <w:szCs w:val="28"/>
        </w:rPr>
      </w:pPr>
      <w:r w:rsidRPr="00B54C1F">
        <w:rPr>
          <w:b/>
          <w:sz w:val="28"/>
          <w:szCs w:val="28"/>
        </w:rPr>
        <w:t>торговых объектов</w:t>
      </w:r>
    </w:p>
    <w:p w:rsidR="00E42DD7" w:rsidRPr="00B54C1F" w:rsidRDefault="00E42DD7" w:rsidP="00E42DD7">
      <w:pPr>
        <w:ind w:firstLine="708"/>
        <w:jc w:val="both"/>
        <w:rPr>
          <w:sz w:val="28"/>
          <w:szCs w:val="28"/>
        </w:rPr>
      </w:pPr>
      <w:r w:rsidRPr="00B54C1F">
        <w:rPr>
          <w:sz w:val="28"/>
          <w:szCs w:val="28"/>
        </w:rPr>
        <w:t xml:space="preserve">3.1. Размещение нестационарных торговых объектов осуществляется               в соответствии со Схемой размещения нестационарных торговых объектов на территории города Курска (далее - Схема). </w:t>
      </w:r>
    </w:p>
    <w:p w:rsidR="00E42DD7" w:rsidRPr="00B54C1F" w:rsidRDefault="00E42DD7" w:rsidP="00E42DD7">
      <w:pPr>
        <w:ind w:firstLine="709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Схема разрабатывается на пять лет и утверждается Администрацией города Курска с учетом необходимости обеспечения устойчивого развития территории и достижения нормативов минимальной обеспеченности населения площадью торговых объектов, утвержденных Администрацией Курской области в соответствии с градостроительным, земельным, санитарно-эпидемиологическим, экологическим, противопожарным законодательством и другими требованиями, установленными федеральными законами.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 xml:space="preserve">3.2. Схема и вносимые в нее изменения утверждаются правовым актом Администрации города Курска и подлежат опубликованию в порядке, установленном для официального опубликования муниципальных правовых актов, а также размещению на официальном сайте Администрации Курской области и официальном сайте Администрации города Курска в сети «Интернет». 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 xml:space="preserve">Утвержденную Схему и внесенные в нее изменения департамент развития предпринимательства, потребительского рынка и защиты </w:t>
      </w:r>
      <w:proofErr w:type="gramStart"/>
      <w:r w:rsidRPr="00B54C1F">
        <w:rPr>
          <w:sz w:val="28"/>
          <w:szCs w:val="28"/>
        </w:rPr>
        <w:t>прав потребителей Администрации города Курска</w:t>
      </w:r>
      <w:proofErr w:type="gramEnd"/>
      <w:r w:rsidRPr="00B54C1F">
        <w:rPr>
          <w:sz w:val="28"/>
          <w:szCs w:val="28"/>
        </w:rPr>
        <w:t xml:space="preserve"> в течение десяти дней направляет в комитет потребительского рынка, развития малого предпринимательства и лицензирования Курской области.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 xml:space="preserve">3.3. Схема разрабатывается на основании </w:t>
      </w:r>
      <w:proofErr w:type="gramStart"/>
      <w:r w:rsidRPr="00B54C1F">
        <w:rPr>
          <w:sz w:val="28"/>
          <w:szCs w:val="28"/>
        </w:rPr>
        <w:t>направленных</w:t>
      </w:r>
      <w:proofErr w:type="gramEnd"/>
      <w:r w:rsidRPr="00B54C1F">
        <w:rPr>
          <w:sz w:val="28"/>
          <w:szCs w:val="28"/>
        </w:rPr>
        <w:t xml:space="preserve">                                    в Администрацию города Курска:</w:t>
      </w:r>
    </w:p>
    <w:p w:rsidR="00E42DD7" w:rsidRPr="00B54C1F" w:rsidRDefault="00E42DD7" w:rsidP="00E42DD7">
      <w:pPr>
        <w:ind w:firstLine="66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заявлений заинтересованных лиц (индивидуальных предпринимателей и юридических лиц);</w:t>
      </w:r>
    </w:p>
    <w:p w:rsidR="00E42DD7" w:rsidRPr="00B54C1F" w:rsidRDefault="00E42DD7" w:rsidP="00E42DD7">
      <w:pPr>
        <w:ind w:firstLine="66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 xml:space="preserve">обращений территориальных и отраслевых органов Администрации города Курска. </w:t>
      </w:r>
    </w:p>
    <w:p w:rsidR="00E42DD7" w:rsidRPr="00B54C1F" w:rsidRDefault="00E42DD7" w:rsidP="00E42DD7">
      <w:pPr>
        <w:ind w:firstLine="66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3.4. Внесение изменений в утвержденную Схему  допускается не чаще одного раза в год в порядке, установленном для ее разработки                                    и утверждения, на основании направленных в Администрацию города Курска  не позднее 1 октября текущего года</w:t>
      </w:r>
      <w:proofErr w:type="gramStart"/>
      <w:r w:rsidRPr="00B54C1F">
        <w:rPr>
          <w:sz w:val="28"/>
          <w:szCs w:val="28"/>
        </w:rPr>
        <w:t xml:space="preserve"> :</w:t>
      </w:r>
      <w:proofErr w:type="gramEnd"/>
    </w:p>
    <w:p w:rsidR="00E42DD7" w:rsidRPr="00B54C1F" w:rsidRDefault="00E42DD7" w:rsidP="00E42DD7">
      <w:pPr>
        <w:ind w:firstLine="66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заявлений заинтересованных лиц (индивидуальных предпринимателей и юридических лиц);</w:t>
      </w:r>
    </w:p>
    <w:p w:rsidR="00E42DD7" w:rsidRPr="00B54C1F" w:rsidRDefault="00E42DD7" w:rsidP="00E42DD7">
      <w:pPr>
        <w:ind w:firstLine="660"/>
        <w:jc w:val="both"/>
        <w:rPr>
          <w:sz w:val="28"/>
          <w:szCs w:val="28"/>
        </w:rPr>
      </w:pPr>
      <w:r w:rsidRPr="00B54C1F">
        <w:rPr>
          <w:sz w:val="28"/>
          <w:szCs w:val="28"/>
        </w:rPr>
        <w:lastRenderedPageBreak/>
        <w:t>обращений территориальных и отраслевых органов Администрации  города Курска в связи с резервированием, изъятием земель для муниципальных нужд, развитием застроенной территории города Курска, размещением (реконструкции) объектов капитального строительства, осуществляемых за счет средств муниципального бюджета, развитием улично-дорожной сети.</w:t>
      </w:r>
    </w:p>
    <w:p w:rsidR="00E42DD7" w:rsidRPr="00B54C1F" w:rsidRDefault="00E42DD7" w:rsidP="00E42DD7">
      <w:pPr>
        <w:ind w:firstLine="66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Решение Администрации города Курска о внесении изменений                        в утвержденную Схему должно быть принято не позднее 31 декабря текущего года.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3.5. Для включения в Схему нестационарного торгового объекта и для внесения изменений в Схему (изменение характеристик НТО),  подается заявление, в котором должно быть указано: наименование и тип объекта, место нахождения НТО, группа товаров (продовольственные или непродовольственные), размер площади объекта, срок функционирования.           К заявлению прилагается откорректированная топографическая съемка                              в масштабе М 1:500 с обозначением места размещения и площади объекта.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 xml:space="preserve">3.6.  В целях улучшения архитектурного облика города Курска Схема не предусматривает размещение вновь устанавливаемых (перспективных) нестационарных торговых объектов на улицах и площадях города Курска, перечень которых определен в приложении 1 к настоящему Положению,               за исключением киосков или павильонов, конструктивно объединенных                 с местом ожидания городского транспорта (ОТК); лотков и </w:t>
      </w:r>
      <w:proofErr w:type="gramStart"/>
      <w:r w:rsidRPr="00B54C1F">
        <w:rPr>
          <w:sz w:val="28"/>
          <w:szCs w:val="28"/>
        </w:rPr>
        <w:t>ларей</w:t>
      </w:r>
      <w:proofErr w:type="gramEnd"/>
      <w:r w:rsidRPr="00B54C1F">
        <w:rPr>
          <w:sz w:val="28"/>
          <w:szCs w:val="28"/>
        </w:rPr>
        <w:t xml:space="preserve"> низкотемпературных по продаже мороженого; лотков, изотермических емкостей и </w:t>
      </w:r>
      <w:proofErr w:type="spellStart"/>
      <w:r w:rsidRPr="00B54C1F">
        <w:rPr>
          <w:sz w:val="28"/>
          <w:szCs w:val="28"/>
        </w:rPr>
        <w:t>кег</w:t>
      </w:r>
      <w:proofErr w:type="spellEnd"/>
      <w:r w:rsidRPr="00B54C1F">
        <w:rPr>
          <w:sz w:val="28"/>
          <w:szCs w:val="28"/>
        </w:rPr>
        <w:t xml:space="preserve"> по продаже безалкогольных напитков; киосков и лотков              по реализации периодической печатной продукции; торговли хвойными деревьями</w:t>
      </w:r>
      <w:r w:rsidRPr="00B54C1F">
        <w:rPr>
          <w:i/>
          <w:sz w:val="28"/>
          <w:szCs w:val="28"/>
        </w:rPr>
        <w:t>.</w:t>
      </w:r>
      <w:r w:rsidRPr="00B54C1F">
        <w:rPr>
          <w:sz w:val="28"/>
          <w:szCs w:val="28"/>
        </w:rPr>
        <w:t xml:space="preserve"> 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3,7. Максимальный размер места размещения объекта, предоставляемого под размещение: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киоска - 20 кв. м;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нестационарного торгового объекта в составе остановочно-торгового комплекса - 16 кв. м;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proofErr w:type="gramStart"/>
      <w:r w:rsidRPr="00B54C1F">
        <w:rPr>
          <w:sz w:val="28"/>
          <w:szCs w:val="28"/>
        </w:rPr>
        <w:t>павильона, с учетом благоустройства территории, парковочных мест, подъездов, подходов, озеленения - 150 кв. м;</w:t>
      </w:r>
      <w:proofErr w:type="gramEnd"/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 xml:space="preserve">лотка, изотермической емкости, </w:t>
      </w:r>
      <w:proofErr w:type="spellStart"/>
      <w:r w:rsidRPr="00B54C1F">
        <w:rPr>
          <w:sz w:val="28"/>
          <w:szCs w:val="28"/>
        </w:rPr>
        <w:t>кеги</w:t>
      </w:r>
      <w:proofErr w:type="spellEnd"/>
      <w:r w:rsidRPr="00B54C1F">
        <w:rPr>
          <w:sz w:val="28"/>
          <w:szCs w:val="28"/>
        </w:rPr>
        <w:t>, автоцистерны, тележки, ларя низкотемпературного для мороженого - 7 кв. м;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 xml:space="preserve">мобильного киоска, </w:t>
      </w:r>
      <w:proofErr w:type="spellStart"/>
      <w:r w:rsidRPr="00B54C1F">
        <w:rPr>
          <w:sz w:val="28"/>
          <w:szCs w:val="28"/>
        </w:rPr>
        <w:t>автомагазина</w:t>
      </w:r>
      <w:proofErr w:type="spellEnd"/>
      <w:r w:rsidRPr="00B54C1F">
        <w:rPr>
          <w:sz w:val="28"/>
          <w:szCs w:val="28"/>
        </w:rPr>
        <w:t xml:space="preserve"> (торговый автофургон, автолавка) - согласно техпаспорту на автомобильное средство;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елочные базары (торговля хвойными деревьями) - 50 кв. м;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торговля бахчевыми культурами и плодоовощной продукцией -7 кв.м.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3,8. Расположение нестационарных торговых объектов не должно препятствовать движению пешеходов и автотранспорта. Обязательным условием размещения является наличие подъезда с твердым покрытием для автотранспорта, обеспечивающего эксплуатацию объекта.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 xml:space="preserve">3,9, Не допускается размещение нестационарных торговых объектов                 в арках зданий, на газонах, цветниках, детских и спортивных площадках, тротуарах, на тепловых сетях, газовых сетях, линиях электропередач </w:t>
      </w:r>
      <w:r w:rsidRPr="00B54C1F">
        <w:rPr>
          <w:sz w:val="28"/>
          <w:szCs w:val="28"/>
        </w:rPr>
        <w:lastRenderedPageBreak/>
        <w:t>высокого напряжения или в охранных зонах сетей в соответствии                          с законодательством Российской Федерации.</w:t>
      </w:r>
    </w:p>
    <w:p w:rsidR="00E42DD7" w:rsidRPr="00B54C1F" w:rsidRDefault="00E42DD7" w:rsidP="00E42DD7">
      <w:pPr>
        <w:ind w:firstLine="540"/>
        <w:jc w:val="both"/>
        <w:rPr>
          <w:b/>
          <w:sz w:val="28"/>
          <w:szCs w:val="28"/>
        </w:rPr>
      </w:pPr>
      <w:r w:rsidRPr="00B54C1F">
        <w:rPr>
          <w:sz w:val="28"/>
          <w:szCs w:val="28"/>
        </w:rPr>
        <w:t>3.10. Размещаемый нестационарный торговый объект должен соответствовать Схеме по наименованию и типу объекта,  месту нахождения объекта, группе товаров, размеру торговый площади, сроку функционирования объекта, архитектурно-художественному паспорту нестационарного торгового объекта  и соответствовать экологическим, санитарно-гигиеническим, противопожарным и иным требованиям, установленным действующим законодательством и муниципальными правовыми актами.</w:t>
      </w:r>
      <w:r w:rsidRPr="00B54C1F">
        <w:rPr>
          <w:b/>
          <w:sz w:val="28"/>
          <w:szCs w:val="28"/>
        </w:rPr>
        <w:t xml:space="preserve"> 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 xml:space="preserve">3.11. Юридические лица и индивидуальные предприниматели, осуществляющие свою деятельность через нестационарный торговый объект, обязаны обеспечить содержание нестационарного торгового объекта                    и территории  в надлежащем  состоянии в соответствии с </w:t>
      </w:r>
      <w:hyperlink r:id="rId10" w:history="1">
        <w:r w:rsidRPr="00B54C1F">
          <w:rPr>
            <w:sz w:val="28"/>
            <w:szCs w:val="28"/>
          </w:rPr>
          <w:t>Правилами</w:t>
        </w:r>
      </w:hyperlink>
      <w:r w:rsidRPr="00B54C1F">
        <w:rPr>
          <w:sz w:val="28"/>
          <w:szCs w:val="28"/>
        </w:rPr>
        <w:t xml:space="preserve"> благоустройства территории муниципального образования «Город Курск».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</w:p>
    <w:p w:rsidR="00E42DD7" w:rsidRPr="00B54C1F" w:rsidRDefault="00E42DD7" w:rsidP="00E42DD7">
      <w:pPr>
        <w:jc w:val="center"/>
        <w:rPr>
          <w:b/>
          <w:sz w:val="28"/>
          <w:szCs w:val="28"/>
        </w:rPr>
      </w:pPr>
      <w:r w:rsidRPr="00B54C1F">
        <w:rPr>
          <w:b/>
          <w:sz w:val="28"/>
          <w:szCs w:val="28"/>
        </w:rPr>
        <w:t>4. Порядок возникновения и прекращения права на размещение нестационарных торговых объектов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4.1. Основанием для размещения нестационарного торгового объекта является договор на размещение нестационарного торгового объекта</w:t>
      </w:r>
    </w:p>
    <w:p w:rsidR="00FF004D" w:rsidRPr="00FF004D" w:rsidRDefault="00E42DD7" w:rsidP="00FF004D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 xml:space="preserve">4.2. </w:t>
      </w:r>
      <w:r w:rsidR="00FF004D" w:rsidRPr="00FF004D">
        <w:rPr>
          <w:sz w:val="28"/>
          <w:szCs w:val="28"/>
        </w:rPr>
        <w:t xml:space="preserve">Заключение договора на размещение нестационарного торгового объекта осуществляется по результатам торгов, проводимых в форме аукциона, за исключением: </w:t>
      </w:r>
    </w:p>
    <w:p w:rsidR="00FF004D" w:rsidRPr="00FF004D" w:rsidRDefault="00FF004D" w:rsidP="00FF004D">
      <w:pPr>
        <w:ind w:firstLine="540"/>
        <w:jc w:val="both"/>
        <w:rPr>
          <w:sz w:val="28"/>
          <w:szCs w:val="28"/>
        </w:rPr>
      </w:pPr>
      <w:r w:rsidRPr="00FF004D">
        <w:rPr>
          <w:sz w:val="28"/>
          <w:szCs w:val="28"/>
        </w:rPr>
        <w:tab/>
        <w:t xml:space="preserve">нестационарных сезонных объектов: лотков, изотермических емкостей, </w:t>
      </w:r>
      <w:proofErr w:type="spellStart"/>
      <w:r w:rsidRPr="00FF004D">
        <w:rPr>
          <w:sz w:val="28"/>
          <w:szCs w:val="28"/>
        </w:rPr>
        <w:t>кег</w:t>
      </w:r>
      <w:proofErr w:type="spellEnd"/>
      <w:r w:rsidRPr="00FF004D">
        <w:rPr>
          <w:sz w:val="28"/>
          <w:szCs w:val="28"/>
        </w:rPr>
        <w:t>, автоцистерн, тележек, ларей низкотемпературных для мороженого, торговли бахчевыми культурами и плодоовощной продукции, хвойными деревьями;</w:t>
      </w:r>
    </w:p>
    <w:p w:rsidR="00FF004D" w:rsidRPr="00FF004D" w:rsidRDefault="00FF004D" w:rsidP="00FF004D">
      <w:pPr>
        <w:ind w:firstLine="540"/>
        <w:jc w:val="both"/>
        <w:rPr>
          <w:sz w:val="28"/>
          <w:szCs w:val="28"/>
        </w:rPr>
      </w:pPr>
      <w:r w:rsidRPr="00FF004D">
        <w:rPr>
          <w:sz w:val="28"/>
          <w:szCs w:val="28"/>
        </w:rPr>
        <w:tab/>
        <w:t>заключения договоров на размещение нестационарного торгового объекта на новый срок;</w:t>
      </w:r>
    </w:p>
    <w:p w:rsidR="00FF004D" w:rsidRPr="00FF004D" w:rsidRDefault="00FF004D" w:rsidP="00FF004D">
      <w:pPr>
        <w:ind w:firstLine="540"/>
        <w:jc w:val="both"/>
        <w:rPr>
          <w:sz w:val="28"/>
          <w:szCs w:val="28"/>
        </w:rPr>
      </w:pPr>
      <w:r w:rsidRPr="00FF004D">
        <w:rPr>
          <w:sz w:val="28"/>
          <w:szCs w:val="28"/>
        </w:rPr>
        <w:tab/>
        <w:t>изменения наименования и типа нестационарного торгового объекта                в составе остановочно-торгового комплекса.</w:t>
      </w:r>
    </w:p>
    <w:p w:rsidR="00E42DD7" w:rsidRPr="00B54C1F" w:rsidRDefault="00FF004D" w:rsidP="00FF004D">
      <w:pPr>
        <w:ind w:firstLine="540"/>
        <w:jc w:val="both"/>
        <w:rPr>
          <w:sz w:val="28"/>
          <w:szCs w:val="28"/>
        </w:rPr>
      </w:pPr>
      <w:r w:rsidRPr="00FF004D">
        <w:rPr>
          <w:sz w:val="28"/>
          <w:szCs w:val="28"/>
        </w:rPr>
        <w:tab/>
        <w:t>В иных случаях договор на размещение заключается по результатам торгов.</w:t>
      </w:r>
    </w:p>
    <w:p w:rsidR="00E42DD7" w:rsidRPr="00B54C1F" w:rsidRDefault="00E42DD7" w:rsidP="00E42DD7">
      <w:pPr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B54C1F">
        <w:rPr>
          <w:rFonts w:eastAsia="Calibri"/>
          <w:sz w:val="28"/>
          <w:szCs w:val="28"/>
          <w:lang w:eastAsia="en-US"/>
        </w:rPr>
        <w:t>4.3. Торги проводятся в Порядке, установленном Администрацией города Курска.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4.4. Договор на размещение нестационарного торгового объекта (без проведения торгов) на новый срок может быть заключен при выполнении следующих условий:</w:t>
      </w:r>
    </w:p>
    <w:p w:rsidR="00E42DD7" w:rsidRPr="00B54C1F" w:rsidRDefault="00E42DD7" w:rsidP="00E42DD7">
      <w:pPr>
        <w:numPr>
          <w:ilvl w:val="0"/>
          <w:numId w:val="1"/>
        </w:numPr>
        <w:tabs>
          <w:tab w:val="left" w:pos="709"/>
        </w:tabs>
        <w:spacing w:after="200" w:line="276" w:lineRule="auto"/>
        <w:ind w:left="0" w:firstLine="540"/>
        <w:jc w:val="both"/>
        <w:rPr>
          <w:sz w:val="28"/>
          <w:szCs w:val="28"/>
        </w:rPr>
      </w:pPr>
      <w:proofErr w:type="gramStart"/>
      <w:r w:rsidRPr="00B54C1F">
        <w:rPr>
          <w:sz w:val="28"/>
          <w:szCs w:val="28"/>
        </w:rPr>
        <w:t>наличие НТО в Схеме;</w:t>
      </w:r>
      <w:proofErr w:type="gramEnd"/>
    </w:p>
    <w:p w:rsidR="006F37FC" w:rsidRDefault="006F37FC" w:rsidP="00E42DD7">
      <w:pPr>
        <w:numPr>
          <w:ilvl w:val="0"/>
          <w:numId w:val="1"/>
        </w:numPr>
        <w:tabs>
          <w:tab w:val="left" w:pos="709"/>
        </w:tabs>
        <w:spacing w:after="200" w:line="276" w:lineRule="auto"/>
        <w:ind w:left="0" w:firstLine="540"/>
        <w:jc w:val="both"/>
        <w:rPr>
          <w:sz w:val="28"/>
          <w:szCs w:val="28"/>
        </w:rPr>
      </w:pPr>
      <w:proofErr w:type="gramStart"/>
      <w:r w:rsidRPr="00C258DE">
        <w:rPr>
          <w:sz w:val="28"/>
          <w:szCs w:val="28"/>
        </w:rPr>
        <w:t>наличие действующего договора (за исключением случаев, установленных абзацем 2 пункта 4.2</w:t>
      </w:r>
      <w:r>
        <w:rPr>
          <w:sz w:val="28"/>
          <w:szCs w:val="28"/>
        </w:rPr>
        <w:t>.</w:t>
      </w:r>
      <w:r w:rsidRPr="00C258DE">
        <w:rPr>
          <w:sz w:val="28"/>
          <w:szCs w:val="28"/>
        </w:rPr>
        <w:t xml:space="preserve"> и пунктом 4.5.1</w:t>
      </w:r>
      <w:r>
        <w:rPr>
          <w:sz w:val="28"/>
          <w:szCs w:val="28"/>
        </w:rPr>
        <w:t>.</w:t>
      </w:r>
      <w:proofErr w:type="gramEnd"/>
      <w:r w:rsidRPr="00C258DE">
        <w:rPr>
          <w:sz w:val="28"/>
          <w:szCs w:val="28"/>
        </w:rPr>
        <w:t xml:space="preserve"> </w:t>
      </w:r>
      <w:proofErr w:type="gramStart"/>
      <w:r w:rsidRPr="00C258DE">
        <w:rPr>
          <w:sz w:val="28"/>
          <w:szCs w:val="28"/>
        </w:rPr>
        <w:t>Положения);</w:t>
      </w:r>
      <w:proofErr w:type="gramEnd"/>
    </w:p>
    <w:p w:rsidR="00E42DD7" w:rsidRPr="00B54C1F" w:rsidRDefault="006F37FC" w:rsidP="00E42DD7">
      <w:pPr>
        <w:numPr>
          <w:ilvl w:val="0"/>
          <w:numId w:val="1"/>
        </w:numPr>
        <w:tabs>
          <w:tab w:val="left" w:pos="709"/>
        </w:tabs>
        <w:spacing w:after="200" w:line="276" w:lineRule="auto"/>
        <w:ind w:left="0" w:firstLine="540"/>
        <w:jc w:val="both"/>
        <w:rPr>
          <w:sz w:val="28"/>
          <w:szCs w:val="28"/>
        </w:rPr>
      </w:pPr>
      <w:r w:rsidRPr="00C258DE">
        <w:rPr>
          <w:sz w:val="28"/>
          <w:szCs w:val="28"/>
        </w:rPr>
        <w:t>отсутствие задолженности по действую</w:t>
      </w:r>
      <w:r>
        <w:rPr>
          <w:sz w:val="28"/>
          <w:szCs w:val="28"/>
        </w:rPr>
        <w:t>щему договору (при его наличии);</w:t>
      </w:r>
    </w:p>
    <w:p w:rsidR="00E42DD7" w:rsidRPr="00B54C1F" w:rsidRDefault="00E42DD7" w:rsidP="00E42DD7">
      <w:pPr>
        <w:numPr>
          <w:ilvl w:val="0"/>
          <w:numId w:val="1"/>
        </w:numPr>
        <w:tabs>
          <w:tab w:val="left" w:pos="709"/>
        </w:tabs>
        <w:spacing w:after="200" w:line="276" w:lineRule="auto"/>
        <w:ind w:left="0"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lastRenderedPageBreak/>
        <w:t>соответствие НТО  Схеме по наименованию и типу объекта,  месту нахождения объекта, группе товаров, размеру торговой площади, сроку функционирования объекта, архитектурно-художественному паспорту НТО.</w:t>
      </w:r>
      <w:r w:rsidRPr="00B54C1F">
        <w:rPr>
          <w:b/>
          <w:sz w:val="28"/>
          <w:szCs w:val="28"/>
        </w:rPr>
        <w:t xml:space="preserve">  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4.5.  Порядок заключения на новый срок договоров на размещение нестационарного торгового объекта (без проведения торгов).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 xml:space="preserve">4.5.1. </w:t>
      </w:r>
      <w:r w:rsidR="006F37FC">
        <w:rPr>
          <w:sz w:val="28"/>
          <w:szCs w:val="28"/>
        </w:rPr>
        <w:t xml:space="preserve">Заинтересованные юридические лица и индивидуальные предприниматели подают заявления непосредственно в земельный комитет города Курска или в ОБУ «Многофункциональный центр» не </w:t>
      </w:r>
      <w:proofErr w:type="gramStart"/>
      <w:r w:rsidR="006F37FC">
        <w:rPr>
          <w:sz w:val="28"/>
          <w:szCs w:val="28"/>
        </w:rPr>
        <w:t>позднее</w:t>
      </w:r>
      <w:proofErr w:type="gramEnd"/>
      <w:r w:rsidR="006F37FC">
        <w:rPr>
          <w:sz w:val="28"/>
          <w:szCs w:val="28"/>
        </w:rPr>
        <w:t xml:space="preserve"> чем </w:t>
      </w:r>
      <w:r w:rsidR="006F37FC">
        <w:rPr>
          <w:sz w:val="28"/>
          <w:szCs w:val="28"/>
        </w:rPr>
        <w:br/>
        <w:t xml:space="preserve">за два месяца до даты окончания срока действия договора на размещение нестационарного торгового объекта или не позднее чем за два месяца </w:t>
      </w:r>
      <w:r w:rsidR="006F37FC">
        <w:rPr>
          <w:sz w:val="28"/>
          <w:szCs w:val="28"/>
        </w:rPr>
        <w:br/>
        <w:t>до истечения двух лет с даты заключения договора на размещение нестационарного торгового объекта, в случае если начало срока действия договора не совпадает с датой его заключения.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 xml:space="preserve">В заявлении должны быть указаны: 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номер по Схеме на территории соответствующего округа города Курска;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наименование и тип объекта;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место нахождения объекта: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группа товаров: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размер торговый площади;</w:t>
      </w:r>
    </w:p>
    <w:p w:rsidR="00E42DD7" w:rsidRPr="00B54C1F" w:rsidRDefault="00FD19B4" w:rsidP="00E42DD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срок функционирования объекта</w:t>
      </w:r>
      <w:r w:rsidR="00E42DD7" w:rsidRPr="00B54C1F">
        <w:rPr>
          <w:sz w:val="28"/>
          <w:szCs w:val="28"/>
        </w:rPr>
        <w:t>;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 xml:space="preserve">согласие на проведение осмотра НТО уполномоченными органами, указанными в п. 1.6. настоящего Положения для составления заключения                о соответствии (несоответствии) НТО в соответствии с настоящим Положением.  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К заявлению прилагаются: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паспортные данные заявителя и (или) документы, подтверждающие полномочия представителя заявителя;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копии свидетельств: о постановке на учет в налоговом органе                        на территории Российской Федерации; о внесении в Единый государственный реестр индивидуальных предпринимателей (юридических лиц) записи об индивидуальном предпринимателе (юридическом лице).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4.5.2. Заявления заинтересованных лиц регистрируются в системе электронного документооборота «Дело» в течение 3 рабочих дней с даты               их поступления в земельный комитет города Курска.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4.5.3.  Заявления подлежат возврату в течение 7 рабочих дней с даты                         их регистрации в следующих случаях:</w:t>
      </w:r>
    </w:p>
    <w:p w:rsidR="00E42DD7" w:rsidRPr="00B54C1F" w:rsidRDefault="00E42DD7" w:rsidP="00E42DD7">
      <w:pPr>
        <w:numPr>
          <w:ilvl w:val="0"/>
          <w:numId w:val="2"/>
        </w:numPr>
        <w:tabs>
          <w:tab w:val="left" w:pos="1276"/>
        </w:tabs>
        <w:spacing w:after="200" w:line="276" w:lineRule="auto"/>
        <w:ind w:left="0" w:firstLine="90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подача заявления неуполномоченным лицом;</w:t>
      </w:r>
    </w:p>
    <w:p w:rsidR="00E42DD7" w:rsidRPr="00B54C1F" w:rsidRDefault="00E42DD7" w:rsidP="00E42DD7">
      <w:pPr>
        <w:numPr>
          <w:ilvl w:val="0"/>
          <w:numId w:val="2"/>
        </w:numPr>
        <w:tabs>
          <w:tab w:val="left" w:pos="1276"/>
        </w:tabs>
        <w:spacing w:after="200" w:line="276" w:lineRule="auto"/>
        <w:ind w:left="0" w:firstLine="90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несоответствие заявления требованиям, установленным п. 4.6.1. настоящего Положения;</w:t>
      </w:r>
    </w:p>
    <w:p w:rsidR="00E42DD7" w:rsidRPr="00B54C1F" w:rsidRDefault="00E42DD7" w:rsidP="00E42DD7">
      <w:pPr>
        <w:numPr>
          <w:ilvl w:val="0"/>
          <w:numId w:val="2"/>
        </w:numPr>
        <w:tabs>
          <w:tab w:val="left" w:pos="1276"/>
        </w:tabs>
        <w:spacing w:after="200" w:line="276" w:lineRule="auto"/>
        <w:ind w:left="0" w:firstLine="90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предоставление недостоверной информации.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lastRenderedPageBreak/>
        <w:t xml:space="preserve">4.5.4. Цена договора на размещение НТО (без проведения торгов) определяется путем применения к цене ранее заключенного (действующего) договора наименьшего размера коэффициента – дефлятора, учитывающего изменение потребительских цен на товары (работы, услуги) в Российской Федерации, устанавливаемого на очередной календарный год приказом Минэкономразвития России. 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В  случае изменения площади нестационарного торгового объект и при заключении договоров  на размещение сезонных объектов, передвижных средств торговли цена договора устанавливается как произведение рыночной  стоимости 1 кв</w:t>
      </w:r>
      <w:proofErr w:type="gramStart"/>
      <w:r w:rsidRPr="00B54C1F">
        <w:rPr>
          <w:sz w:val="28"/>
          <w:szCs w:val="28"/>
        </w:rPr>
        <w:t>.м</w:t>
      </w:r>
      <w:proofErr w:type="gramEnd"/>
      <w:r w:rsidRPr="00B54C1F">
        <w:rPr>
          <w:sz w:val="28"/>
          <w:szCs w:val="28"/>
        </w:rPr>
        <w:t xml:space="preserve"> объекта на площадь объекта или как цена объекта, определяемые в  соответствии  с Федеральным </w:t>
      </w:r>
      <w:hyperlink r:id="rId11" w:history="1">
        <w:r w:rsidRPr="00B54C1F">
          <w:rPr>
            <w:sz w:val="28"/>
            <w:szCs w:val="28"/>
          </w:rPr>
          <w:t>законом</w:t>
        </w:r>
      </w:hyperlink>
      <w:r w:rsidRPr="00B54C1F">
        <w:rPr>
          <w:sz w:val="28"/>
          <w:szCs w:val="28"/>
        </w:rPr>
        <w:t xml:space="preserve"> от 29.07.1998                  № 135-ФЗ «Об оценочной деятельности в Российской Федерации». </w:t>
      </w:r>
    </w:p>
    <w:p w:rsidR="00E42DD7" w:rsidRPr="00B54C1F" w:rsidRDefault="00E42DD7" w:rsidP="00E42DD7">
      <w:pPr>
        <w:ind w:firstLine="540"/>
        <w:jc w:val="both"/>
        <w:rPr>
          <w:b/>
          <w:sz w:val="28"/>
          <w:szCs w:val="28"/>
        </w:rPr>
      </w:pPr>
      <w:r w:rsidRPr="00B54C1F">
        <w:rPr>
          <w:sz w:val="28"/>
          <w:szCs w:val="28"/>
        </w:rPr>
        <w:t xml:space="preserve">4.5.5. </w:t>
      </w:r>
      <w:proofErr w:type="gramStart"/>
      <w:r w:rsidRPr="00B54C1F">
        <w:rPr>
          <w:sz w:val="28"/>
          <w:szCs w:val="28"/>
        </w:rPr>
        <w:t>Земельный комитет города Курска в срок не более  пяти рабочих дней с даты регистрации заявления направляет запросы или рассылает поступившие заявления с использованием системы электронного документооборота «Дело» в указанные в пункте 1.6. настоящего положения у</w:t>
      </w:r>
      <w:r w:rsidRPr="00B54C1F">
        <w:rPr>
          <w:sz w:val="28"/>
          <w:szCs w:val="28"/>
          <w:lang w:eastAsia="en-US"/>
        </w:rPr>
        <w:t>полномоченные органы для составления заключения о соответствии</w:t>
      </w:r>
      <w:r w:rsidRPr="00B54C1F">
        <w:rPr>
          <w:b/>
          <w:sz w:val="28"/>
          <w:szCs w:val="28"/>
          <w:lang w:eastAsia="en-US"/>
        </w:rPr>
        <w:t xml:space="preserve"> </w:t>
      </w:r>
      <w:r w:rsidRPr="00B54C1F">
        <w:rPr>
          <w:sz w:val="28"/>
          <w:szCs w:val="28"/>
          <w:lang w:eastAsia="en-US"/>
        </w:rPr>
        <w:t>(несоответствии)</w:t>
      </w:r>
      <w:r w:rsidRPr="00B54C1F">
        <w:rPr>
          <w:b/>
          <w:sz w:val="28"/>
          <w:szCs w:val="28"/>
        </w:rPr>
        <w:t xml:space="preserve"> </w:t>
      </w:r>
      <w:r w:rsidRPr="00B54C1F">
        <w:rPr>
          <w:sz w:val="28"/>
          <w:szCs w:val="28"/>
        </w:rPr>
        <w:t>НТО  Схеме по наименованию и типу объекта,  месту нахождения объекта, группе товаров, размеру торговый площади, сроку функционирования объекта</w:t>
      </w:r>
      <w:proofErr w:type="gramEnd"/>
      <w:r w:rsidRPr="00B54C1F">
        <w:rPr>
          <w:sz w:val="28"/>
          <w:szCs w:val="28"/>
        </w:rPr>
        <w:t>, архитектурно-художественному паспорту НТО</w:t>
      </w:r>
      <w:r w:rsidRPr="00B54C1F">
        <w:rPr>
          <w:b/>
          <w:sz w:val="28"/>
          <w:szCs w:val="28"/>
        </w:rPr>
        <w:t xml:space="preserve">.  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4.5.6. Указанные запросы (заявления) регистрируются в системе электронного документооборота «Дело» в течение 3 рабочих дней с даты                 их поступления.</w:t>
      </w:r>
    </w:p>
    <w:p w:rsidR="00E42DD7" w:rsidRPr="00B54C1F" w:rsidRDefault="00E42DD7" w:rsidP="00E42DD7">
      <w:pPr>
        <w:ind w:firstLine="540"/>
        <w:jc w:val="both"/>
        <w:rPr>
          <w:b/>
          <w:sz w:val="28"/>
          <w:szCs w:val="28"/>
        </w:rPr>
      </w:pPr>
      <w:r w:rsidRPr="00B54C1F">
        <w:rPr>
          <w:sz w:val="28"/>
          <w:szCs w:val="28"/>
          <w:lang w:eastAsia="en-US"/>
        </w:rPr>
        <w:t xml:space="preserve">4.5.7. </w:t>
      </w:r>
      <w:proofErr w:type="gramStart"/>
      <w:r w:rsidRPr="00B54C1F">
        <w:rPr>
          <w:sz w:val="28"/>
          <w:szCs w:val="28"/>
          <w:lang w:eastAsia="en-US"/>
        </w:rPr>
        <w:t>Указанные органы  в срок, не превышающий двадцати  рабочих дней со дня регистрации запросов (заявлений), представляют в земельный комитет города Курска заключение о соответствии</w:t>
      </w:r>
      <w:r w:rsidRPr="00B54C1F">
        <w:rPr>
          <w:b/>
          <w:sz w:val="28"/>
          <w:szCs w:val="28"/>
          <w:lang w:eastAsia="en-US"/>
        </w:rPr>
        <w:t xml:space="preserve"> </w:t>
      </w:r>
      <w:r w:rsidRPr="00B54C1F">
        <w:rPr>
          <w:sz w:val="28"/>
          <w:szCs w:val="28"/>
          <w:lang w:eastAsia="en-US"/>
        </w:rPr>
        <w:t>(несоответствии)</w:t>
      </w:r>
      <w:r w:rsidRPr="00B54C1F">
        <w:rPr>
          <w:b/>
          <w:sz w:val="28"/>
          <w:szCs w:val="28"/>
          <w:lang w:eastAsia="en-US"/>
        </w:rPr>
        <w:t xml:space="preserve"> </w:t>
      </w:r>
      <w:r w:rsidRPr="00B54C1F">
        <w:rPr>
          <w:sz w:val="28"/>
          <w:szCs w:val="28"/>
        </w:rPr>
        <w:t>нестационарного торгового объекта Схеме по наименованию и типу объекта,  месту нахождения объекта, группе товаров, размеру торговой площади, сроку функционирования объекта, архитектурно-художественному паспорту НТО (далее – заключение о соответствии НТО)</w:t>
      </w:r>
      <w:r w:rsidRPr="00B54C1F">
        <w:rPr>
          <w:b/>
          <w:sz w:val="28"/>
          <w:szCs w:val="28"/>
        </w:rPr>
        <w:t xml:space="preserve">. </w:t>
      </w:r>
      <w:proofErr w:type="gramEnd"/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proofErr w:type="spellStart"/>
      <w:r w:rsidRPr="00B54C1F">
        <w:rPr>
          <w:sz w:val="28"/>
          <w:szCs w:val="28"/>
        </w:rPr>
        <w:t>Непредоставление</w:t>
      </w:r>
      <w:proofErr w:type="spellEnd"/>
      <w:r w:rsidRPr="00B54C1F">
        <w:rPr>
          <w:sz w:val="28"/>
          <w:szCs w:val="28"/>
        </w:rPr>
        <w:t xml:space="preserve"> заключения в установленный срок не является основанием для отказа в заключени</w:t>
      </w:r>
      <w:proofErr w:type="gramStart"/>
      <w:r w:rsidRPr="00B54C1F">
        <w:rPr>
          <w:sz w:val="28"/>
          <w:szCs w:val="28"/>
        </w:rPr>
        <w:t>и</w:t>
      </w:r>
      <w:proofErr w:type="gramEnd"/>
      <w:r w:rsidRPr="00B54C1F">
        <w:rPr>
          <w:sz w:val="28"/>
          <w:szCs w:val="28"/>
        </w:rPr>
        <w:t xml:space="preserve"> договора на размещение нестационарного торгового объекта (без проведения торгов) на новый срок.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4.5.8. Для составления заключения о соответствии (несоответствии)  НТО уполномоченными органами осуществляется осмотр НТО. Отсутствие владельца НТО не является препятствием для проведения осмотра.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4.5.9. По результатам осмотра составляется заключение о соответствии (несоответствии) нестационарного торгового объекта Схеме                                       по наименованию и типу объекта,  месту нахождения объекта, группе товаров, размеру торговой площади, сроку функционирования объекта, архитектурно-художественному паспорту НТО. Заключение о соответствии (несоответствии) НТО составляется в 4-х экземплярах по форме, согласно Приложению 2 к настоящему Положению.</w:t>
      </w:r>
    </w:p>
    <w:p w:rsidR="00E42DD7" w:rsidRPr="00B54C1F" w:rsidRDefault="00E42DD7" w:rsidP="00E42DD7">
      <w:pPr>
        <w:ind w:firstLine="840"/>
        <w:jc w:val="both"/>
        <w:rPr>
          <w:color w:val="000000"/>
          <w:sz w:val="28"/>
          <w:szCs w:val="28"/>
        </w:rPr>
      </w:pPr>
      <w:r w:rsidRPr="00B54C1F">
        <w:rPr>
          <w:sz w:val="28"/>
          <w:szCs w:val="28"/>
        </w:rPr>
        <w:t xml:space="preserve">4.5.10. </w:t>
      </w:r>
      <w:r w:rsidRPr="00B54C1F">
        <w:rPr>
          <w:color w:val="000000"/>
          <w:sz w:val="28"/>
          <w:szCs w:val="28"/>
        </w:rPr>
        <w:t>При определении соответствия (не соответствия) установленного нестационарного торгового объекта архитектурно-художественному паспорту применяются следующие критерии:</w:t>
      </w:r>
    </w:p>
    <w:p w:rsidR="00E42DD7" w:rsidRPr="00B54C1F" w:rsidRDefault="00E42DD7" w:rsidP="00E42DD7">
      <w:pPr>
        <w:ind w:firstLine="820"/>
        <w:jc w:val="both"/>
        <w:rPr>
          <w:sz w:val="28"/>
          <w:szCs w:val="28"/>
        </w:rPr>
      </w:pPr>
      <w:r w:rsidRPr="00B54C1F">
        <w:rPr>
          <w:sz w:val="28"/>
          <w:szCs w:val="28"/>
        </w:rPr>
        <w:lastRenderedPageBreak/>
        <w:t>соответствие НТО ситуационному плану (площадь объекта,  размещение на местности, благоустройство, озеленение);</w:t>
      </w:r>
    </w:p>
    <w:p w:rsidR="00E42DD7" w:rsidRPr="00B54C1F" w:rsidRDefault="00E42DD7" w:rsidP="00E42DD7">
      <w:pPr>
        <w:ind w:firstLine="82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соответствие фасадов объекта (дизайн, габариты, материалы наружной отделки, цветовая гамма)</w:t>
      </w:r>
      <w:proofErr w:type="gramStart"/>
      <w:r w:rsidRPr="00B54C1F">
        <w:rPr>
          <w:sz w:val="28"/>
          <w:szCs w:val="28"/>
        </w:rPr>
        <w:t xml:space="preserve"> </w:t>
      </w:r>
      <w:r w:rsidRPr="00B54C1F">
        <w:rPr>
          <w:color w:val="000000"/>
          <w:sz w:val="28"/>
          <w:szCs w:val="28"/>
        </w:rPr>
        <w:t>;</w:t>
      </w:r>
      <w:proofErr w:type="gramEnd"/>
      <w:r w:rsidRPr="00B54C1F">
        <w:rPr>
          <w:sz w:val="28"/>
          <w:szCs w:val="28"/>
        </w:rPr>
        <w:t xml:space="preserve">                   </w:t>
      </w:r>
    </w:p>
    <w:p w:rsidR="00E42DD7" w:rsidRPr="00B54C1F" w:rsidRDefault="00E42DD7" w:rsidP="00E42DD7">
      <w:pPr>
        <w:ind w:firstLine="708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соответствие рекламно-информационного  оформления объекта (габариты, материалы</w:t>
      </w:r>
      <w:proofErr w:type="gramStart"/>
      <w:r w:rsidRPr="00B54C1F">
        <w:rPr>
          <w:sz w:val="28"/>
          <w:szCs w:val="28"/>
        </w:rPr>
        <w:t xml:space="preserve"> ,</w:t>
      </w:r>
      <w:proofErr w:type="gramEnd"/>
      <w:r w:rsidRPr="00B54C1F">
        <w:rPr>
          <w:sz w:val="28"/>
          <w:szCs w:val="28"/>
        </w:rPr>
        <w:t xml:space="preserve"> цветовая гамма,  подсветка) ;</w:t>
      </w:r>
    </w:p>
    <w:p w:rsidR="00E42DD7" w:rsidRPr="00B54C1F" w:rsidRDefault="00E42DD7" w:rsidP="00E42DD7">
      <w:pPr>
        <w:ind w:firstLine="840"/>
        <w:jc w:val="both"/>
        <w:rPr>
          <w:color w:val="000000"/>
          <w:sz w:val="28"/>
          <w:szCs w:val="28"/>
        </w:rPr>
      </w:pPr>
      <w:r w:rsidRPr="00B54C1F">
        <w:rPr>
          <w:color w:val="000000"/>
          <w:sz w:val="28"/>
          <w:szCs w:val="28"/>
        </w:rPr>
        <w:t>идентичность материалов внешней отделки, размеров соединительных декоративных элементов и общих конструкций (козырьков, фризов и т.д.) для объектов, сблокированных в единый модуль.</w:t>
      </w:r>
    </w:p>
    <w:p w:rsidR="00E42DD7" w:rsidRPr="00B54C1F" w:rsidRDefault="00E42DD7" w:rsidP="00E42DD7">
      <w:pPr>
        <w:ind w:firstLine="567"/>
        <w:jc w:val="both"/>
        <w:rPr>
          <w:sz w:val="28"/>
          <w:szCs w:val="28"/>
        </w:rPr>
      </w:pPr>
      <w:r w:rsidRPr="00B54C1F">
        <w:rPr>
          <w:sz w:val="28"/>
          <w:szCs w:val="28"/>
        </w:rPr>
        <w:t xml:space="preserve">4.5.11.Земельный комитет города Курска в срок не более сорока пяти рабочих дней </w:t>
      </w:r>
      <w:proofErr w:type="gramStart"/>
      <w:r w:rsidRPr="00B54C1F">
        <w:rPr>
          <w:sz w:val="28"/>
          <w:szCs w:val="28"/>
        </w:rPr>
        <w:t>с даты регистрации</w:t>
      </w:r>
      <w:proofErr w:type="gramEnd"/>
      <w:r w:rsidRPr="00B54C1F">
        <w:rPr>
          <w:sz w:val="28"/>
          <w:szCs w:val="28"/>
        </w:rPr>
        <w:t xml:space="preserve"> заявления совершает одно из следующих действий: </w:t>
      </w:r>
    </w:p>
    <w:p w:rsidR="00E42DD7" w:rsidRPr="00B54C1F" w:rsidRDefault="00E42DD7" w:rsidP="00E42DD7">
      <w:pPr>
        <w:ind w:firstLine="567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заключает договор на размещение нестационарного торгового объекта (без проведения торгов) по форме, согласно приложению 3 к постановлению Администрации города Курска;</w:t>
      </w:r>
    </w:p>
    <w:p w:rsidR="00E42DD7" w:rsidRPr="00B54C1F" w:rsidRDefault="00E42DD7" w:rsidP="00E42DD7">
      <w:pPr>
        <w:ind w:firstLine="567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отказывает в заключени</w:t>
      </w:r>
      <w:proofErr w:type="gramStart"/>
      <w:r w:rsidRPr="00B54C1F">
        <w:rPr>
          <w:sz w:val="28"/>
          <w:szCs w:val="28"/>
        </w:rPr>
        <w:t>и</w:t>
      </w:r>
      <w:proofErr w:type="gramEnd"/>
      <w:r w:rsidRPr="00B54C1F">
        <w:rPr>
          <w:sz w:val="28"/>
          <w:szCs w:val="28"/>
        </w:rPr>
        <w:t xml:space="preserve"> договора на размещение нестационарного торгового объекта (без проведения торгов).</w:t>
      </w:r>
    </w:p>
    <w:p w:rsidR="00E42DD7" w:rsidRPr="00B54C1F" w:rsidRDefault="00E42DD7" w:rsidP="00E42DD7">
      <w:pPr>
        <w:ind w:firstLine="567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В указанный срок не включается время на проведение оценки</w:t>
      </w:r>
      <w:proofErr w:type="gramStart"/>
      <w:r w:rsidRPr="00B54C1F">
        <w:rPr>
          <w:sz w:val="28"/>
          <w:szCs w:val="28"/>
        </w:rPr>
        <w:t>.</w:t>
      </w:r>
      <w:proofErr w:type="gramEnd"/>
      <w:r w:rsidRPr="00B54C1F">
        <w:rPr>
          <w:sz w:val="28"/>
          <w:szCs w:val="28"/>
        </w:rPr>
        <w:t xml:space="preserve"> </w:t>
      </w:r>
      <w:proofErr w:type="gramStart"/>
      <w:r w:rsidRPr="00B54C1F">
        <w:rPr>
          <w:sz w:val="28"/>
          <w:szCs w:val="28"/>
        </w:rPr>
        <w:t>п</w:t>
      </w:r>
      <w:proofErr w:type="gramEnd"/>
      <w:r w:rsidRPr="00B54C1F">
        <w:rPr>
          <w:sz w:val="28"/>
          <w:szCs w:val="28"/>
        </w:rPr>
        <w:t xml:space="preserve">роводимой в случаях, предусмотренных </w:t>
      </w:r>
      <w:proofErr w:type="spellStart"/>
      <w:r w:rsidRPr="00B54C1F">
        <w:rPr>
          <w:sz w:val="28"/>
          <w:szCs w:val="28"/>
        </w:rPr>
        <w:t>абз</w:t>
      </w:r>
      <w:proofErr w:type="spellEnd"/>
      <w:r w:rsidRPr="00B54C1F">
        <w:rPr>
          <w:sz w:val="28"/>
          <w:szCs w:val="28"/>
        </w:rPr>
        <w:t xml:space="preserve">. 2 п. 4.5.4. настоящего Положения, 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4.5.12. Основанием для отказа в заключени</w:t>
      </w:r>
      <w:proofErr w:type="gramStart"/>
      <w:r w:rsidRPr="00B54C1F">
        <w:rPr>
          <w:sz w:val="28"/>
          <w:szCs w:val="28"/>
        </w:rPr>
        <w:t>и</w:t>
      </w:r>
      <w:proofErr w:type="gramEnd"/>
      <w:r w:rsidRPr="00B54C1F">
        <w:rPr>
          <w:sz w:val="28"/>
          <w:szCs w:val="28"/>
        </w:rPr>
        <w:t xml:space="preserve"> договора на размещение НТО (без проведения торгов) является:</w:t>
      </w:r>
    </w:p>
    <w:p w:rsidR="00E42DD7" w:rsidRPr="00B54C1F" w:rsidRDefault="00E42DD7" w:rsidP="00E42DD7">
      <w:pPr>
        <w:tabs>
          <w:tab w:val="left" w:pos="709"/>
        </w:tabs>
        <w:jc w:val="both"/>
        <w:rPr>
          <w:sz w:val="28"/>
          <w:szCs w:val="28"/>
        </w:rPr>
      </w:pPr>
      <w:r w:rsidRPr="00B54C1F">
        <w:rPr>
          <w:sz w:val="28"/>
          <w:szCs w:val="28"/>
        </w:rPr>
        <w:tab/>
        <w:t>1) отсутствие НТО в Схеме;</w:t>
      </w:r>
    </w:p>
    <w:p w:rsidR="00E42DD7" w:rsidRPr="00B54C1F" w:rsidRDefault="00E42DD7" w:rsidP="00E42DD7">
      <w:pPr>
        <w:tabs>
          <w:tab w:val="left" w:pos="709"/>
        </w:tabs>
        <w:jc w:val="both"/>
        <w:rPr>
          <w:sz w:val="28"/>
          <w:szCs w:val="28"/>
        </w:rPr>
      </w:pPr>
      <w:r w:rsidRPr="00B54C1F">
        <w:rPr>
          <w:sz w:val="28"/>
          <w:szCs w:val="28"/>
        </w:rPr>
        <w:tab/>
        <w:t xml:space="preserve">2) </w:t>
      </w:r>
      <w:r w:rsidR="001E4BC4" w:rsidRPr="00C258DE">
        <w:rPr>
          <w:sz w:val="28"/>
          <w:szCs w:val="28"/>
        </w:rPr>
        <w:t>отсутствие действующего договора (за исключением случаев, установленных абзацем 2 пункта 4.2 и пунктом 4.5.1</w:t>
      </w:r>
      <w:r w:rsidR="001E4BC4">
        <w:rPr>
          <w:sz w:val="28"/>
          <w:szCs w:val="28"/>
        </w:rPr>
        <w:t>.</w:t>
      </w:r>
      <w:r w:rsidR="001E4BC4" w:rsidRPr="00C258DE">
        <w:rPr>
          <w:sz w:val="28"/>
          <w:szCs w:val="28"/>
        </w:rPr>
        <w:t xml:space="preserve"> </w:t>
      </w:r>
      <w:proofErr w:type="gramStart"/>
      <w:r w:rsidR="001E4BC4" w:rsidRPr="00C258DE">
        <w:rPr>
          <w:sz w:val="28"/>
          <w:szCs w:val="28"/>
        </w:rPr>
        <w:t>Положения)</w:t>
      </w:r>
      <w:r w:rsidR="001E4BC4">
        <w:rPr>
          <w:sz w:val="28"/>
          <w:szCs w:val="28"/>
        </w:rPr>
        <w:t>;</w:t>
      </w:r>
      <w:proofErr w:type="gramEnd"/>
    </w:p>
    <w:p w:rsidR="00E42DD7" w:rsidRPr="00B54C1F" w:rsidRDefault="00E42DD7" w:rsidP="00E42DD7">
      <w:pPr>
        <w:tabs>
          <w:tab w:val="left" w:pos="709"/>
        </w:tabs>
        <w:jc w:val="both"/>
        <w:rPr>
          <w:sz w:val="28"/>
          <w:szCs w:val="28"/>
        </w:rPr>
      </w:pPr>
      <w:r w:rsidRPr="00B54C1F">
        <w:rPr>
          <w:sz w:val="28"/>
          <w:szCs w:val="28"/>
        </w:rPr>
        <w:tab/>
        <w:t>3)</w:t>
      </w:r>
      <w:r w:rsidR="001E4BC4" w:rsidRPr="001E4BC4">
        <w:rPr>
          <w:sz w:val="28"/>
          <w:szCs w:val="28"/>
        </w:rPr>
        <w:t xml:space="preserve"> </w:t>
      </w:r>
      <w:r w:rsidR="001E4BC4" w:rsidRPr="00C258DE">
        <w:rPr>
          <w:sz w:val="28"/>
          <w:szCs w:val="28"/>
        </w:rPr>
        <w:t>отсутствие задолженности по действую</w:t>
      </w:r>
      <w:r w:rsidR="001E4BC4">
        <w:rPr>
          <w:sz w:val="28"/>
          <w:szCs w:val="28"/>
        </w:rPr>
        <w:t>щему договору (при его наличии)</w:t>
      </w:r>
      <w:r w:rsidRPr="00B54C1F">
        <w:rPr>
          <w:sz w:val="28"/>
          <w:szCs w:val="28"/>
        </w:rPr>
        <w:t>;</w:t>
      </w:r>
    </w:p>
    <w:p w:rsidR="00E42DD7" w:rsidRDefault="00E42DD7" w:rsidP="00E42DD7">
      <w:pPr>
        <w:tabs>
          <w:tab w:val="left" w:pos="709"/>
        </w:tabs>
        <w:jc w:val="both"/>
        <w:rPr>
          <w:sz w:val="28"/>
          <w:szCs w:val="28"/>
        </w:rPr>
      </w:pPr>
      <w:r w:rsidRPr="00B54C1F">
        <w:rPr>
          <w:sz w:val="28"/>
          <w:szCs w:val="28"/>
        </w:rPr>
        <w:tab/>
        <w:t>4)</w:t>
      </w:r>
      <w:r w:rsidRPr="00B54C1F">
        <w:rPr>
          <w:b/>
          <w:sz w:val="28"/>
          <w:szCs w:val="28"/>
          <w:lang w:eastAsia="en-US"/>
        </w:rPr>
        <w:t xml:space="preserve"> </w:t>
      </w:r>
      <w:r w:rsidRPr="00B54C1F">
        <w:rPr>
          <w:sz w:val="28"/>
          <w:szCs w:val="28"/>
          <w:lang w:eastAsia="en-US"/>
        </w:rPr>
        <w:t>наличие заключения о</w:t>
      </w:r>
      <w:r w:rsidRPr="00B54C1F">
        <w:rPr>
          <w:b/>
          <w:sz w:val="28"/>
          <w:szCs w:val="28"/>
          <w:lang w:eastAsia="en-US"/>
        </w:rPr>
        <w:t xml:space="preserve"> </w:t>
      </w:r>
      <w:r w:rsidRPr="00B54C1F">
        <w:rPr>
          <w:sz w:val="28"/>
          <w:szCs w:val="28"/>
          <w:lang w:eastAsia="en-US"/>
        </w:rPr>
        <w:t>несоответствии</w:t>
      </w:r>
      <w:r w:rsidRPr="00B54C1F">
        <w:rPr>
          <w:b/>
          <w:sz w:val="28"/>
          <w:szCs w:val="28"/>
        </w:rPr>
        <w:t xml:space="preserve"> </w:t>
      </w:r>
      <w:r w:rsidRPr="00B54C1F">
        <w:rPr>
          <w:sz w:val="28"/>
          <w:szCs w:val="28"/>
        </w:rPr>
        <w:t xml:space="preserve">НТО  Схеме                                     по наименованию и типу объекта,  месту нахождения объекта, группе товаров, размеру </w:t>
      </w:r>
      <w:proofErr w:type="gramStart"/>
      <w:r w:rsidRPr="00B54C1F">
        <w:rPr>
          <w:sz w:val="28"/>
          <w:szCs w:val="28"/>
        </w:rPr>
        <w:t>торговый</w:t>
      </w:r>
      <w:proofErr w:type="gramEnd"/>
      <w:r w:rsidRPr="00B54C1F">
        <w:rPr>
          <w:sz w:val="28"/>
          <w:szCs w:val="28"/>
        </w:rPr>
        <w:t xml:space="preserve"> площади, сроку функционирования объекта, архитектурно-художественн</w:t>
      </w:r>
      <w:r w:rsidR="001E4BC4">
        <w:rPr>
          <w:sz w:val="28"/>
          <w:szCs w:val="28"/>
        </w:rPr>
        <w:t>ому паспорту НТО;</w:t>
      </w:r>
    </w:p>
    <w:p w:rsidR="001E4BC4" w:rsidRPr="00B54C1F" w:rsidRDefault="001E4BC4" w:rsidP="00E42DD7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5) </w:t>
      </w:r>
      <w:r w:rsidRPr="00C258DE">
        <w:rPr>
          <w:sz w:val="28"/>
          <w:szCs w:val="28"/>
        </w:rPr>
        <w:t xml:space="preserve">наличие ранее поданного заявления, по которому на момент подачи заявления не принято решение об отказе при заключении договора </w:t>
      </w:r>
      <w:r>
        <w:rPr>
          <w:sz w:val="28"/>
          <w:szCs w:val="28"/>
        </w:rPr>
        <w:br/>
      </w:r>
      <w:r w:rsidRPr="00C258DE">
        <w:rPr>
          <w:sz w:val="28"/>
          <w:szCs w:val="28"/>
        </w:rPr>
        <w:t>на размещение нестационарного торгового объекта в случаях, установленных абзацем 2 пункта 4.2 Положения</w:t>
      </w:r>
      <w:r>
        <w:rPr>
          <w:sz w:val="28"/>
          <w:szCs w:val="28"/>
        </w:rPr>
        <w:t xml:space="preserve">. </w:t>
      </w:r>
    </w:p>
    <w:p w:rsidR="00E42DD7" w:rsidRPr="00B54C1F" w:rsidRDefault="00E42DD7" w:rsidP="00E42DD7">
      <w:pPr>
        <w:tabs>
          <w:tab w:val="left" w:pos="709"/>
        </w:tabs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4.6. Информация о заключенных договорах на размещение нестационарных торговых объектов и об отказах в заключени</w:t>
      </w:r>
      <w:proofErr w:type="gramStart"/>
      <w:r w:rsidRPr="00B54C1F">
        <w:rPr>
          <w:sz w:val="28"/>
          <w:szCs w:val="28"/>
        </w:rPr>
        <w:t>и</w:t>
      </w:r>
      <w:proofErr w:type="gramEnd"/>
      <w:r w:rsidRPr="00B54C1F">
        <w:rPr>
          <w:sz w:val="28"/>
          <w:szCs w:val="28"/>
        </w:rPr>
        <w:t xml:space="preserve"> договоров ежемесячно направляется земельным комитетом города Курска                            в Администрацию соответствующего округа города Курска, в департамент развития предпринимательства, потребительского рынка и защиты прав потребителей Администрации города Курска, в комитет архитектуры                   и градостроительства города Курска. </w:t>
      </w:r>
    </w:p>
    <w:p w:rsidR="00E42DD7" w:rsidRPr="00B54C1F" w:rsidRDefault="00E42DD7" w:rsidP="00E42DD7">
      <w:pPr>
        <w:tabs>
          <w:tab w:val="left" w:pos="709"/>
        </w:tabs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4.7.  При прекращении срока действия договора на размещение НТО                 и отказе в заключени</w:t>
      </w:r>
      <w:proofErr w:type="gramStart"/>
      <w:r w:rsidRPr="00B54C1F">
        <w:rPr>
          <w:sz w:val="28"/>
          <w:szCs w:val="28"/>
        </w:rPr>
        <w:t>и</w:t>
      </w:r>
      <w:proofErr w:type="gramEnd"/>
      <w:r w:rsidRPr="00B54C1F">
        <w:rPr>
          <w:sz w:val="28"/>
          <w:szCs w:val="28"/>
        </w:rPr>
        <w:t xml:space="preserve"> договора на новый срок владелец НТО обязан демонтировать и вывезти НТО в 10-дневный срок с даты прекращения договора на размещение НТО.  </w:t>
      </w:r>
    </w:p>
    <w:p w:rsidR="00E42DD7" w:rsidRPr="00B54C1F" w:rsidRDefault="00E42DD7" w:rsidP="00E42DD7">
      <w:pPr>
        <w:tabs>
          <w:tab w:val="left" w:pos="1760"/>
        </w:tabs>
        <w:ind w:firstLine="660"/>
        <w:jc w:val="both"/>
        <w:rPr>
          <w:rFonts w:cs="Calibri"/>
          <w:sz w:val="28"/>
          <w:szCs w:val="28"/>
        </w:rPr>
      </w:pPr>
      <w:r w:rsidRPr="00B54C1F">
        <w:rPr>
          <w:sz w:val="28"/>
          <w:szCs w:val="28"/>
        </w:rPr>
        <w:lastRenderedPageBreak/>
        <w:t xml:space="preserve"> </w:t>
      </w:r>
      <w:proofErr w:type="gramStart"/>
      <w:r w:rsidRPr="00B54C1F">
        <w:rPr>
          <w:rFonts w:cs="Calibri"/>
          <w:sz w:val="28"/>
          <w:szCs w:val="28"/>
        </w:rPr>
        <w:t>В случае неисполнения владельцем НТО указанной обязанности, Администрация города Курска осуществляет необходимые действия                    в соответствии с постановлением Администрации города Курска от 10 июля 2014 года № 2661  «О Порядке сноса (демонтажа) самовольно установленных нестационарных торговых объектов на землях, находящихся                                   в муниципальной собственности города Курска, землях общего пользования, землях, государственная собственность на которые не разграничена                       в границах муниципального образования».</w:t>
      </w:r>
      <w:proofErr w:type="gramEnd"/>
    </w:p>
    <w:p w:rsidR="00E42DD7" w:rsidRPr="00B54C1F" w:rsidRDefault="00E42DD7" w:rsidP="00E42DD7">
      <w:pPr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B54C1F">
        <w:rPr>
          <w:rFonts w:cs="Calibri"/>
          <w:sz w:val="28"/>
          <w:szCs w:val="28"/>
        </w:rPr>
        <w:t xml:space="preserve">4.8. </w:t>
      </w:r>
      <w:proofErr w:type="gramStart"/>
      <w:r w:rsidRPr="00B54C1F">
        <w:rPr>
          <w:rFonts w:eastAsia="Calibri"/>
          <w:sz w:val="28"/>
          <w:szCs w:val="28"/>
          <w:lang w:eastAsia="en-US"/>
        </w:rPr>
        <w:t xml:space="preserve">Самовольно установленные и незаконно размещенные нестационарные торговые объекты подлежат сносу (демонтажу) в </w:t>
      </w:r>
      <w:hyperlink r:id="rId12" w:history="1">
        <w:r w:rsidRPr="00B54C1F">
          <w:rPr>
            <w:rFonts w:eastAsia="Calibri"/>
            <w:color w:val="0000FF"/>
            <w:sz w:val="28"/>
            <w:szCs w:val="28"/>
            <w:lang w:eastAsia="en-US"/>
          </w:rPr>
          <w:t>Порядке</w:t>
        </w:r>
      </w:hyperlink>
      <w:r w:rsidRPr="00B54C1F">
        <w:rPr>
          <w:rFonts w:eastAsia="Calibri"/>
          <w:sz w:val="28"/>
          <w:szCs w:val="28"/>
          <w:lang w:eastAsia="en-US"/>
        </w:rPr>
        <w:t xml:space="preserve">, предусмотренном постановлением Администрации города Курска                         от </w:t>
      </w:r>
      <w:r w:rsidRPr="00B54C1F">
        <w:rPr>
          <w:rFonts w:cs="Calibri"/>
          <w:sz w:val="28"/>
          <w:szCs w:val="28"/>
        </w:rPr>
        <w:t>10 июля 2014 года № 2661  «О Порядке сноса (демонтажа) самовольно установленных нестационарных торговых объектов на землях, находящихся в муниципальной собственности города Курска, землях общего пользования, землях, государственная собственность на которые не разграничена                        в границах муниципального образования».</w:t>
      </w:r>
      <w:proofErr w:type="gramEnd"/>
    </w:p>
    <w:p w:rsidR="00E42DD7" w:rsidRPr="00B54C1F" w:rsidRDefault="00E42DD7" w:rsidP="00E42DD7">
      <w:pPr>
        <w:tabs>
          <w:tab w:val="left" w:pos="1760"/>
        </w:tabs>
        <w:ind w:firstLine="660"/>
        <w:jc w:val="both"/>
        <w:rPr>
          <w:rFonts w:cs="Calibri"/>
          <w:sz w:val="28"/>
          <w:szCs w:val="28"/>
        </w:rPr>
      </w:pPr>
    </w:p>
    <w:p w:rsidR="00E42DD7" w:rsidRPr="00B54C1F" w:rsidRDefault="00E42DD7" w:rsidP="00E42DD7">
      <w:pPr>
        <w:jc w:val="center"/>
        <w:rPr>
          <w:b/>
          <w:sz w:val="28"/>
          <w:szCs w:val="28"/>
        </w:rPr>
      </w:pPr>
      <w:r w:rsidRPr="00B54C1F">
        <w:rPr>
          <w:b/>
          <w:sz w:val="28"/>
          <w:szCs w:val="28"/>
        </w:rPr>
        <w:t>5. Требования к архитектурно – художественному паспорту</w:t>
      </w:r>
    </w:p>
    <w:p w:rsidR="00E42DD7" w:rsidRPr="00B54C1F" w:rsidRDefault="00E42DD7" w:rsidP="00E42DD7">
      <w:pPr>
        <w:jc w:val="center"/>
        <w:rPr>
          <w:b/>
          <w:sz w:val="28"/>
          <w:szCs w:val="28"/>
        </w:rPr>
      </w:pPr>
      <w:r w:rsidRPr="00B54C1F">
        <w:rPr>
          <w:b/>
          <w:sz w:val="28"/>
          <w:szCs w:val="28"/>
        </w:rPr>
        <w:t xml:space="preserve"> нестационарного торгового объекта и эксплуатации</w:t>
      </w:r>
    </w:p>
    <w:p w:rsidR="00E42DD7" w:rsidRPr="00B54C1F" w:rsidRDefault="00E42DD7" w:rsidP="00E42DD7">
      <w:pPr>
        <w:jc w:val="center"/>
        <w:rPr>
          <w:b/>
          <w:sz w:val="28"/>
          <w:szCs w:val="28"/>
        </w:rPr>
      </w:pPr>
      <w:r w:rsidRPr="00B54C1F">
        <w:rPr>
          <w:b/>
          <w:sz w:val="28"/>
          <w:szCs w:val="28"/>
        </w:rPr>
        <w:t>нестационарных торговых объектов,</w:t>
      </w:r>
    </w:p>
    <w:p w:rsidR="00E42DD7" w:rsidRPr="00B54C1F" w:rsidRDefault="00E42DD7" w:rsidP="00E42DD7">
      <w:pPr>
        <w:jc w:val="center"/>
        <w:rPr>
          <w:b/>
          <w:sz w:val="28"/>
          <w:szCs w:val="28"/>
        </w:rPr>
      </w:pPr>
      <w:proofErr w:type="gramStart"/>
      <w:r w:rsidRPr="00B54C1F">
        <w:rPr>
          <w:b/>
          <w:sz w:val="28"/>
          <w:szCs w:val="28"/>
        </w:rPr>
        <w:t>расположенных</w:t>
      </w:r>
      <w:proofErr w:type="gramEnd"/>
      <w:r w:rsidRPr="00B54C1F">
        <w:rPr>
          <w:b/>
          <w:sz w:val="28"/>
          <w:szCs w:val="28"/>
        </w:rPr>
        <w:t xml:space="preserve"> на территории города Курска</w:t>
      </w:r>
    </w:p>
    <w:p w:rsidR="00E42DD7" w:rsidRPr="00B54C1F" w:rsidRDefault="00E42DD7" w:rsidP="00E42DD7">
      <w:pPr>
        <w:jc w:val="center"/>
        <w:rPr>
          <w:sz w:val="28"/>
          <w:szCs w:val="28"/>
        </w:rPr>
      </w:pPr>
    </w:p>
    <w:p w:rsidR="00E42DD7" w:rsidRPr="00B54C1F" w:rsidRDefault="00E42DD7" w:rsidP="00E42DD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B54C1F">
        <w:rPr>
          <w:rFonts w:eastAsia="Calibri"/>
          <w:color w:val="000000"/>
          <w:sz w:val="28"/>
          <w:szCs w:val="28"/>
          <w:lang w:eastAsia="en-US"/>
        </w:rPr>
        <w:t>5.1. Нестационарные торговые объекты при их размещении не должны создавать помех основному функциональному использованию и визуальному восприятию окружающей среды территорий, на которых они размещаются.</w:t>
      </w:r>
    </w:p>
    <w:p w:rsidR="00E42DD7" w:rsidRPr="00B54C1F" w:rsidRDefault="00E42DD7" w:rsidP="00E42DD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B54C1F">
        <w:rPr>
          <w:rFonts w:eastAsia="Calibri"/>
          <w:color w:val="000000"/>
          <w:sz w:val="28"/>
          <w:szCs w:val="28"/>
          <w:lang w:eastAsia="en-US"/>
        </w:rPr>
        <w:t>5.2. Внешний вид НТО должен отвечать современным архитектурно - художественным требованиям,   с учетом долговременной эксплуатации, не терять своих качеств.</w:t>
      </w:r>
    </w:p>
    <w:p w:rsidR="00E42DD7" w:rsidRPr="00B54C1F" w:rsidRDefault="00E42DD7" w:rsidP="00E42DD7">
      <w:pPr>
        <w:tabs>
          <w:tab w:val="left" w:pos="1276"/>
        </w:tabs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B54C1F">
        <w:rPr>
          <w:rFonts w:eastAsia="Calibri"/>
          <w:color w:val="000000"/>
          <w:sz w:val="28"/>
          <w:szCs w:val="28"/>
          <w:lang w:eastAsia="en-US"/>
        </w:rPr>
        <w:t>5.3. Размещение нестационарного торгового объекта должно соответствовать градостроительным, архитектурным, противопожарным, санитарным нормам, правилам   и нормативам.</w:t>
      </w:r>
    </w:p>
    <w:p w:rsidR="00E42DD7" w:rsidRPr="00B54C1F" w:rsidRDefault="00E42DD7" w:rsidP="00E42DD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B54C1F">
        <w:rPr>
          <w:rFonts w:eastAsia="Calibri"/>
          <w:color w:val="000000"/>
          <w:sz w:val="28"/>
          <w:szCs w:val="28"/>
          <w:lang w:eastAsia="en-US"/>
        </w:rPr>
        <w:t>5.4. Конструкция   НТО должна предусматривать возможность демонтажа с сохранением возможности дальнейшей эксплуатации. </w:t>
      </w:r>
    </w:p>
    <w:p w:rsidR="00E42DD7" w:rsidRPr="00B54C1F" w:rsidRDefault="00E42DD7" w:rsidP="00E42DD7">
      <w:pPr>
        <w:ind w:firstLine="709"/>
        <w:jc w:val="both"/>
        <w:rPr>
          <w:rFonts w:eastAsia="Calibri"/>
          <w:sz w:val="28"/>
          <w:szCs w:val="28"/>
        </w:rPr>
      </w:pPr>
      <w:r w:rsidRPr="00B54C1F">
        <w:rPr>
          <w:rFonts w:eastAsia="Calibri"/>
          <w:color w:val="000000"/>
          <w:sz w:val="28"/>
          <w:szCs w:val="28"/>
          <w:lang w:eastAsia="en-US"/>
        </w:rPr>
        <w:t xml:space="preserve">5.5. </w:t>
      </w:r>
      <w:r w:rsidRPr="00B54C1F">
        <w:rPr>
          <w:rFonts w:eastAsia="Calibri"/>
          <w:sz w:val="28"/>
          <w:szCs w:val="28"/>
        </w:rPr>
        <w:t>Внешний вид нестационарных торговых объектов должен соответствовать архитектурно-художественному паспорту нестационарного торгового объекта, который должен быть актуализирован не реже чем 1 раз                   в 5 лет.</w:t>
      </w:r>
    </w:p>
    <w:p w:rsidR="00E42DD7" w:rsidRPr="00B54C1F" w:rsidRDefault="00E42DD7" w:rsidP="00E42DD7">
      <w:pPr>
        <w:ind w:firstLine="709"/>
        <w:jc w:val="both"/>
        <w:rPr>
          <w:rFonts w:eastAsia="Calibri"/>
          <w:sz w:val="28"/>
          <w:szCs w:val="28"/>
        </w:rPr>
      </w:pPr>
      <w:r w:rsidRPr="00B54C1F">
        <w:rPr>
          <w:rFonts w:eastAsia="Calibri"/>
          <w:sz w:val="28"/>
          <w:szCs w:val="28"/>
        </w:rPr>
        <w:t>Архитектурно-художественный паспорт на размещение павильонов, киосков, мобильных киосков, остановочно-торговых комплексов выполняется в составе: ситуационного плана фасадов объекта, рекламно-информационного оформления (по форме согласно приложению 3                           к настоящему Положению). Благоустройство, озеленение территории выполняются в составе ситуационного плана.</w:t>
      </w:r>
    </w:p>
    <w:p w:rsidR="00E42DD7" w:rsidRPr="00B54C1F" w:rsidRDefault="00E42DD7" w:rsidP="00E42DD7">
      <w:pPr>
        <w:ind w:firstLine="709"/>
        <w:jc w:val="both"/>
        <w:rPr>
          <w:rFonts w:eastAsia="Calibri"/>
          <w:sz w:val="28"/>
          <w:szCs w:val="28"/>
        </w:rPr>
      </w:pPr>
      <w:r w:rsidRPr="00B54C1F">
        <w:rPr>
          <w:rFonts w:eastAsia="Calibri"/>
          <w:sz w:val="28"/>
          <w:szCs w:val="28"/>
        </w:rPr>
        <w:t xml:space="preserve">Архитектурно-художественный паспорт на размещение лотков, изотермических емкостей, </w:t>
      </w:r>
      <w:proofErr w:type="spellStart"/>
      <w:r w:rsidRPr="00B54C1F">
        <w:rPr>
          <w:rFonts w:eastAsia="Calibri"/>
          <w:sz w:val="28"/>
          <w:szCs w:val="28"/>
        </w:rPr>
        <w:t>кег</w:t>
      </w:r>
      <w:proofErr w:type="spellEnd"/>
      <w:r w:rsidRPr="00B54C1F">
        <w:rPr>
          <w:rFonts w:eastAsia="Calibri"/>
          <w:sz w:val="28"/>
          <w:szCs w:val="28"/>
        </w:rPr>
        <w:t xml:space="preserve">, торговых тележек, ларей </w:t>
      </w:r>
      <w:r w:rsidRPr="00B54C1F">
        <w:rPr>
          <w:rFonts w:eastAsia="Calibri"/>
          <w:sz w:val="28"/>
          <w:szCs w:val="28"/>
        </w:rPr>
        <w:lastRenderedPageBreak/>
        <w:t>низкотемпературных, елочных базаров  выполняется по форме, согласно приложению 4 к настоящему Положению.</w:t>
      </w:r>
    </w:p>
    <w:p w:rsidR="00E42DD7" w:rsidRPr="00B54C1F" w:rsidRDefault="00E42DD7" w:rsidP="00E42DD7">
      <w:pPr>
        <w:ind w:firstLine="709"/>
        <w:jc w:val="both"/>
        <w:rPr>
          <w:rFonts w:eastAsia="Calibri"/>
          <w:sz w:val="28"/>
          <w:szCs w:val="28"/>
        </w:rPr>
      </w:pPr>
      <w:r w:rsidRPr="00B54C1F">
        <w:rPr>
          <w:rFonts w:eastAsia="Calibri"/>
          <w:sz w:val="28"/>
          <w:szCs w:val="28"/>
        </w:rPr>
        <w:t>Архитектурно-художественный паспорт НТО выполняется в 2-х экземплярах, один из которых представляется заявителем в комитет архитектуры и градостроительства города Курска.</w:t>
      </w:r>
    </w:p>
    <w:p w:rsidR="00E42DD7" w:rsidRPr="00B54C1F" w:rsidRDefault="00E42DD7" w:rsidP="00E42DD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B54C1F">
        <w:rPr>
          <w:rFonts w:eastAsia="Calibri"/>
          <w:color w:val="000000"/>
          <w:sz w:val="28"/>
          <w:szCs w:val="28"/>
          <w:lang w:eastAsia="en-US"/>
        </w:rPr>
        <w:t>5.6. Для возведения (модернизации) НТО и его отделки должны применяться современные сертифицированные материалы (</w:t>
      </w:r>
      <w:r w:rsidRPr="00B54C1F">
        <w:rPr>
          <w:rFonts w:eastAsia="Calibri"/>
          <w:sz w:val="28"/>
          <w:szCs w:val="28"/>
          <w:lang w:eastAsia="en-US"/>
        </w:rPr>
        <w:t>в т.ч. в части пожарной 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эксплуатации.</w:t>
      </w:r>
      <w:r w:rsidRPr="00B54C1F">
        <w:rPr>
          <w:rFonts w:eastAsia="Calibri"/>
          <w:color w:val="000000"/>
          <w:sz w:val="28"/>
          <w:szCs w:val="28"/>
          <w:lang w:eastAsia="en-US"/>
        </w:rPr>
        <w:t xml:space="preserve"> </w:t>
      </w:r>
    </w:p>
    <w:p w:rsidR="00E42DD7" w:rsidRPr="00B54C1F" w:rsidRDefault="00E42DD7" w:rsidP="00E42DD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B54C1F">
        <w:rPr>
          <w:rFonts w:eastAsia="Calibri"/>
          <w:color w:val="000000"/>
          <w:sz w:val="28"/>
          <w:szCs w:val="28"/>
          <w:lang w:eastAsia="en-US"/>
        </w:rPr>
        <w:t>Не допускается применение кирпича, блоков, бетона, деревянных срубов, возведение стен из бруса, НТО должен устанавливаться на твердое покрытие. Не разрешается устройство заглубленных фундаментов.</w:t>
      </w:r>
    </w:p>
    <w:p w:rsidR="00E42DD7" w:rsidRPr="00B54C1F" w:rsidRDefault="00E42DD7" w:rsidP="00E42DD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B54C1F">
        <w:rPr>
          <w:rFonts w:eastAsia="Calibri"/>
          <w:color w:val="000000"/>
          <w:sz w:val="28"/>
          <w:szCs w:val="28"/>
          <w:lang w:eastAsia="en-US"/>
        </w:rPr>
        <w:t>5.7.  Дизайнерское решение рекламно-информационного оформления должно соответствовать архитектурно-художественному паспорту  НТО.              Не допускается размещение рекламно-информационного оформления.</w:t>
      </w:r>
    </w:p>
    <w:p w:rsidR="00E42DD7" w:rsidRPr="00B54C1F" w:rsidRDefault="00E42DD7" w:rsidP="00E42DD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B54C1F">
        <w:rPr>
          <w:rFonts w:eastAsia="Calibri"/>
          <w:color w:val="000000"/>
          <w:sz w:val="28"/>
          <w:szCs w:val="28"/>
          <w:lang w:eastAsia="en-US"/>
        </w:rPr>
        <w:t xml:space="preserve">5.8. При объединении объектов в единый модуль, а также для объектов, находящихся в одной торговой зоне, разрабатывается единый комплексный архитектурно-художественный паспорт. </w:t>
      </w:r>
    </w:p>
    <w:p w:rsidR="00E42DD7" w:rsidRPr="00B54C1F" w:rsidRDefault="00E42DD7" w:rsidP="00E42DD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B54C1F">
        <w:rPr>
          <w:rFonts w:eastAsia="Calibri"/>
          <w:color w:val="000000"/>
          <w:sz w:val="28"/>
          <w:szCs w:val="28"/>
          <w:lang w:eastAsia="en-US"/>
        </w:rPr>
        <w:t xml:space="preserve">5.9.  Проект благоустройства территории НТО должен быть выполнен       в соответствии с требованиями СП 59.13330.2012, СП 42.13330.2011 и предусматривать   устройство пешеходных дорожек и </w:t>
      </w:r>
      <w:proofErr w:type="spellStart"/>
      <w:r w:rsidRPr="00B54C1F">
        <w:rPr>
          <w:rFonts w:eastAsia="Calibri"/>
          <w:color w:val="000000"/>
          <w:sz w:val="28"/>
          <w:szCs w:val="28"/>
          <w:lang w:eastAsia="en-US"/>
        </w:rPr>
        <w:t>автопарковок</w:t>
      </w:r>
      <w:proofErr w:type="spellEnd"/>
      <w:r w:rsidRPr="00B54C1F">
        <w:rPr>
          <w:rFonts w:eastAsia="Calibri"/>
          <w:color w:val="000000"/>
          <w:sz w:val="28"/>
          <w:szCs w:val="28"/>
          <w:lang w:eastAsia="en-US"/>
        </w:rPr>
        <w:t xml:space="preserve"> (при наличии свободной территории) с твердым покрытием, водоотводов, элементов освещения, малых архитектурных форм, газонов и цветников, урн. </w:t>
      </w:r>
    </w:p>
    <w:p w:rsidR="00E42DD7" w:rsidRPr="00B54C1F" w:rsidRDefault="00E42DD7" w:rsidP="00E42DD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54C1F">
        <w:rPr>
          <w:rFonts w:eastAsia="Calibri"/>
          <w:color w:val="000000"/>
          <w:sz w:val="28"/>
          <w:szCs w:val="28"/>
          <w:lang w:eastAsia="en-US"/>
        </w:rPr>
        <w:t xml:space="preserve">5.10. При наличии сведений о фактах </w:t>
      </w:r>
      <w:r w:rsidRPr="00B54C1F">
        <w:rPr>
          <w:rFonts w:eastAsia="Calibri"/>
          <w:sz w:val="28"/>
          <w:szCs w:val="28"/>
          <w:lang w:eastAsia="en-US"/>
        </w:rPr>
        <w:t xml:space="preserve">самовольного изменения предпринимателем местоположения, наименования, типа объекта, площади НТО, группы реализуемых товаров, срока размещения нестационарного торгового объекта, требований архитектурно-художественного паспорта </w:t>
      </w:r>
      <w:proofErr w:type="gramStart"/>
      <w:r w:rsidRPr="00B54C1F">
        <w:rPr>
          <w:rFonts w:eastAsia="Calibri"/>
          <w:sz w:val="28"/>
          <w:szCs w:val="28"/>
          <w:lang w:eastAsia="en-US"/>
        </w:rPr>
        <w:t>НТО</w:t>
      </w:r>
      <w:proofErr w:type="gramEnd"/>
      <w:r w:rsidRPr="00B54C1F">
        <w:rPr>
          <w:rFonts w:eastAsia="Calibri"/>
          <w:sz w:val="28"/>
          <w:szCs w:val="28"/>
          <w:lang w:eastAsia="en-US"/>
        </w:rPr>
        <w:t xml:space="preserve"> уполномоченные органы осуществляют осмотр данного НТО. </w:t>
      </w:r>
    </w:p>
    <w:p w:rsidR="00E42DD7" w:rsidRPr="00B54C1F" w:rsidRDefault="00E42DD7" w:rsidP="00E42DD7">
      <w:pPr>
        <w:ind w:firstLine="540"/>
        <w:jc w:val="both"/>
        <w:rPr>
          <w:rFonts w:eastAsia="Calibri"/>
          <w:lang w:eastAsia="en-US"/>
        </w:rPr>
      </w:pPr>
      <w:r w:rsidRPr="00B54C1F">
        <w:rPr>
          <w:rFonts w:eastAsia="Calibri"/>
          <w:sz w:val="28"/>
          <w:szCs w:val="28"/>
          <w:lang w:eastAsia="en-US"/>
        </w:rPr>
        <w:t xml:space="preserve">При подтверждении вышеуказанных фактов уполномоченный орган уведомляет земельный комитет о выявленных нарушениях. </w:t>
      </w:r>
    </w:p>
    <w:p w:rsidR="00E42DD7" w:rsidRPr="00B54C1F" w:rsidRDefault="00E42DD7" w:rsidP="00E42DD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E42DD7" w:rsidRPr="00B54C1F" w:rsidRDefault="00E42DD7" w:rsidP="00E42DD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E42DD7" w:rsidRPr="00B54C1F" w:rsidRDefault="00E42DD7" w:rsidP="00E42DD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E42DD7" w:rsidRPr="00B54C1F" w:rsidRDefault="00E42DD7" w:rsidP="00E42DD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E42DD7" w:rsidRPr="00B54C1F" w:rsidRDefault="00E42DD7" w:rsidP="00E42DD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E42DD7" w:rsidRPr="00B54C1F" w:rsidRDefault="00E42DD7" w:rsidP="00E42DD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E42DD7" w:rsidRPr="00B54C1F" w:rsidRDefault="00E42DD7" w:rsidP="00E42DD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E42DD7" w:rsidRPr="00B54C1F" w:rsidRDefault="00E42DD7" w:rsidP="00E42DD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E42DD7" w:rsidRPr="00B54C1F" w:rsidRDefault="00E42DD7" w:rsidP="00E42DD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E42DD7" w:rsidRPr="00B54C1F" w:rsidRDefault="00E42DD7" w:rsidP="00E42DD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E42DD7" w:rsidRPr="00B54C1F" w:rsidRDefault="00E42DD7" w:rsidP="00E42DD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E42DD7" w:rsidRPr="00B54C1F" w:rsidRDefault="00E42DD7" w:rsidP="00E42DD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E42DD7" w:rsidRPr="00B54C1F" w:rsidRDefault="00E42DD7" w:rsidP="00E42DD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E42DD7" w:rsidRDefault="00E42DD7" w:rsidP="00FD19B4">
      <w:pPr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FD19B4" w:rsidRPr="00B54C1F" w:rsidRDefault="00FD19B4" w:rsidP="00FD19B4">
      <w:pPr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E42DD7" w:rsidRPr="00B54C1F" w:rsidRDefault="00E42DD7" w:rsidP="00E42DD7">
      <w:pPr>
        <w:ind w:left="4678"/>
        <w:jc w:val="center"/>
        <w:rPr>
          <w:sz w:val="28"/>
          <w:szCs w:val="28"/>
        </w:rPr>
      </w:pPr>
      <w:r w:rsidRPr="00B54C1F">
        <w:rPr>
          <w:sz w:val="28"/>
          <w:szCs w:val="28"/>
        </w:rPr>
        <w:lastRenderedPageBreak/>
        <w:t>ПРИЛОЖЕНИЕ 1</w:t>
      </w:r>
    </w:p>
    <w:p w:rsidR="00E42DD7" w:rsidRPr="00B54C1F" w:rsidRDefault="00E42DD7" w:rsidP="00E42DD7">
      <w:pPr>
        <w:ind w:left="4678"/>
        <w:jc w:val="center"/>
        <w:rPr>
          <w:sz w:val="28"/>
          <w:szCs w:val="28"/>
        </w:rPr>
      </w:pPr>
      <w:r w:rsidRPr="00B54C1F">
        <w:rPr>
          <w:sz w:val="28"/>
          <w:szCs w:val="28"/>
        </w:rPr>
        <w:t xml:space="preserve">к Положению о размещении </w:t>
      </w:r>
      <w:proofErr w:type="gramStart"/>
      <w:r w:rsidRPr="00B54C1F">
        <w:rPr>
          <w:sz w:val="28"/>
          <w:szCs w:val="28"/>
        </w:rPr>
        <w:t>нестационарных</w:t>
      </w:r>
      <w:proofErr w:type="gramEnd"/>
      <w:r w:rsidRPr="00B54C1F">
        <w:rPr>
          <w:sz w:val="28"/>
          <w:szCs w:val="28"/>
        </w:rPr>
        <w:t xml:space="preserve"> торговых</w:t>
      </w:r>
    </w:p>
    <w:p w:rsidR="00E42DD7" w:rsidRPr="00B54C1F" w:rsidRDefault="00E42DD7" w:rsidP="00E42DD7">
      <w:pPr>
        <w:ind w:left="4678"/>
        <w:jc w:val="center"/>
        <w:rPr>
          <w:rFonts w:ascii="Calibri" w:hAnsi="Calibri" w:cs="Calibri"/>
          <w:sz w:val="22"/>
        </w:rPr>
      </w:pPr>
      <w:r w:rsidRPr="00B54C1F">
        <w:rPr>
          <w:sz w:val="28"/>
          <w:szCs w:val="28"/>
        </w:rPr>
        <w:t>объектов на территории города Курска</w:t>
      </w:r>
    </w:p>
    <w:p w:rsidR="00E42DD7" w:rsidRPr="00B54C1F" w:rsidRDefault="00E42DD7" w:rsidP="00E42DD7">
      <w:pPr>
        <w:jc w:val="center"/>
        <w:rPr>
          <w:rFonts w:ascii="Calibri" w:hAnsi="Calibri" w:cs="Calibri"/>
          <w:sz w:val="22"/>
        </w:rPr>
      </w:pPr>
    </w:p>
    <w:p w:rsidR="00E42DD7" w:rsidRPr="00B54C1F" w:rsidRDefault="00E42DD7" w:rsidP="00E42DD7">
      <w:pPr>
        <w:jc w:val="center"/>
        <w:rPr>
          <w:rFonts w:ascii="Calibri" w:hAnsi="Calibri" w:cs="Calibri"/>
          <w:sz w:val="28"/>
          <w:szCs w:val="28"/>
        </w:rPr>
      </w:pPr>
    </w:p>
    <w:p w:rsidR="00E42DD7" w:rsidRPr="00B54C1F" w:rsidRDefault="00E42DD7" w:rsidP="00E42DD7">
      <w:pPr>
        <w:jc w:val="center"/>
        <w:rPr>
          <w:b/>
          <w:sz w:val="28"/>
          <w:szCs w:val="28"/>
        </w:rPr>
      </w:pPr>
      <w:r w:rsidRPr="00B54C1F">
        <w:rPr>
          <w:b/>
          <w:sz w:val="28"/>
          <w:szCs w:val="28"/>
        </w:rPr>
        <w:t>ПЕРЕЧЕНЬ</w:t>
      </w:r>
    </w:p>
    <w:p w:rsidR="00E42DD7" w:rsidRPr="00B54C1F" w:rsidRDefault="00E42DD7" w:rsidP="00E42DD7">
      <w:pPr>
        <w:jc w:val="center"/>
        <w:rPr>
          <w:b/>
          <w:sz w:val="28"/>
          <w:szCs w:val="28"/>
        </w:rPr>
      </w:pPr>
      <w:r w:rsidRPr="00B54C1F">
        <w:rPr>
          <w:b/>
          <w:sz w:val="28"/>
          <w:szCs w:val="28"/>
        </w:rPr>
        <w:t>улиц и площадей города Курска, на которых запрещается</w:t>
      </w:r>
    </w:p>
    <w:p w:rsidR="00E42DD7" w:rsidRPr="00B54C1F" w:rsidRDefault="00E42DD7" w:rsidP="00E42DD7">
      <w:pPr>
        <w:jc w:val="center"/>
        <w:rPr>
          <w:b/>
          <w:sz w:val="28"/>
          <w:szCs w:val="28"/>
        </w:rPr>
      </w:pPr>
      <w:r w:rsidRPr="00B54C1F">
        <w:rPr>
          <w:b/>
          <w:sz w:val="28"/>
          <w:szCs w:val="28"/>
        </w:rPr>
        <w:t>размещение нестационарных торговых объектов</w:t>
      </w:r>
    </w:p>
    <w:p w:rsidR="00E42DD7" w:rsidRPr="00B54C1F" w:rsidRDefault="00E42DD7" w:rsidP="00E42DD7">
      <w:pPr>
        <w:ind w:firstLine="540"/>
        <w:jc w:val="both"/>
        <w:rPr>
          <w:rFonts w:ascii="Calibri" w:hAnsi="Calibri" w:cs="Calibri"/>
          <w:sz w:val="22"/>
        </w:rPr>
      </w:pPr>
    </w:p>
    <w:p w:rsidR="00E42DD7" w:rsidRPr="00B54C1F" w:rsidRDefault="00E42DD7" w:rsidP="00E42DD7">
      <w:pPr>
        <w:ind w:firstLine="540"/>
        <w:jc w:val="both"/>
        <w:rPr>
          <w:rFonts w:ascii="Calibri" w:hAnsi="Calibri" w:cs="Calibri"/>
          <w:sz w:val="22"/>
        </w:rPr>
      </w:pP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1. улица Бойцов 9-й Дивизии (после пересечения с проспектом Хрущева, по направлению к ул. Сумская)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 xml:space="preserve">2. улица Вокзальная (до ул. </w:t>
      </w:r>
      <w:proofErr w:type="gramStart"/>
      <w:r w:rsidRPr="00B54C1F">
        <w:rPr>
          <w:sz w:val="28"/>
          <w:szCs w:val="28"/>
        </w:rPr>
        <w:t>Театральной</w:t>
      </w:r>
      <w:proofErr w:type="gramEnd"/>
      <w:r w:rsidRPr="00B54C1F">
        <w:rPr>
          <w:sz w:val="28"/>
          <w:szCs w:val="28"/>
        </w:rPr>
        <w:t>)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3. улица Гагарина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4. улица Гоголя (до ул. Димитрова)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 xml:space="preserve">5. проспект А. </w:t>
      </w:r>
      <w:proofErr w:type="spellStart"/>
      <w:r w:rsidRPr="00B54C1F">
        <w:rPr>
          <w:sz w:val="28"/>
          <w:szCs w:val="28"/>
        </w:rPr>
        <w:t>Дериглазова</w:t>
      </w:r>
      <w:proofErr w:type="spellEnd"/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6. площадь Дзержинского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7. улица Дзержинского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8. улица Добролюбова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9 площадь Добролюбова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10. проспект Дружбы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11. улица Золотая (до ул. Димитрова)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12. улица Кати Зеленко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13. улица Кирова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14. проспект Вячеслава Клыкова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15. улица Красной Армии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16. улица Карла Маркса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 xml:space="preserve">17. улица </w:t>
      </w:r>
      <w:proofErr w:type="spellStart"/>
      <w:r w:rsidRPr="00B54C1F">
        <w:rPr>
          <w:sz w:val="28"/>
          <w:szCs w:val="28"/>
        </w:rPr>
        <w:t>Косухина</w:t>
      </w:r>
      <w:proofErr w:type="spellEnd"/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18. Красная площадь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19 проспект Кулакова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20. Льговский поворот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21. улица Ленина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22. улица Луначарского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23. улица Марата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24. площадь Московская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25. улица Мирная (до ул. Горького)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 xml:space="preserve">26. улица </w:t>
      </w:r>
      <w:proofErr w:type="spellStart"/>
      <w:r w:rsidRPr="00B54C1F">
        <w:rPr>
          <w:sz w:val="28"/>
          <w:szCs w:val="28"/>
        </w:rPr>
        <w:t>Можаевская</w:t>
      </w:r>
      <w:proofErr w:type="spellEnd"/>
      <w:r w:rsidRPr="00B54C1F">
        <w:rPr>
          <w:sz w:val="28"/>
          <w:szCs w:val="28"/>
        </w:rPr>
        <w:t xml:space="preserve"> (до ул. Горького)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 xml:space="preserve">27. улица </w:t>
      </w:r>
      <w:proofErr w:type="gramStart"/>
      <w:r w:rsidRPr="00B54C1F">
        <w:rPr>
          <w:sz w:val="28"/>
          <w:szCs w:val="28"/>
        </w:rPr>
        <w:t>Невского</w:t>
      </w:r>
      <w:proofErr w:type="gramEnd"/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 xml:space="preserve">28. площадь </w:t>
      </w:r>
      <w:proofErr w:type="spellStart"/>
      <w:r w:rsidRPr="00B54C1F">
        <w:rPr>
          <w:sz w:val="28"/>
          <w:szCs w:val="28"/>
        </w:rPr>
        <w:t>Перекальского</w:t>
      </w:r>
      <w:proofErr w:type="spellEnd"/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29. проспект Победы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30. улица Павлова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31. площадь Привокзальная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 xml:space="preserve">32. улица </w:t>
      </w:r>
      <w:proofErr w:type="spellStart"/>
      <w:r w:rsidRPr="00B54C1F">
        <w:rPr>
          <w:sz w:val="28"/>
          <w:szCs w:val="28"/>
        </w:rPr>
        <w:t>Перекальского</w:t>
      </w:r>
      <w:proofErr w:type="spellEnd"/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33. улица Почтовая (до ул. Димитрова)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34. улица Радищева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lastRenderedPageBreak/>
        <w:t>35. площадь Рокоссовского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36. улица Садовая (до ул. Димитрова)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 xml:space="preserve">37. улица С. </w:t>
      </w:r>
      <w:proofErr w:type="spellStart"/>
      <w:r w:rsidRPr="00B54C1F">
        <w:rPr>
          <w:sz w:val="28"/>
          <w:szCs w:val="28"/>
        </w:rPr>
        <w:t>Саровского</w:t>
      </w:r>
      <w:proofErr w:type="spellEnd"/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38. улица Серегина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39. улица Союзная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40. улица Студенческая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41. улица Сумская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42. улица Урицкого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43. проспект Хрущева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44. улица Энгельса</w:t>
      </w:r>
    </w:p>
    <w:p w:rsidR="00E42DD7" w:rsidRPr="00B54C1F" w:rsidRDefault="00E42DD7" w:rsidP="00E42DD7">
      <w:pPr>
        <w:ind w:firstLine="540"/>
        <w:jc w:val="both"/>
        <w:rPr>
          <w:sz w:val="28"/>
          <w:szCs w:val="28"/>
        </w:rPr>
      </w:pPr>
      <w:r w:rsidRPr="00B54C1F">
        <w:rPr>
          <w:sz w:val="28"/>
          <w:szCs w:val="28"/>
        </w:rPr>
        <w:t>45. улица 50 лет Октября</w:t>
      </w:r>
    </w:p>
    <w:p w:rsidR="00E42DD7" w:rsidRDefault="00E42DD7" w:rsidP="00E42DD7">
      <w:pPr>
        <w:sectPr w:rsidR="00E42DD7" w:rsidSect="0009414B">
          <w:headerReference w:type="default" r:id="rId13"/>
          <w:footerReference w:type="first" r:id="rId14"/>
          <w:pgSz w:w="11907" w:h="16839" w:code="9"/>
          <w:pgMar w:top="1134" w:right="567" w:bottom="851" w:left="1985" w:header="408" w:footer="709" w:gutter="0"/>
          <w:cols w:space="708"/>
          <w:titlePg/>
          <w:docGrid w:linePitch="381"/>
        </w:sectPr>
      </w:pPr>
    </w:p>
    <w:p w:rsidR="00E42DD7" w:rsidRPr="00DF702D" w:rsidRDefault="00E42DD7" w:rsidP="00E42DD7">
      <w:pPr>
        <w:keepNext/>
        <w:numPr>
          <w:ilvl w:val="3"/>
          <w:numId w:val="0"/>
        </w:numPr>
        <w:tabs>
          <w:tab w:val="num" w:pos="864"/>
        </w:tabs>
        <w:suppressAutoHyphens/>
        <w:spacing w:before="240" w:after="60"/>
        <w:ind w:left="4111"/>
        <w:jc w:val="center"/>
        <w:outlineLvl w:val="3"/>
        <w:rPr>
          <w:rFonts w:eastAsia="Arial Unicode MS"/>
          <w:bCs/>
          <w:kern w:val="1"/>
          <w:sz w:val="28"/>
          <w:szCs w:val="28"/>
        </w:rPr>
      </w:pPr>
      <w:r w:rsidRPr="00DF702D">
        <w:rPr>
          <w:rFonts w:eastAsia="Arial Unicode MS"/>
          <w:b/>
          <w:bCs/>
          <w:kern w:val="1"/>
          <w:sz w:val="28"/>
          <w:szCs w:val="28"/>
        </w:rPr>
        <w:lastRenderedPageBreak/>
        <w:t xml:space="preserve">    </w:t>
      </w:r>
      <w:r w:rsidRPr="00DF702D">
        <w:rPr>
          <w:rFonts w:eastAsia="Arial Unicode MS"/>
          <w:bCs/>
          <w:kern w:val="1"/>
          <w:sz w:val="28"/>
          <w:szCs w:val="28"/>
        </w:rPr>
        <w:t>ПРИЛОЖЕНИЕ 2</w:t>
      </w:r>
    </w:p>
    <w:p w:rsidR="00E42DD7" w:rsidRPr="00DF702D" w:rsidRDefault="00E42DD7" w:rsidP="00E42DD7">
      <w:pPr>
        <w:suppressAutoHyphens/>
        <w:spacing w:line="100" w:lineRule="atLeast"/>
        <w:ind w:left="4678"/>
        <w:jc w:val="center"/>
        <w:rPr>
          <w:kern w:val="1"/>
          <w:sz w:val="28"/>
          <w:szCs w:val="28"/>
        </w:rPr>
      </w:pPr>
      <w:r w:rsidRPr="00DF702D">
        <w:rPr>
          <w:kern w:val="1"/>
          <w:sz w:val="28"/>
          <w:szCs w:val="28"/>
        </w:rPr>
        <w:t>к Положению о размещении нестационарных торговых объектов</w:t>
      </w:r>
    </w:p>
    <w:p w:rsidR="00E42DD7" w:rsidRPr="00DF702D" w:rsidRDefault="00E42DD7" w:rsidP="00E42DD7">
      <w:pPr>
        <w:suppressAutoHyphens/>
        <w:spacing w:line="100" w:lineRule="atLeast"/>
        <w:ind w:left="4678"/>
        <w:jc w:val="center"/>
        <w:rPr>
          <w:kern w:val="1"/>
          <w:sz w:val="28"/>
          <w:szCs w:val="28"/>
        </w:rPr>
      </w:pPr>
      <w:r w:rsidRPr="00DF702D">
        <w:rPr>
          <w:kern w:val="1"/>
          <w:sz w:val="28"/>
          <w:szCs w:val="28"/>
        </w:rPr>
        <w:t>на территории города Курска</w:t>
      </w:r>
    </w:p>
    <w:p w:rsidR="00E42DD7" w:rsidRPr="00DF702D" w:rsidRDefault="00E42DD7" w:rsidP="00E42DD7">
      <w:pPr>
        <w:suppressAutoHyphens/>
        <w:spacing w:line="100" w:lineRule="atLeast"/>
        <w:ind w:left="4678"/>
        <w:jc w:val="center"/>
        <w:rPr>
          <w:kern w:val="1"/>
          <w:sz w:val="28"/>
          <w:szCs w:val="28"/>
        </w:rPr>
      </w:pPr>
    </w:p>
    <w:p w:rsidR="00E42DD7" w:rsidRPr="00DF702D" w:rsidRDefault="00E42DD7" w:rsidP="00E42DD7">
      <w:pPr>
        <w:suppressAutoHyphens/>
        <w:spacing w:line="100" w:lineRule="atLeast"/>
        <w:jc w:val="center"/>
        <w:rPr>
          <w:rFonts w:ascii="Calibri" w:hAnsi="Calibri"/>
          <w:kern w:val="1"/>
        </w:rPr>
      </w:pPr>
    </w:p>
    <w:p w:rsidR="00E42DD7" w:rsidRPr="00DF702D" w:rsidRDefault="00E42DD7" w:rsidP="00E42DD7">
      <w:pPr>
        <w:suppressAutoHyphens/>
        <w:spacing w:line="100" w:lineRule="atLeast"/>
        <w:jc w:val="center"/>
        <w:rPr>
          <w:rFonts w:eastAsia="Arial Unicode MS"/>
          <w:b/>
          <w:kern w:val="1"/>
          <w:sz w:val="28"/>
          <w:szCs w:val="28"/>
        </w:rPr>
      </w:pPr>
      <w:r w:rsidRPr="00DF702D">
        <w:rPr>
          <w:rFonts w:eastAsia="Arial Unicode MS"/>
          <w:b/>
          <w:kern w:val="1"/>
          <w:sz w:val="28"/>
          <w:szCs w:val="28"/>
        </w:rPr>
        <w:t>ЗАКЛЮЧЕНИЕ</w:t>
      </w:r>
    </w:p>
    <w:p w:rsidR="00E42DD7" w:rsidRPr="00DF702D" w:rsidRDefault="00E42DD7" w:rsidP="00E42DD7">
      <w:pPr>
        <w:suppressAutoHyphens/>
        <w:spacing w:line="100" w:lineRule="atLeast"/>
        <w:jc w:val="center"/>
        <w:rPr>
          <w:rFonts w:eastAsia="Arial Unicode MS"/>
          <w:b/>
          <w:kern w:val="1"/>
          <w:sz w:val="28"/>
          <w:szCs w:val="28"/>
        </w:rPr>
      </w:pPr>
      <w:r w:rsidRPr="00DF702D">
        <w:rPr>
          <w:rFonts w:eastAsia="Arial Unicode MS"/>
          <w:b/>
          <w:kern w:val="1"/>
          <w:sz w:val="28"/>
          <w:szCs w:val="28"/>
        </w:rPr>
        <w:t>о соответствии (несоответствии) НТО схеме размещения нестационарных торговых объектов на территории</w:t>
      </w:r>
    </w:p>
    <w:p w:rsidR="00E42DD7" w:rsidRPr="00DF702D" w:rsidRDefault="00E42DD7" w:rsidP="00E42DD7">
      <w:pPr>
        <w:suppressAutoHyphens/>
        <w:spacing w:line="100" w:lineRule="atLeast"/>
        <w:jc w:val="center"/>
        <w:rPr>
          <w:rFonts w:eastAsia="Arial Unicode MS"/>
          <w:b/>
          <w:kern w:val="1"/>
          <w:sz w:val="28"/>
          <w:szCs w:val="28"/>
        </w:rPr>
      </w:pPr>
      <w:r w:rsidRPr="00DF702D">
        <w:rPr>
          <w:rFonts w:eastAsia="Arial Unicode MS"/>
          <w:b/>
          <w:kern w:val="1"/>
          <w:sz w:val="28"/>
          <w:szCs w:val="28"/>
        </w:rPr>
        <w:t>города Курска, архитектурно-художественному паспорту</w:t>
      </w:r>
    </w:p>
    <w:p w:rsidR="00E42DD7" w:rsidRPr="00DF702D" w:rsidRDefault="00E42DD7" w:rsidP="00E42DD7">
      <w:pPr>
        <w:suppressAutoHyphens/>
        <w:spacing w:line="100" w:lineRule="atLeast"/>
        <w:jc w:val="center"/>
        <w:rPr>
          <w:rFonts w:eastAsia="Arial Unicode MS"/>
          <w:b/>
          <w:kern w:val="1"/>
          <w:sz w:val="28"/>
          <w:szCs w:val="28"/>
        </w:rPr>
      </w:pPr>
    </w:p>
    <w:p w:rsidR="00E42DD7" w:rsidRPr="00DF702D" w:rsidRDefault="00E42DD7" w:rsidP="00E42DD7">
      <w:pPr>
        <w:suppressAutoHyphens/>
        <w:spacing w:line="100" w:lineRule="atLeast"/>
        <w:jc w:val="center"/>
        <w:rPr>
          <w:rFonts w:eastAsia="Arial Unicode MS"/>
          <w:b/>
          <w:kern w:val="1"/>
          <w:sz w:val="28"/>
          <w:szCs w:val="28"/>
        </w:rPr>
      </w:pPr>
    </w:p>
    <w:p w:rsidR="00E42DD7" w:rsidRPr="00DF702D" w:rsidRDefault="00E42DD7" w:rsidP="00E42DD7">
      <w:pPr>
        <w:suppressAutoHyphens/>
        <w:spacing w:line="100" w:lineRule="atLeast"/>
        <w:jc w:val="center"/>
        <w:rPr>
          <w:rFonts w:eastAsia="Arial Unicode MS"/>
          <w:b/>
          <w:kern w:val="1"/>
          <w:sz w:val="28"/>
          <w:szCs w:val="28"/>
        </w:rPr>
      </w:pPr>
    </w:p>
    <w:p w:rsidR="00E42DD7" w:rsidRPr="00DF702D" w:rsidRDefault="00E42DD7" w:rsidP="00E42DD7">
      <w:pPr>
        <w:suppressAutoHyphens/>
        <w:rPr>
          <w:rFonts w:eastAsia="Arial Unicode MS"/>
          <w:kern w:val="1"/>
          <w:sz w:val="28"/>
          <w:szCs w:val="28"/>
        </w:rPr>
      </w:pPr>
      <w:r w:rsidRPr="00DF702D">
        <w:rPr>
          <w:rFonts w:eastAsia="Arial Unicode MS"/>
          <w:kern w:val="1"/>
          <w:sz w:val="28"/>
          <w:szCs w:val="28"/>
        </w:rPr>
        <w:t xml:space="preserve"> __________№ _________                        </w:t>
      </w:r>
    </w:p>
    <w:p w:rsidR="00E42DD7" w:rsidRPr="00DF702D" w:rsidRDefault="00E42DD7" w:rsidP="00E42DD7">
      <w:pPr>
        <w:suppressAutoHyphens/>
        <w:rPr>
          <w:rFonts w:eastAsia="Arial Unicode MS"/>
          <w:kern w:val="1"/>
          <w:sz w:val="28"/>
          <w:szCs w:val="28"/>
        </w:rPr>
      </w:pPr>
      <w:r w:rsidRPr="00DF702D">
        <w:rPr>
          <w:rFonts w:eastAsia="Arial Unicode MS"/>
          <w:kern w:val="1"/>
          <w:sz w:val="28"/>
          <w:szCs w:val="28"/>
        </w:rPr>
        <w:t xml:space="preserve"> </w:t>
      </w:r>
    </w:p>
    <w:p w:rsidR="00E42DD7" w:rsidRPr="00DF702D" w:rsidRDefault="00E42DD7" w:rsidP="00E42DD7">
      <w:pPr>
        <w:tabs>
          <w:tab w:val="left" w:pos="6420"/>
          <w:tab w:val="left" w:pos="6465"/>
        </w:tabs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DF702D">
        <w:rPr>
          <w:rFonts w:eastAsia="Calibri"/>
          <w:sz w:val="28"/>
          <w:szCs w:val="28"/>
          <w:lang w:eastAsia="ar-SA"/>
        </w:rPr>
        <w:t>на №</w:t>
      </w:r>
      <w:proofErr w:type="spellStart"/>
      <w:r w:rsidRPr="00DF702D">
        <w:rPr>
          <w:rFonts w:eastAsia="Calibri"/>
          <w:sz w:val="28"/>
          <w:szCs w:val="28"/>
          <w:lang w:eastAsia="ar-SA"/>
        </w:rPr>
        <w:t>_____от</w:t>
      </w:r>
      <w:proofErr w:type="spellEnd"/>
      <w:r w:rsidRPr="00DF702D">
        <w:rPr>
          <w:rFonts w:eastAsia="Calibri"/>
          <w:sz w:val="28"/>
          <w:szCs w:val="28"/>
          <w:lang w:eastAsia="ar-SA"/>
        </w:rPr>
        <w:t xml:space="preserve"> __________ </w:t>
      </w:r>
    </w:p>
    <w:p w:rsidR="00E42DD7" w:rsidRPr="00DF702D" w:rsidRDefault="00E42DD7" w:rsidP="00E42DD7">
      <w:pPr>
        <w:suppressAutoHyphens/>
        <w:spacing w:line="100" w:lineRule="atLeast"/>
        <w:rPr>
          <w:rFonts w:eastAsia="Arial Unicode MS"/>
          <w:kern w:val="1"/>
          <w:sz w:val="28"/>
          <w:szCs w:val="28"/>
        </w:rPr>
      </w:pPr>
    </w:p>
    <w:p w:rsidR="00E42DD7" w:rsidRPr="00DF702D" w:rsidRDefault="00E42DD7" w:rsidP="00E42DD7">
      <w:pPr>
        <w:suppressAutoHyphens/>
        <w:spacing w:line="100" w:lineRule="atLeast"/>
        <w:jc w:val="both"/>
        <w:rPr>
          <w:rFonts w:eastAsia="Arial Unicode MS"/>
          <w:kern w:val="1"/>
          <w:sz w:val="28"/>
          <w:szCs w:val="28"/>
        </w:rPr>
      </w:pPr>
      <w:r w:rsidRPr="00DF702D">
        <w:rPr>
          <w:rFonts w:eastAsia="Arial Unicode MS"/>
          <w:kern w:val="1"/>
          <w:sz w:val="28"/>
          <w:szCs w:val="28"/>
        </w:rPr>
        <w:t xml:space="preserve">г. Курск                                                           «_____» _______________ 20 </w:t>
      </w:r>
      <w:proofErr w:type="spellStart"/>
      <w:r w:rsidRPr="00DF702D">
        <w:rPr>
          <w:rFonts w:eastAsia="Arial Unicode MS"/>
          <w:kern w:val="1"/>
          <w:sz w:val="28"/>
          <w:szCs w:val="28"/>
        </w:rPr>
        <w:t>___г</w:t>
      </w:r>
      <w:proofErr w:type="spellEnd"/>
      <w:r w:rsidRPr="00DF702D">
        <w:rPr>
          <w:rFonts w:eastAsia="Arial Unicode MS"/>
          <w:kern w:val="1"/>
          <w:sz w:val="28"/>
          <w:szCs w:val="28"/>
        </w:rPr>
        <w:t>.</w:t>
      </w:r>
    </w:p>
    <w:p w:rsidR="00E42DD7" w:rsidRPr="00DF702D" w:rsidRDefault="00E42DD7" w:rsidP="00E42DD7">
      <w:pPr>
        <w:suppressAutoHyphens/>
        <w:spacing w:line="100" w:lineRule="atLeast"/>
        <w:jc w:val="both"/>
        <w:rPr>
          <w:rFonts w:eastAsia="Arial Unicode MS"/>
          <w:kern w:val="1"/>
          <w:sz w:val="28"/>
          <w:szCs w:val="28"/>
        </w:rPr>
      </w:pPr>
    </w:p>
    <w:p w:rsidR="00E42DD7" w:rsidRPr="00DF702D" w:rsidRDefault="00E42DD7" w:rsidP="00E42DD7">
      <w:pPr>
        <w:suppressAutoHyphens/>
        <w:spacing w:line="100" w:lineRule="atLeast"/>
        <w:jc w:val="both"/>
        <w:rPr>
          <w:rFonts w:eastAsia="Arial Unicode MS"/>
          <w:kern w:val="1"/>
          <w:sz w:val="28"/>
          <w:szCs w:val="28"/>
        </w:rPr>
      </w:pPr>
      <w:r w:rsidRPr="00DF702D">
        <w:rPr>
          <w:rFonts w:eastAsia="Arial Unicode MS"/>
          <w:kern w:val="1"/>
          <w:sz w:val="28"/>
          <w:szCs w:val="28"/>
        </w:rPr>
        <w:t>Уполномоченные органы в составе:</w:t>
      </w:r>
    </w:p>
    <w:p w:rsidR="00E42DD7" w:rsidRPr="00DF702D" w:rsidRDefault="00E42DD7" w:rsidP="00E42DD7">
      <w:pPr>
        <w:suppressAutoHyphens/>
        <w:spacing w:line="100" w:lineRule="atLeast"/>
        <w:jc w:val="both"/>
        <w:rPr>
          <w:rFonts w:eastAsia="Arial Unicode MS"/>
          <w:kern w:val="1"/>
          <w:sz w:val="28"/>
          <w:szCs w:val="28"/>
        </w:rPr>
      </w:pPr>
    </w:p>
    <w:p w:rsidR="00E42DD7" w:rsidRPr="00DF702D" w:rsidRDefault="00E42DD7" w:rsidP="00E42DD7">
      <w:pPr>
        <w:suppressAutoHyphens/>
        <w:spacing w:line="276" w:lineRule="auto"/>
        <w:jc w:val="both"/>
        <w:rPr>
          <w:rFonts w:eastAsia="Arial Unicode MS"/>
          <w:kern w:val="1"/>
          <w:sz w:val="28"/>
          <w:szCs w:val="28"/>
        </w:rPr>
      </w:pPr>
      <w:r w:rsidRPr="00DF702D">
        <w:rPr>
          <w:rFonts w:eastAsia="Arial Unicode MS"/>
          <w:kern w:val="1"/>
          <w:sz w:val="28"/>
          <w:szCs w:val="28"/>
        </w:rPr>
        <w:t>представитель департамента  развития предпринимательства, потребительского рынка и защиты прав потребителей Администрации города Курска, в лице _____________________________________________________</w:t>
      </w:r>
    </w:p>
    <w:p w:rsidR="00E42DD7" w:rsidRPr="00DF702D" w:rsidRDefault="00E42DD7" w:rsidP="00E42DD7">
      <w:pPr>
        <w:suppressAutoHyphens/>
        <w:spacing w:line="100" w:lineRule="atLeast"/>
        <w:jc w:val="both"/>
        <w:rPr>
          <w:rFonts w:eastAsia="Arial Unicode MS"/>
          <w:kern w:val="1"/>
          <w:sz w:val="28"/>
          <w:szCs w:val="28"/>
        </w:rPr>
      </w:pPr>
    </w:p>
    <w:p w:rsidR="00E42DD7" w:rsidRPr="00DF702D" w:rsidRDefault="00E42DD7" w:rsidP="00E42DD7">
      <w:pPr>
        <w:suppressAutoHyphens/>
        <w:spacing w:line="276" w:lineRule="auto"/>
        <w:jc w:val="both"/>
        <w:rPr>
          <w:rFonts w:eastAsia="Arial Unicode MS"/>
          <w:kern w:val="1"/>
          <w:sz w:val="28"/>
          <w:szCs w:val="28"/>
        </w:rPr>
      </w:pPr>
      <w:r w:rsidRPr="00DF702D">
        <w:rPr>
          <w:rFonts w:eastAsia="Arial Unicode MS"/>
          <w:kern w:val="1"/>
          <w:sz w:val="28"/>
          <w:szCs w:val="28"/>
        </w:rPr>
        <w:t>представитель комитета архитектуры и градостроительства города Курска,               в лице_____________________________________________________________</w:t>
      </w:r>
    </w:p>
    <w:p w:rsidR="00E42DD7" w:rsidRPr="00DF702D" w:rsidRDefault="00E42DD7" w:rsidP="00E42DD7">
      <w:pPr>
        <w:suppressAutoHyphens/>
        <w:spacing w:line="100" w:lineRule="atLeast"/>
        <w:jc w:val="both"/>
        <w:rPr>
          <w:rFonts w:eastAsia="Arial Unicode MS"/>
          <w:kern w:val="1"/>
          <w:sz w:val="28"/>
          <w:szCs w:val="28"/>
        </w:rPr>
      </w:pPr>
    </w:p>
    <w:p w:rsidR="00E42DD7" w:rsidRPr="00DF702D" w:rsidRDefault="00E42DD7" w:rsidP="00E42DD7">
      <w:pPr>
        <w:suppressAutoHyphens/>
        <w:spacing w:line="276" w:lineRule="auto"/>
        <w:jc w:val="both"/>
        <w:rPr>
          <w:rFonts w:eastAsia="Arial Unicode MS"/>
          <w:kern w:val="1"/>
          <w:sz w:val="28"/>
          <w:szCs w:val="28"/>
        </w:rPr>
      </w:pPr>
      <w:r w:rsidRPr="00DF702D">
        <w:rPr>
          <w:rFonts w:eastAsia="Arial Unicode MS"/>
          <w:kern w:val="1"/>
          <w:sz w:val="28"/>
          <w:szCs w:val="28"/>
        </w:rPr>
        <w:t xml:space="preserve">произвели осмотр НТО (номер в Схеме НТО ________________________                    в </w:t>
      </w:r>
      <w:proofErr w:type="spellStart"/>
      <w:r w:rsidRPr="00DF702D">
        <w:rPr>
          <w:rFonts w:eastAsia="Arial Unicode MS"/>
          <w:kern w:val="1"/>
          <w:sz w:val="28"/>
          <w:szCs w:val="28"/>
        </w:rPr>
        <w:t>________________________________________округе</w:t>
      </w:r>
      <w:proofErr w:type="spellEnd"/>
      <w:r w:rsidRPr="00DF702D">
        <w:rPr>
          <w:rFonts w:eastAsia="Arial Unicode MS"/>
          <w:kern w:val="1"/>
          <w:sz w:val="28"/>
          <w:szCs w:val="28"/>
        </w:rPr>
        <w:t xml:space="preserve"> города Курска)                                                       на соответствие (несоответствие) схеме размещения нестационарных торговых объектов на территории города Курска, архитектурно-художественному паспорту.</w:t>
      </w:r>
    </w:p>
    <w:p w:rsidR="00E42DD7" w:rsidRPr="00DF702D" w:rsidRDefault="00E42DD7" w:rsidP="00E42DD7">
      <w:pPr>
        <w:suppressAutoHyphens/>
        <w:spacing w:line="100" w:lineRule="atLeast"/>
        <w:jc w:val="both"/>
        <w:rPr>
          <w:rFonts w:eastAsia="Arial Unicode MS"/>
          <w:kern w:val="1"/>
          <w:sz w:val="28"/>
          <w:szCs w:val="28"/>
        </w:rPr>
      </w:pPr>
    </w:p>
    <w:p w:rsidR="00E42DD7" w:rsidRPr="00DF702D" w:rsidRDefault="00E42DD7" w:rsidP="00E42DD7">
      <w:pPr>
        <w:suppressAutoHyphens/>
        <w:spacing w:line="100" w:lineRule="atLeast"/>
        <w:jc w:val="both"/>
        <w:rPr>
          <w:rFonts w:eastAsia="Arial Unicode MS"/>
          <w:b/>
          <w:kern w:val="1"/>
          <w:sz w:val="28"/>
          <w:szCs w:val="28"/>
        </w:rPr>
      </w:pPr>
      <w:r w:rsidRPr="00DF702D">
        <w:rPr>
          <w:rFonts w:eastAsia="Arial Unicode MS"/>
          <w:b/>
          <w:kern w:val="1"/>
          <w:sz w:val="28"/>
          <w:szCs w:val="28"/>
        </w:rPr>
        <w:t>Установлено:</w:t>
      </w:r>
    </w:p>
    <w:p w:rsidR="00E42DD7" w:rsidRPr="00DF702D" w:rsidRDefault="00E42DD7" w:rsidP="00E42DD7">
      <w:pPr>
        <w:suppressAutoHyphens/>
        <w:spacing w:line="100" w:lineRule="atLeast"/>
        <w:jc w:val="both"/>
        <w:rPr>
          <w:rFonts w:eastAsia="Arial Unicode MS"/>
          <w:b/>
          <w:kern w:val="1"/>
          <w:sz w:val="28"/>
          <w:szCs w:val="28"/>
        </w:rPr>
      </w:pPr>
    </w:p>
    <w:p w:rsidR="00E42DD7" w:rsidRPr="00DF702D" w:rsidRDefault="00E42DD7" w:rsidP="00E42DD7">
      <w:pPr>
        <w:suppressAutoHyphens/>
        <w:spacing w:line="276" w:lineRule="auto"/>
        <w:jc w:val="both"/>
        <w:rPr>
          <w:rFonts w:eastAsia="Arial Unicode MS"/>
          <w:kern w:val="1"/>
          <w:sz w:val="28"/>
          <w:szCs w:val="28"/>
        </w:rPr>
      </w:pPr>
      <w:r w:rsidRPr="00DF702D">
        <w:rPr>
          <w:rFonts w:eastAsia="Arial Unicode MS"/>
          <w:kern w:val="1"/>
          <w:sz w:val="28"/>
          <w:szCs w:val="28"/>
        </w:rPr>
        <w:t>1. НТО функционирует (не функционирует)____________________________</w:t>
      </w:r>
    </w:p>
    <w:p w:rsidR="00E42DD7" w:rsidRPr="00DF702D" w:rsidRDefault="00E42DD7" w:rsidP="00E42DD7">
      <w:pPr>
        <w:suppressAutoHyphens/>
        <w:spacing w:line="276" w:lineRule="auto"/>
        <w:ind w:left="-20" w:firstLine="40"/>
        <w:jc w:val="both"/>
        <w:rPr>
          <w:rFonts w:eastAsia="Arial Unicode MS"/>
          <w:kern w:val="1"/>
          <w:sz w:val="28"/>
          <w:szCs w:val="28"/>
        </w:rPr>
      </w:pPr>
      <w:r w:rsidRPr="00DF702D">
        <w:rPr>
          <w:rFonts w:eastAsia="Arial Unicode MS"/>
          <w:kern w:val="1"/>
          <w:sz w:val="28"/>
          <w:szCs w:val="28"/>
        </w:rPr>
        <w:t>2. Субъект  предпринимательства,  осуществляющий деятельность                                  в НТО_____________________________________________________________</w:t>
      </w:r>
    </w:p>
    <w:p w:rsidR="00E42DD7" w:rsidRPr="00DF702D" w:rsidRDefault="00E42DD7" w:rsidP="00E42DD7">
      <w:pPr>
        <w:suppressAutoHyphens/>
        <w:spacing w:line="276" w:lineRule="auto"/>
        <w:jc w:val="both"/>
        <w:rPr>
          <w:rFonts w:eastAsia="Arial Unicode MS"/>
          <w:kern w:val="1"/>
          <w:sz w:val="28"/>
          <w:szCs w:val="28"/>
        </w:rPr>
      </w:pPr>
    </w:p>
    <w:p w:rsidR="00E42DD7" w:rsidRPr="00DF702D" w:rsidRDefault="00E42DD7" w:rsidP="00E42DD7">
      <w:pPr>
        <w:suppressAutoHyphens/>
        <w:spacing w:line="276" w:lineRule="auto"/>
        <w:jc w:val="both"/>
        <w:rPr>
          <w:color w:val="000000"/>
          <w:kern w:val="1"/>
          <w:sz w:val="28"/>
          <w:szCs w:val="28"/>
        </w:rPr>
      </w:pPr>
      <w:r w:rsidRPr="00DF702D">
        <w:rPr>
          <w:rFonts w:eastAsia="Arial Unicode MS"/>
          <w:kern w:val="1"/>
          <w:sz w:val="28"/>
          <w:szCs w:val="28"/>
        </w:rPr>
        <w:t xml:space="preserve">3. </w:t>
      </w:r>
      <w:r w:rsidRPr="00DF702D">
        <w:rPr>
          <w:color w:val="000000"/>
          <w:kern w:val="1"/>
          <w:sz w:val="28"/>
          <w:szCs w:val="28"/>
        </w:rPr>
        <w:t>Группа товаров НТО соответствует (не соответствует)  Схеме  __________________________________________________________________</w:t>
      </w:r>
    </w:p>
    <w:p w:rsidR="00E42DD7" w:rsidRPr="00DF702D" w:rsidRDefault="00E42DD7" w:rsidP="00E42DD7">
      <w:pPr>
        <w:suppressAutoHyphens/>
        <w:spacing w:line="276" w:lineRule="auto"/>
        <w:ind w:firstLine="10"/>
        <w:jc w:val="both"/>
        <w:rPr>
          <w:rFonts w:eastAsia="Arial Unicode MS"/>
          <w:kern w:val="1"/>
          <w:sz w:val="28"/>
          <w:szCs w:val="28"/>
        </w:rPr>
      </w:pPr>
      <w:r w:rsidRPr="00DF702D">
        <w:rPr>
          <w:rFonts w:eastAsia="Arial Unicode MS"/>
          <w:kern w:val="1"/>
          <w:sz w:val="28"/>
          <w:szCs w:val="28"/>
        </w:rPr>
        <w:lastRenderedPageBreak/>
        <w:t>Пояснение уполномоченного органа (в случае несоответствия): ________________________________________________________________</w:t>
      </w:r>
    </w:p>
    <w:p w:rsidR="00E42DD7" w:rsidRPr="00DF702D" w:rsidRDefault="00E42DD7" w:rsidP="00E42DD7">
      <w:pPr>
        <w:suppressAutoHyphens/>
        <w:spacing w:line="276" w:lineRule="auto"/>
        <w:ind w:firstLine="10"/>
        <w:jc w:val="both"/>
        <w:rPr>
          <w:rFonts w:eastAsia="Arial Unicode MS"/>
          <w:kern w:val="1"/>
          <w:sz w:val="28"/>
          <w:szCs w:val="28"/>
        </w:rPr>
      </w:pPr>
    </w:p>
    <w:p w:rsidR="00E42DD7" w:rsidRPr="00DF702D" w:rsidRDefault="00E42DD7" w:rsidP="00E42DD7">
      <w:pPr>
        <w:suppressAutoHyphens/>
        <w:spacing w:line="276" w:lineRule="auto"/>
        <w:ind w:firstLine="10"/>
        <w:jc w:val="both"/>
        <w:rPr>
          <w:rFonts w:eastAsia="Arial Unicode MS"/>
          <w:kern w:val="1"/>
          <w:sz w:val="28"/>
          <w:szCs w:val="28"/>
        </w:rPr>
      </w:pPr>
      <w:r w:rsidRPr="00DF702D">
        <w:rPr>
          <w:rFonts w:eastAsia="Arial Unicode MS"/>
          <w:kern w:val="1"/>
          <w:sz w:val="28"/>
          <w:szCs w:val="28"/>
        </w:rPr>
        <w:t>4. Наименование и  тип объекта НТО   соответствует (не соответствует) Схеме  ____________________________________________________________</w:t>
      </w:r>
    </w:p>
    <w:p w:rsidR="00E42DD7" w:rsidRPr="00DF702D" w:rsidRDefault="00E42DD7" w:rsidP="00E42DD7">
      <w:pPr>
        <w:suppressAutoHyphens/>
        <w:spacing w:line="276" w:lineRule="auto"/>
        <w:ind w:firstLine="10"/>
        <w:jc w:val="both"/>
        <w:rPr>
          <w:rFonts w:eastAsia="Arial Unicode MS"/>
          <w:kern w:val="1"/>
          <w:sz w:val="28"/>
          <w:szCs w:val="28"/>
        </w:rPr>
      </w:pPr>
      <w:r w:rsidRPr="00DF702D">
        <w:rPr>
          <w:rFonts w:eastAsia="Arial Unicode MS"/>
          <w:kern w:val="1"/>
          <w:sz w:val="28"/>
          <w:szCs w:val="28"/>
        </w:rPr>
        <w:t>Пояснение уполномоченного органа (в случае несоответствия): ________________________________________________________________</w:t>
      </w:r>
    </w:p>
    <w:p w:rsidR="00E42DD7" w:rsidRPr="00DF702D" w:rsidRDefault="00E42DD7" w:rsidP="00E42DD7">
      <w:pPr>
        <w:suppressAutoHyphens/>
        <w:spacing w:line="276" w:lineRule="auto"/>
        <w:ind w:firstLine="10"/>
        <w:jc w:val="both"/>
        <w:rPr>
          <w:rFonts w:eastAsia="Arial Unicode MS"/>
          <w:kern w:val="1"/>
          <w:sz w:val="28"/>
          <w:szCs w:val="28"/>
        </w:rPr>
      </w:pPr>
    </w:p>
    <w:p w:rsidR="00E42DD7" w:rsidRPr="00DF702D" w:rsidRDefault="00E42DD7" w:rsidP="00E42DD7">
      <w:pPr>
        <w:suppressAutoHyphens/>
        <w:spacing w:line="276" w:lineRule="auto"/>
        <w:ind w:firstLine="10"/>
        <w:jc w:val="both"/>
        <w:rPr>
          <w:rFonts w:eastAsia="Arial Unicode MS"/>
          <w:kern w:val="1"/>
          <w:sz w:val="28"/>
          <w:szCs w:val="28"/>
        </w:rPr>
      </w:pPr>
      <w:r w:rsidRPr="00DF702D">
        <w:rPr>
          <w:rFonts w:eastAsia="Arial Unicode MS"/>
          <w:kern w:val="1"/>
          <w:sz w:val="28"/>
          <w:szCs w:val="28"/>
        </w:rPr>
        <w:t xml:space="preserve">5. </w:t>
      </w:r>
      <w:r w:rsidRPr="00DF702D">
        <w:rPr>
          <w:color w:val="000000"/>
          <w:kern w:val="1"/>
          <w:sz w:val="28"/>
          <w:szCs w:val="28"/>
        </w:rPr>
        <w:t xml:space="preserve">Место нахождения  НТО </w:t>
      </w:r>
      <w:r w:rsidRPr="00DF702D">
        <w:rPr>
          <w:rFonts w:eastAsia="Arial Unicode MS"/>
          <w:kern w:val="1"/>
          <w:sz w:val="28"/>
          <w:szCs w:val="28"/>
        </w:rPr>
        <w:t xml:space="preserve">  соответствует (не соответствует)  Схеме __________________________________________________________________ </w:t>
      </w:r>
    </w:p>
    <w:p w:rsidR="00E42DD7" w:rsidRPr="00DF702D" w:rsidRDefault="00E42DD7" w:rsidP="00E42DD7">
      <w:pPr>
        <w:suppressAutoHyphens/>
        <w:spacing w:line="276" w:lineRule="auto"/>
        <w:ind w:firstLine="10"/>
        <w:jc w:val="both"/>
        <w:rPr>
          <w:rFonts w:eastAsia="Arial Unicode MS"/>
          <w:kern w:val="1"/>
          <w:sz w:val="28"/>
          <w:szCs w:val="28"/>
        </w:rPr>
      </w:pPr>
      <w:r w:rsidRPr="00DF702D">
        <w:rPr>
          <w:rFonts w:eastAsia="Arial Unicode MS"/>
          <w:kern w:val="1"/>
          <w:sz w:val="28"/>
          <w:szCs w:val="28"/>
        </w:rPr>
        <w:t>Пояснение уполномоченного органа (в случае несоответствия): ________________________________________________________________</w:t>
      </w:r>
    </w:p>
    <w:p w:rsidR="00E42DD7" w:rsidRPr="00DF702D" w:rsidRDefault="00E42DD7" w:rsidP="00E42DD7">
      <w:pPr>
        <w:suppressAutoHyphens/>
        <w:spacing w:line="276" w:lineRule="auto"/>
        <w:ind w:firstLine="10"/>
        <w:jc w:val="both"/>
        <w:rPr>
          <w:rFonts w:eastAsia="Arial Unicode MS"/>
          <w:kern w:val="1"/>
          <w:sz w:val="28"/>
          <w:szCs w:val="28"/>
        </w:rPr>
      </w:pPr>
    </w:p>
    <w:p w:rsidR="00E42DD7" w:rsidRPr="00DF702D" w:rsidRDefault="00E42DD7" w:rsidP="00E42DD7">
      <w:pPr>
        <w:suppressAutoHyphens/>
        <w:spacing w:line="276" w:lineRule="auto"/>
        <w:ind w:firstLine="10"/>
        <w:jc w:val="both"/>
        <w:rPr>
          <w:rFonts w:eastAsia="Arial Unicode MS"/>
          <w:kern w:val="1"/>
          <w:sz w:val="28"/>
          <w:szCs w:val="28"/>
        </w:rPr>
      </w:pPr>
      <w:r w:rsidRPr="00DF702D">
        <w:rPr>
          <w:rFonts w:eastAsia="Arial Unicode MS"/>
          <w:kern w:val="1"/>
          <w:sz w:val="28"/>
          <w:szCs w:val="28"/>
        </w:rPr>
        <w:t xml:space="preserve">6. Размер площади НТО  соответствует (не соответствует)  Схеме __________________________________________________________________ </w:t>
      </w:r>
    </w:p>
    <w:p w:rsidR="00E42DD7" w:rsidRPr="00DF702D" w:rsidRDefault="00E42DD7" w:rsidP="00E42DD7">
      <w:pPr>
        <w:suppressAutoHyphens/>
        <w:spacing w:line="276" w:lineRule="auto"/>
        <w:ind w:firstLine="10"/>
        <w:jc w:val="both"/>
        <w:rPr>
          <w:rFonts w:eastAsia="Arial Unicode MS"/>
          <w:kern w:val="1"/>
          <w:sz w:val="28"/>
          <w:szCs w:val="28"/>
        </w:rPr>
      </w:pPr>
      <w:r w:rsidRPr="00DF702D">
        <w:rPr>
          <w:rFonts w:eastAsia="Arial Unicode MS"/>
          <w:kern w:val="1"/>
          <w:sz w:val="28"/>
          <w:szCs w:val="28"/>
        </w:rPr>
        <w:t xml:space="preserve">Пояснение уполномоченного органа (в случае несоответствия): _________________________________________________________________ </w:t>
      </w:r>
    </w:p>
    <w:p w:rsidR="00E42DD7" w:rsidRPr="00DF702D" w:rsidRDefault="00E42DD7" w:rsidP="00E42DD7">
      <w:pPr>
        <w:suppressAutoHyphens/>
        <w:spacing w:line="276" w:lineRule="auto"/>
        <w:jc w:val="both"/>
        <w:rPr>
          <w:rFonts w:eastAsia="Arial"/>
          <w:sz w:val="28"/>
          <w:szCs w:val="28"/>
          <w:lang w:eastAsia="ar-SA"/>
        </w:rPr>
      </w:pPr>
    </w:p>
    <w:p w:rsidR="00E42DD7" w:rsidRPr="00DF702D" w:rsidRDefault="00E42DD7" w:rsidP="00E42DD7">
      <w:pPr>
        <w:suppressAutoHyphens/>
        <w:spacing w:line="276" w:lineRule="auto"/>
        <w:jc w:val="both"/>
        <w:rPr>
          <w:rFonts w:eastAsia="Arial"/>
          <w:sz w:val="28"/>
          <w:szCs w:val="28"/>
          <w:lang w:eastAsia="ar-SA"/>
        </w:rPr>
      </w:pPr>
      <w:r w:rsidRPr="00DF702D">
        <w:rPr>
          <w:rFonts w:eastAsia="Arial"/>
          <w:sz w:val="28"/>
          <w:szCs w:val="28"/>
          <w:lang w:eastAsia="ar-SA"/>
        </w:rPr>
        <w:t>7. Место нахождение НТО  соответствует  (не соответствует) ситуационному плану архитектурн</w:t>
      </w:r>
      <w:proofErr w:type="gramStart"/>
      <w:r w:rsidRPr="00DF702D">
        <w:rPr>
          <w:rFonts w:eastAsia="Arial"/>
          <w:sz w:val="28"/>
          <w:szCs w:val="28"/>
          <w:lang w:eastAsia="ar-SA"/>
        </w:rPr>
        <w:t>о-</w:t>
      </w:r>
      <w:proofErr w:type="gramEnd"/>
      <w:r w:rsidRPr="00DF702D">
        <w:rPr>
          <w:rFonts w:eastAsia="Arial"/>
          <w:sz w:val="28"/>
          <w:szCs w:val="28"/>
          <w:lang w:eastAsia="ar-SA"/>
        </w:rPr>
        <w:t xml:space="preserve"> художественного паспорта_________________________</w:t>
      </w:r>
    </w:p>
    <w:p w:rsidR="00E42DD7" w:rsidRPr="00DF702D" w:rsidRDefault="00E42DD7" w:rsidP="00E42DD7">
      <w:pPr>
        <w:suppressAutoHyphens/>
        <w:spacing w:line="276" w:lineRule="auto"/>
        <w:jc w:val="both"/>
        <w:rPr>
          <w:rFonts w:eastAsia="Arial"/>
          <w:sz w:val="28"/>
          <w:szCs w:val="28"/>
          <w:lang w:eastAsia="ar-SA"/>
        </w:rPr>
      </w:pPr>
      <w:r w:rsidRPr="00DF702D">
        <w:rPr>
          <w:rFonts w:eastAsia="Arial"/>
          <w:sz w:val="28"/>
          <w:szCs w:val="28"/>
          <w:lang w:eastAsia="ar-SA"/>
        </w:rPr>
        <w:t>Пояснение уполномоченного органа (в случае несоответствия): __________________________________________________________________</w:t>
      </w:r>
    </w:p>
    <w:p w:rsidR="00E42DD7" w:rsidRPr="00DF702D" w:rsidRDefault="00E42DD7" w:rsidP="00E42DD7">
      <w:pPr>
        <w:suppressAutoHyphens/>
        <w:spacing w:line="276" w:lineRule="auto"/>
        <w:jc w:val="both"/>
        <w:rPr>
          <w:rFonts w:eastAsia="Arial"/>
          <w:sz w:val="28"/>
          <w:szCs w:val="28"/>
          <w:lang w:eastAsia="ar-SA"/>
        </w:rPr>
      </w:pPr>
    </w:p>
    <w:p w:rsidR="00E42DD7" w:rsidRPr="00DF702D" w:rsidRDefault="00E42DD7" w:rsidP="00E42DD7">
      <w:pPr>
        <w:suppressAutoHyphens/>
        <w:spacing w:line="276" w:lineRule="auto"/>
        <w:jc w:val="both"/>
        <w:rPr>
          <w:rFonts w:eastAsia="Arial"/>
          <w:sz w:val="28"/>
          <w:szCs w:val="28"/>
          <w:lang w:eastAsia="ar-SA"/>
        </w:rPr>
      </w:pPr>
      <w:r w:rsidRPr="00DF702D">
        <w:rPr>
          <w:rFonts w:eastAsia="Arial"/>
          <w:sz w:val="28"/>
          <w:szCs w:val="28"/>
          <w:lang w:eastAsia="ar-SA"/>
        </w:rPr>
        <w:t>8. Фасады НТО   соответствуют (не соответствуют)  архитектурн</w:t>
      </w:r>
      <w:proofErr w:type="gramStart"/>
      <w:r w:rsidRPr="00DF702D">
        <w:rPr>
          <w:rFonts w:eastAsia="Arial"/>
          <w:sz w:val="28"/>
          <w:szCs w:val="28"/>
          <w:lang w:eastAsia="ar-SA"/>
        </w:rPr>
        <w:t>о-</w:t>
      </w:r>
      <w:proofErr w:type="gramEnd"/>
      <w:r w:rsidRPr="00DF702D">
        <w:rPr>
          <w:rFonts w:eastAsia="Arial"/>
          <w:sz w:val="28"/>
          <w:szCs w:val="28"/>
          <w:lang w:eastAsia="ar-SA"/>
        </w:rPr>
        <w:t xml:space="preserve"> художественному паспорту__________________________________________                    </w:t>
      </w:r>
    </w:p>
    <w:p w:rsidR="00E42DD7" w:rsidRPr="00DF702D" w:rsidRDefault="00E42DD7" w:rsidP="00E42DD7">
      <w:pPr>
        <w:suppressAutoHyphens/>
        <w:spacing w:line="276" w:lineRule="auto"/>
        <w:jc w:val="both"/>
        <w:rPr>
          <w:rFonts w:eastAsia="Arial"/>
          <w:sz w:val="28"/>
          <w:szCs w:val="28"/>
          <w:lang w:eastAsia="ar-SA"/>
        </w:rPr>
      </w:pPr>
      <w:r w:rsidRPr="00DF702D">
        <w:rPr>
          <w:rFonts w:eastAsia="Arial"/>
          <w:sz w:val="28"/>
          <w:szCs w:val="28"/>
          <w:lang w:eastAsia="ar-SA"/>
        </w:rPr>
        <w:t>Пояснение уполномоченного органа (в случае несоответствия): ________________________________________________________________</w:t>
      </w:r>
    </w:p>
    <w:p w:rsidR="00E42DD7" w:rsidRPr="00DF702D" w:rsidRDefault="00E42DD7" w:rsidP="00E42DD7">
      <w:pPr>
        <w:suppressAutoHyphens/>
        <w:spacing w:line="276" w:lineRule="auto"/>
        <w:jc w:val="both"/>
        <w:rPr>
          <w:rFonts w:eastAsia="Arial"/>
          <w:sz w:val="28"/>
          <w:szCs w:val="28"/>
          <w:lang w:eastAsia="ar-SA"/>
        </w:rPr>
      </w:pPr>
    </w:p>
    <w:p w:rsidR="00E42DD7" w:rsidRPr="00DF702D" w:rsidRDefault="00E42DD7" w:rsidP="00E42DD7">
      <w:pPr>
        <w:suppressAutoHyphens/>
        <w:spacing w:line="276" w:lineRule="auto"/>
        <w:jc w:val="both"/>
        <w:rPr>
          <w:rFonts w:eastAsia="Arial"/>
          <w:sz w:val="28"/>
          <w:szCs w:val="28"/>
          <w:lang w:eastAsia="ar-SA"/>
        </w:rPr>
      </w:pPr>
      <w:r w:rsidRPr="00DF702D">
        <w:rPr>
          <w:rFonts w:eastAsia="Arial"/>
          <w:sz w:val="28"/>
          <w:szCs w:val="28"/>
          <w:lang w:eastAsia="ar-SA"/>
        </w:rPr>
        <w:t>9. Рекламно-информационное  оформление НТО соответствует (не соответствует)  архитектурн</w:t>
      </w:r>
      <w:proofErr w:type="gramStart"/>
      <w:r w:rsidRPr="00DF702D">
        <w:rPr>
          <w:rFonts w:eastAsia="Arial"/>
          <w:sz w:val="28"/>
          <w:szCs w:val="28"/>
          <w:lang w:eastAsia="ar-SA"/>
        </w:rPr>
        <w:t>о-</w:t>
      </w:r>
      <w:proofErr w:type="gramEnd"/>
      <w:r w:rsidRPr="00DF702D">
        <w:rPr>
          <w:rFonts w:eastAsia="Arial"/>
          <w:sz w:val="28"/>
          <w:szCs w:val="28"/>
          <w:lang w:eastAsia="ar-SA"/>
        </w:rPr>
        <w:t xml:space="preserve"> художественному паспорту________________</w:t>
      </w:r>
    </w:p>
    <w:p w:rsidR="00E42DD7" w:rsidRPr="00DF702D" w:rsidRDefault="00E42DD7" w:rsidP="00E42DD7">
      <w:pPr>
        <w:suppressAutoHyphens/>
        <w:spacing w:line="276" w:lineRule="auto"/>
        <w:jc w:val="both"/>
        <w:rPr>
          <w:rFonts w:eastAsia="Arial"/>
          <w:sz w:val="28"/>
          <w:szCs w:val="28"/>
          <w:lang w:eastAsia="ar-SA"/>
        </w:rPr>
      </w:pPr>
      <w:r w:rsidRPr="00DF702D">
        <w:rPr>
          <w:rFonts w:eastAsia="Arial"/>
          <w:sz w:val="28"/>
          <w:szCs w:val="28"/>
          <w:lang w:eastAsia="ar-SA"/>
        </w:rPr>
        <w:t>Пояснение уполномоченного органа (в случае несоответствия):</w:t>
      </w:r>
      <w:r w:rsidRPr="00DF702D">
        <w:rPr>
          <w:rFonts w:eastAsia="Arial"/>
          <w:b/>
          <w:sz w:val="28"/>
          <w:szCs w:val="28"/>
          <w:lang w:eastAsia="ar-SA"/>
        </w:rPr>
        <w:t xml:space="preserve">  </w:t>
      </w:r>
      <w:r w:rsidRPr="00DF702D">
        <w:rPr>
          <w:rFonts w:eastAsia="Arial"/>
          <w:sz w:val="28"/>
          <w:szCs w:val="28"/>
          <w:lang w:eastAsia="ar-SA"/>
        </w:rPr>
        <w:t>________________________________________________________________</w:t>
      </w:r>
    </w:p>
    <w:p w:rsidR="00E42DD7" w:rsidRPr="00DF702D" w:rsidRDefault="00E42DD7" w:rsidP="00E42DD7">
      <w:pPr>
        <w:suppressAutoHyphens/>
        <w:spacing w:line="276" w:lineRule="auto"/>
        <w:jc w:val="both"/>
        <w:rPr>
          <w:rFonts w:eastAsia="Arial"/>
          <w:sz w:val="28"/>
          <w:szCs w:val="28"/>
          <w:lang w:eastAsia="ar-SA"/>
        </w:rPr>
      </w:pPr>
    </w:p>
    <w:p w:rsidR="00E42DD7" w:rsidRPr="00DF702D" w:rsidRDefault="00E42DD7" w:rsidP="00E42DD7">
      <w:pPr>
        <w:suppressAutoHyphens/>
        <w:spacing w:line="276" w:lineRule="auto"/>
        <w:jc w:val="both"/>
        <w:rPr>
          <w:rFonts w:eastAsia="Arial"/>
          <w:sz w:val="28"/>
          <w:szCs w:val="28"/>
          <w:lang w:eastAsia="ar-SA"/>
        </w:rPr>
      </w:pPr>
      <w:r w:rsidRPr="00DF702D">
        <w:rPr>
          <w:rFonts w:eastAsia="Arial"/>
          <w:sz w:val="28"/>
          <w:szCs w:val="28"/>
          <w:lang w:eastAsia="ar-SA"/>
        </w:rPr>
        <w:t>10. Благоустройство, озеленение  соответствует (не соответствует)  архитектурн</w:t>
      </w:r>
      <w:proofErr w:type="gramStart"/>
      <w:r w:rsidRPr="00DF702D">
        <w:rPr>
          <w:rFonts w:eastAsia="Arial"/>
          <w:sz w:val="28"/>
          <w:szCs w:val="28"/>
          <w:lang w:eastAsia="ar-SA"/>
        </w:rPr>
        <w:t>о-</w:t>
      </w:r>
      <w:proofErr w:type="gramEnd"/>
      <w:r w:rsidRPr="00DF702D">
        <w:rPr>
          <w:rFonts w:eastAsia="Arial"/>
          <w:sz w:val="28"/>
          <w:szCs w:val="28"/>
          <w:lang w:eastAsia="ar-SA"/>
        </w:rPr>
        <w:t xml:space="preserve"> художественному паспорту______________________________</w:t>
      </w:r>
    </w:p>
    <w:p w:rsidR="00E42DD7" w:rsidRPr="00DF702D" w:rsidRDefault="00E42DD7" w:rsidP="00E42DD7">
      <w:pPr>
        <w:suppressAutoHyphens/>
        <w:spacing w:line="276" w:lineRule="auto"/>
        <w:jc w:val="both"/>
        <w:rPr>
          <w:rFonts w:eastAsia="Arial"/>
          <w:sz w:val="28"/>
          <w:szCs w:val="28"/>
          <w:lang w:eastAsia="ar-SA"/>
        </w:rPr>
      </w:pPr>
      <w:r w:rsidRPr="00DF702D">
        <w:rPr>
          <w:rFonts w:eastAsia="Arial"/>
          <w:sz w:val="28"/>
          <w:szCs w:val="28"/>
          <w:lang w:eastAsia="ar-SA"/>
        </w:rPr>
        <w:t>Пояснение уполномоченного органа (в случае несоответствия): __________________________________</w:t>
      </w:r>
    </w:p>
    <w:p w:rsidR="00E42DD7" w:rsidRPr="00DF702D" w:rsidRDefault="00E42DD7" w:rsidP="00E42DD7">
      <w:pPr>
        <w:suppressAutoHyphens/>
        <w:jc w:val="both"/>
        <w:rPr>
          <w:rFonts w:eastAsia="Arial"/>
          <w:sz w:val="28"/>
          <w:szCs w:val="28"/>
          <w:lang w:eastAsia="ar-SA"/>
        </w:rPr>
      </w:pPr>
    </w:p>
    <w:p w:rsidR="00E42DD7" w:rsidRPr="00DF702D" w:rsidRDefault="00E42DD7" w:rsidP="00E42DD7">
      <w:pPr>
        <w:suppressAutoHyphens/>
        <w:spacing w:line="100" w:lineRule="atLeast"/>
        <w:jc w:val="center"/>
        <w:rPr>
          <w:rFonts w:eastAsia="Arial Unicode MS"/>
          <w:kern w:val="1"/>
          <w:sz w:val="28"/>
          <w:szCs w:val="28"/>
        </w:rPr>
      </w:pPr>
    </w:p>
    <w:p w:rsidR="00E42DD7" w:rsidRPr="00DF702D" w:rsidRDefault="00E42DD7" w:rsidP="00E42DD7">
      <w:pPr>
        <w:suppressAutoHyphens/>
        <w:spacing w:line="100" w:lineRule="atLeast"/>
        <w:jc w:val="both"/>
        <w:rPr>
          <w:rFonts w:eastAsia="Arial Unicode MS"/>
          <w:b/>
          <w:bCs/>
          <w:color w:val="000000"/>
          <w:kern w:val="1"/>
          <w:sz w:val="28"/>
          <w:szCs w:val="28"/>
        </w:rPr>
      </w:pPr>
      <w:r w:rsidRPr="00DF702D">
        <w:rPr>
          <w:rFonts w:eastAsia="Arial Unicode MS"/>
          <w:b/>
          <w:bCs/>
          <w:color w:val="000000"/>
          <w:kern w:val="1"/>
          <w:sz w:val="28"/>
          <w:szCs w:val="28"/>
        </w:rPr>
        <w:lastRenderedPageBreak/>
        <w:t>Вывод: (НТО соответствует (не соответствует) схеме размещения нестационарных торговых объектов на территории города Курска, архитектурно-художественному паспорту):</w:t>
      </w:r>
    </w:p>
    <w:p w:rsidR="00E42DD7" w:rsidRPr="00DF702D" w:rsidRDefault="00E42DD7" w:rsidP="00E42DD7">
      <w:pPr>
        <w:suppressAutoHyphens/>
        <w:spacing w:line="100" w:lineRule="atLeast"/>
        <w:jc w:val="both"/>
        <w:rPr>
          <w:rFonts w:eastAsia="Arial Unicode MS"/>
          <w:b/>
          <w:bCs/>
          <w:color w:val="000000"/>
          <w:kern w:val="1"/>
          <w:sz w:val="28"/>
          <w:szCs w:val="28"/>
        </w:rPr>
      </w:pPr>
    </w:p>
    <w:p w:rsidR="00E42DD7" w:rsidRPr="00DF702D" w:rsidRDefault="00E42DD7" w:rsidP="00E42DD7">
      <w:pPr>
        <w:suppressAutoHyphens/>
        <w:spacing w:line="100" w:lineRule="atLeast"/>
        <w:jc w:val="both"/>
        <w:rPr>
          <w:rFonts w:eastAsia="Arial Unicode MS"/>
          <w:kern w:val="1"/>
          <w:sz w:val="28"/>
          <w:szCs w:val="28"/>
        </w:rPr>
      </w:pPr>
      <w:r w:rsidRPr="00DF702D">
        <w:rPr>
          <w:rFonts w:eastAsia="Arial Unicode MS"/>
          <w:kern w:val="1"/>
          <w:sz w:val="28"/>
          <w:szCs w:val="28"/>
        </w:rPr>
        <w:t xml:space="preserve">Департамент  развития предпринимательства, потребительского рынка                       и защиты </w:t>
      </w:r>
      <w:proofErr w:type="gramStart"/>
      <w:r w:rsidRPr="00DF702D">
        <w:rPr>
          <w:rFonts w:eastAsia="Arial Unicode MS"/>
          <w:kern w:val="1"/>
          <w:sz w:val="28"/>
          <w:szCs w:val="28"/>
        </w:rPr>
        <w:t>прав потребителей Администрации города Курска</w:t>
      </w:r>
      <w:proofErr w:type="gramEnd"/>
      <w:r w:rsidRPr="00DF702D">
        <w:rPr>
          <w:rFonts w:eastAsia="Arial Unicode MS"/>
          <w:kern w:val="1"/>
          <w:sz w:val="28"/>
          <w:szCs w:val="28"/>
        </w:rPr>
        <w:t>:  __________________________________________________________________</w:t>
      </w:r>
    </w:p>
    <w:p w:rsidR="00E42DD7" w:rsidRPr="00DF702D" w:rsidRDefault="00E42DD7" w:rsidP="00E42DD7">
      <w:pPr>
        <w:suppressAutoHyphens/>
        <w:spacing w:line="100" w:lineRule="atLeast"/>
        <w:jc w:val="both"/>
        <w:rPr>
          <w:rFonts w:eastAsia="Arial Unicode MS"/>
          <w:kern w:val="1"/>
          <w:sz w:val="28"/>
          <w:szCs w:val="28"/>
        </w:rPr>
      </w:pPr>
      <w:r w:rsidRPr="00DF702D">
        <w:rPr>
          <w:rFonts w:eastAsia="Arial Unicode MS"/>
          <w:kern w:val="1"/>
          <w:sz w:val="28"/>
          <w:szCs w:val="28"/>
        </w:rPr>
        <w:t>Комитет архитектуры и градостроительства города Курска:</w:t>
      </w:r>
    </w:p>
    <w:p w:rsidR="00E42DD7" w:rsidRPr="00DF702D" w:rsidRDefault="00E42DD7" w:rsidP="00E42DD7">
      <w:pPr>
        <w:suppressAutoHyphens/>
        <w:spacing w:line="100" w:lineRule="atLeast"/>
        <w:jc w:val="both"/>
        <w:rPr>
          <w:rFonts w:eastAsia="Arial Unicode MS"/>
          <w:kern w:val="1"/>
          <w:sz w:val="28"/>
          <w:szCs w:val="28"/>
        </w:rPr>
      </w:pPr>
      <w:r w:rsidRPr="00DF702D">
        <w:rPr>
          <w:rFonts w:eastAsia="Arial Unicode MS"/>
          <w:kern w:val="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42DD7" w:rsidRPr="00DF702D" w:rsidRDefault="00E42DD7" w:rsidP="00E42DD7">
      <w:pPr>
        <w:suppressAutoHyphens/>
        <w:spacing w:line="100" w:lineRule="atLeast"/>
        <w:jc w:val="both"/>
        <w:rPr>
          <w:rFonts w:eastAsia="Arial Unicode MS"/>
          <w:kern w:val="1"/>
          <w:sz w:val="28"/>
          <w:szCs w:val="28"/>
        </w:rPr>
      </w:pPr>
    </w:p>
    <w:p w:rsidR="00E42DD7" w:rsidRPr="00DF702D" w:rsidRDefault="00E42DD7" w:rsidP="00E42DD7">
      <w:pPr>
        <w:suppressAutoHyphens/>
        <w:rPr>
          <w:rFonts w:eastAsia="Arial"/>
          <w:b/>
          <w:bCs/>
          <w:sz w:val="28"/>
          <w:szCs w:val="28"/>
          <w:lang w:eastAsia="ar-SA"/>
        </w:rPr>
      </w:pPr>
      <w:r w:rsidRPr="00DF702D">
        <w:rPr>
          <w:rFonts w:eastAsia="Arial"/>
          <w:b/>
          <w:bCs/>
          <w:sz w:val="28"/>
          <w:szCs w:val="28"/>
          <w:lang w:eastAsia="ar-SA"/>
        </w:rPr>
        <w:t xml:space="preserve">Предложения </w:t>
      </w:r>
      <w:proofErr w:type="gramStart"/>
      <w:r w:rsidRPr="00DF702D">
        <w:rPr>
          <w:rFonts w:eastAsia="Arial"/>
          <w:b/>
          <w:bCs/>
          <w:sz w:val="28"/>
          <w:szCs w:val="28"/>
          <w:lang w:eastAsia="ar-SA"/>
        </w:rPr>
        <w:t>для включения в договор на размещение НТО на новый срок в раздел</w:t>
      </w:r>
      <w:proofErr w:type="gramEnd"/>
      <w:r w:rsidRPr="00DF702D">
        <w:rPr>
          <w:rFonts w:eastAsia="Arial"/>
          <w:b/>
          <w:bCs/>
          <w:sz w:val="28"/>
          <w:szCs w:val="28"/>
          <w:lang w:eastAsia="ar-SA"/>
        </w:rPr>
        <w:t xml:space="preserve">  «Особые условия»: </w:t>
      </w:r>
    </w:p>
    <w:p w:rsidR="00E42DD7" w:rsidRPr="00DF702D" w:rsidRDefault="00E42DD7" w:rsidP="00E42DD7">
      <w:pPr>
        <w:suppressAutoHyphens/>
        <w:rPr>
          <w:rFonts w:eastAsia="Arial"/>
          <w:b/>
          <w:bCs/>
          <w:sz w:val="28"/>
          <w:szCs w:val="28"/>
          <w:lang w:eastAsia="ar-SA"/>
        </w:rPr>
      </w:pPr>
    </w:p>
    <w:p w:rsidR="00E42DD7" w:rsidRPr="00DF702D" w:rsidRDefault="00E42DD7" w:rsidP="00E42DD7">
      <w:pPr>
        <w:suppressAutoHyphens/>
        <w:spacing w:line="100" w:lineRule="atLeast"/>
        <w:jc w:val="both"/>
        <w:rPr>
          <w:rFonts w:eastAsia="Arial Unicode MS"/>
          <w:kern w:val="1"/>
          <w:sz w:val="28"/>
          <w:szCs w:val="28"/>
        </w:rPr>
      </w:pPr>
      <w:r w:rsidRPr="00DF702D">
        <w:rPr>
          <w:rFonts w:eastAsia="Arial Unicode MS"/>
          <w:kern w:val="1"/>
          <w:sz w:val="28"/>
          <w:szCs w:val="28"/>
        </w:rPr>
        <w:t xml:space="preserve">Департамент  развития предпринимательства, потребительского рынка                        и защиты </w:t>
      </w:r>
      <w:proofErr w:type="gramStart"/>
      <w:r w:rsidRPr="00DF702D">
        <w:rPr>
          <w:rFonts w:eastAsia="Arial Unicode MS"/>
          <w:kern w:val="1"/>
          <w:sz w:val="28"/>
          <w:szCs w:val="28"/>
        </w:rPr>
        <w:t>прав потребителей Администрации города Курска</w:t>
      </w:r>
      <w:proofErr w:type="gramEnd"/>
      <w:r w:rsidRPr="00DF702D">
        <w:rPr>
          <w:rFonts w:eastAsia="Arial Unicode MS"/>
          <w:kern w:val="1"/>
          <w:sz w:val="28"/>
          <w:szCs w:val="28"/>
        </w:rPr>
        <w:t>:  __________________________________________________________________</w:t>
      </w:r>
    </w:p>
    <w:p w:rsidR="00E42DD7" w:rsidRPr="00DF702D" w:rsidRDefault="00E42DD7" w:rsidP="00E42DD7">
      <w:pPr>
        <w:suppressAutoHyphens/>
        <w:spacing w:line="100" w:lineRule="atLeast"/>
        <w:jc w:val="both"/>
        <w:rPr>
          <w:rFonts w:eastAsia="Arial Unicode MS"/>
          <w:kern w:val="1"/>
          <w:sz w:val="28"/>
          <w:szCs w:val="28"/>
        </w:rPr>
      </w:pPr>
    </w:p>
    <w:p w:rsidR="00E42DD7" w:rsidRPr="00DF702D" w:rsidRDefault="00E42DD7" w:rsidP="00E42DD7">
      <w:pPr>
        <w:suppressAutoHyphens/>
        <w:spacing w:line="100" w:lineRule="atLeast"/>
        <w:jc w:val="both"/>
        <w:rPr>
          <w:rFonts w:eastAsia="Arial Unicode MS"/>
          <w:kern w:val="1"/>
          <w:sz w:val="28"/>
          <w:szCs w:val="28"/>
        </w:rPr>
      </w:pPr>
      <w:r w:rsidRPr="00DF702D">
        <w:rPr>
          <w:rFonts w:eastAsia="Arial Unicode MS"/>
          <w:kern w:val="1"/>
          <w:sz w:val="28"/>
          <w:szCs w:val="28"/>
        </w:rPr>
        <w:t>Комитет архитектуры и градостроительства города Курска:</w:t>
      </w:r>
    </w:p>
    <w:p w:rsidR="00E42DD7" w:rsidRPr="00DF702D" w:rsidRDefault="00E42DD7" w:rsidP="00E42DD7">
      <w:pPr>
        <w:suppressAutoHyphens/>
        <w:spacing w:line="100" w:lineRule="atLeast"/>
        <w:jc w:val="both"/>
        <w:rPr>
          <w:rFonts w:eastAsia="Arial Unicode MS"/>
          <w:kern w:val="1"/>
          <w:sz w:val="28"/>
          <w:szCs w:val="28"/>
        </w:rPr>
      </w:pPr>
      <w:r w:rsidRPr="00DF702D">
        <w:rPr>
          <w:rFonts w:eastAsia="Arial Unicode MS"/>
          <w:kern w:val="1"/>
          <w:sz w:val="28"/>
          <w:szCs w:val="28"/>
        </w:rPr>
        <w:t>____________________________________________________________________________________________________________________________________</w:t>
      </w:r>
    </w:p>
    <w:p w:rsidR="00E42DD7" w:rsidRPr="00DF702D" w:rsidRDefault="00E42DD7" w:rsidP="00E42DD7">
      <w:pPr>
        <w:suppressAutoHyphens/>
        <w:spacing w:line="100" w:lineRule="atLeast"/>
        <w:jc w:val="both"/>
        <w:rPr>
          <w:rFonts w:eastAsia="Arial Unicode MS"/>
          <w:kern w:val="1"/>
          <w:sz w:val="28"/>
          <w:szCs w:val="28"/>
        </w:rPr>
      </w:pPr>
    </w:p>
    <w:p w:rsidR="00E42DD7" w:rsidRPr="00DF702D" w:rsidRDefault="00E42DD7" w:rsidP="00E42DD7">
      <w:pPr>
        <w:suppressAutoHyphens/>
        <w:spacing w:line="100" w:lineRule="atLeast"/>
        <w:jc w:val="both"/>
        <w:rPr>
          <w:rFonts w:eastAsia="Arial Unicode MS"/>
          <w:b/>
          <w:bCs/>
          <w:kern w:val="1"/>
          <w:sz w:val="28"/>
          <w:szCs w:val="28"/>
        </w:rPr>
      </w:pPr>
      <w:r w:rsidRPr="00DF702D">
        <w:rPr>
          <w:rFonts w:eastAsia="Arial Unicode MS"/>
          <w:b/>
          <w:bCs/>
          <w:kern w:val="1"/>
          <w:sz w:val="28"/>
          <w:szCs w:val="28"/>
        </w:rPr>
        <w:t>Подписи представителей уполномоченных органов:</w:t>
      </w:r>
    </w:p>
    <w:p w:rsidR="00E42DD7" w:rsidRPr="00DF702D" w:rsidRDefault="00E42DD7" w:rsidP="00E42DD7">
      <w:pPr>
        <w:suppressAutoHyphens/>
        <w:spacing w:line="100" w:lineRule="atLeast"/>
        <w:jc w:val="both"/>
        <w:rPr>
          <w:rFonts w:eastAsia="Arial Unicode MS"/>
          <w:kern w:val="1"/>
        </w:rPr>
      </w:pPr>
    </w:p>
    <w:p w:rsidR="00E42DD7" w:rsidRPr="00DF702D" w:rsidRDefault="00E42DD7" w:rsidP="00E42DD7">
      <w:pPr>
        <w:suppressAutoHyphens/>
        <w:spacing w:line="100" w:lineRule="atLeast"/>
        <w:jc w:val="center"/>
        <w:rPr>
          <w:rFonts w:eastAsia="Arial Unicode MS"/>
          <w:kern w:val="1"/>
          <w:sz w:val="28"/>
          <w:szCs w:val="28"/>
        </w:rPr>
      </w:pPr>
      <w:r w:rsidRPr="00DF702D">
        <w:rPr>
          <w:rFonts w:eastAsia="Arial Unicode MS"/>
          <w:kern w:val="1"/>
          <w:sz w:val="28"/>
          <w:szCs w:val="28"/>
        </w:rPr>
        <w:t>_____________________                            (______________________________)</w:t>
      </w:r>
    </w:p>
    <w:p w:rsidR="00E42DD7" w:rsidRPr="00DF702D" w:rsidRDefault="00E42DD7" w:rsidP="00E42DD7">
      <w:pPr>
        <w:suppressAutoHyphens/>
        <w:spacing w:line="100" w:lineRule="atLeast"/>
        <w:jc w:val="center"/>
        <w:rPr>
          <w:rFonts w:eastAsia="Arial Unicode MS"/>
          <w:kern w:val="1"/>
        </w:rPr>
      </w:pPr>
      <w:r w:rsidRPr="00DF702D">
        <w:rPr>
          <w:rFonts w:eastAsia="Arial Unicode MS"/>
          <w:kern w:val="1"/>
        </w:rPr>
        <w:t>Подпись                                                                            Ф.И.О.</w:t>
      </w:r>
    </w:p>
    <w:p w:rsidR="00E42DD7" w:rsidRPr="00DF702D" w:rsidRDefault="00E42DD7" w:rsidP="00E42DD7">
      <w:pPr>
        <w:suppressAutoHyphens/>
        <w:spacing w:line="100" w:lineRule="atLeast"/>
        <w:jc w:val="center"/>
        <w:rPr>
          <w:rFonts w:eastAsia="Arial Unicode MS"/>
          <w:kern w:val="1"/>
          <w:sz w:val="28"/>
          <w:szCs w:val="28"/>
        </w:rPr>
      </w:pPr>
    </w:p>
    <w:p w:rsidR="00E42DD7" w:rsidRPr="00DF702D" w:rsidRDefault="00E42DD7" w:rsidP="00E42DD7">
      <w:pPr>
        <w:suppressAutoHyphens/>
        <w:spacing w:line="100" w:lineRule="atLeast"/>
        <w:jc w:val="center"/>
        <w:rPr>
          <w:rFonts w:eastAsia="Arial Unicode MS"/>
          <w:kern w:val="1"/>
          <w:sz w:val="28"/>
          <w:szCs w:val="28"/>
        </w:rPr>
      </w:pPr>
      <w:r w:rsidRPr="00DF702D">
        <w:rPr>
          <w:rFonts w:eastAsia="Arial Unicode MS"/>
          <w:kern w:val="1"/>
          <w:sz w:val="28"/>
          <w:szCs w:val="28"/>
        </w:rPr>
        <w:t>_____________________                            (______________________________)</w:t>
      </w:r>
    </w:p>
    <w:p w:rsidR="00E42DD7" w:rsidRPr="00DF702D" w:rsidRDefault="00E42DD7" w:rsidP="00E42DD7">
      <w:pPr>
        <w:suppressAutoHyphens/>
        <w:spacing w:line="100" w:lineRule="atLeast"/>
        <w:jc w:val="center"/>
        <w:rPr>
          <w:rFonts w:eastAsia="Arial Unicode MS"/>
          <w:kern w:val="1"/>
        </w:rPr>
      </w:pPr>
      <w:r w:rsidRPr="00DF702D">
        <w:rPr>
          <w:rFonts w:eastAsia="Arial Unicode MS"/>
          <w:kern w:val="1"/>
        </w:rPr>
        <w:t>Подпись                                                                            Ф.И.О.</w:t>
      </w:r>
    </w:p>
    <w:p w:rsidR="00E42DD7" w:rsidRPr="00DF702D" w:rsidRDefault="00E42DD7" w:rsidP="00E42DD7">
      <w:pPr>
        <w:suppressAutoHyphens/>
        <w:spacing w:line="100" w:lineRule="atLeast"/>
        <w:rPr>
          <w:rFonts w:eastAsia="Arial Unicode MS"/>
          <w:kern w:val="1"/>
        </w:rPr>
      </w:pPr>
      <w:r w:rsidRPr="00DF702D">
        <w:rPr>
          <w:rFonts w:eastAsia="Arial Unicode MS"/>
          <w:kern w:val="1"/>
        </w:rPr>
        <w:t xml:space="preserve">     </w:t>
      </w:r>
    </w:p>
    <w:p w:rsidR="00E42DD7" w:rsidRDefault="00E42DD7" w:rsidP="00E42DD7">
      <w:pPr>
        <w:keepNext/>
        <w:numPr>
          <w:ilvl w:val="3"/>
          <w:numId w:val="0"/>
        </w:numPr>
        <w:tabs>
          <w:tab w:val="num" w:pos="864"/>
        </w:tabs>
        <w:suppressAutoHyphens/>
        <w:spacing w:before="240" w:after="60"/>
        <w:ind w:left="4111"/>
        <w:jc w:val="center"/>
        <w:outlineLvl w:val="3"/>
        <w:sectPr w:rsidR="00E42DD7" w:rsidSect="0009414B">
          <w:headerReference w:type="even" r:id="rId15"/>
          <w:headerReference w:type="default" r:id="rId16"/>
          <w:footnotePr>
            <w:pos w:val="beneathText"/>
          </w:footnotePr>
          <w:pgSz w:w="11905" w:h="16837"/>
          <w:pgMar w:top="830" w:right="567" w:bottom="1260" w:left="1985" w:header="720" w:footer="720" w:gutter="0"/>
          <w:cols w:space="720"/>
          <w:titlePg/>
          <w:docGrid w:linePitch="240" w:charSpace="38706"/>
        </w:sectPr>
      </w:pPr>
    </w:p>
    <w:p w:rsidR="00E42DD7" w:rsidRPr="00DF702D" w:rsidRDefault="00E42DD7" w:rsidP="00E42DD7">
      <w:pPr>
        <w:ind w:left="8820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lastRenderedPageBreak/>
        <w:t>ПРИЛОЖЕНИЕ 3</w:t>
      </w:r>
    </w:p>
    <w:p w:rsidR="00E42DD7" w:rsidRPr="00DF702D" w:rsidRDefault="00E42DD7" w:rsidP="00E42DD7">
      <w:pPr>
        <w:ind w:left="8820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к Положению о размещении</w:t>
      </w:r>
    </w:p>
    <w:p w:rsidR="00E42DD7" w:rsidRPr="00DF702D" w:rsidRDefault="00E42DD7" w:rsidP="00E42DD7">
      <w:pPr>
        <w:ind w:left="8820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нестационарных  торговых объектов</w:t>
      </w:r>
    </w:p>
    <w:p w:rsidR="00E42DD7" w:rsidRPr="00DF702D" w:rsidRDefault="00E42DD7" w:rsidP="00E42DD7">
      <w:pPr>
        <w:ind w:left="8820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на территории города Курска</w:t>
      </w:r>
    </w:p>
    <w:p w:rsidR="00E42DD7" w:rsidRPr="00DF702D" w:rsidRDefault="00E42DD7" w:rsidP="00E42DD7">
      <w:pPr>
        <w:ind w:left="8820"/>
        <w:jc w:val="center"/>
        <w:rPr>
          <w:sz w:val="28"/>
          <w:szCs w:val="28"/>
        </w:rPr>
      </w:pPr>
    </w:p>
    <w:p w:rsidR="00E42DD7" w:rsidRPr="00DF702D" w:rsidRDefault="00E42DD7" w:rsidP="00E42DD7">
      <w:pPr>
        <w:ind w:left="8820"/>
        <w:jc w:val="center"/>
        <w:rPr>
          <w:sz w:val="28"/>
          <w:szCs w:val="28"/>
        </w:rPr>
      </w:pPr>
    </w:p>
    <w:p w:rsidR="00E42DD7" w:rsidRPr="00DF702D" w:rsidRDefault="00E42DD7" w:rsidP="00E42DD7">
      <w:pPr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АРХИТЕКТУРНО-ХУДОЖЕСТВЕННЫЙ ПАСПОРТ НЕСТАЦИОНАРНОГО ТОРГОВОГО ОБЪЕКТА</w:t>
      </w:r>
    </w:p>
    <w:p w:rsidR="00E42DD7" w:rsidRPr="00DF702D" w:rsidRDefault="00E42DD7" w:rsidP="00E42DD7">
      <w:pPr>
        <w:jc w:val="center"/>
        <w:rPr>
          <w:sz w:val="28"/>
          <w:szCs w:val="28"/>
        </w:rPr>
      </w:pPr>
    </w:p>
    <w:p w:rsidR="00E42DD7" w:rsidRPr="00DF702D" w:rsidRDefault="00FD19B4" w:rsidP="00E42DD7">
      <w:pPr>
        <w:jc w:val="center"/>
        <w:rPr>
          <w:sz w:val="28"/>
          <w:szCs w:val="28"/>
        </w:rPr>
      </w:pPr>
      <w:r w:rsidRPr="00980B43">
        <w:rPr>
          <w:noProof/>
          <w:sz w:val="28"/>
          <w:szCs w:val="28"/>
        </w:rPr>
        <w:pict>
          <v:shape id="Рисунок 3" o:spid="_x0000_i1026" type="#_x0000_t75" alt="Приложение 6" style="width:714.35pt;height:287.35pt;visibility:visible">
            <v:imagedata r:id="rId17" o:title="Приложение 6"/>
          </v:shape>
        </w:pict>
      </w:r>
    </w:p>
    <w:p w:rsidR="00E42DD7" w:rsidRPr="00DF702D" w:rsidRDefault="00E42DD7" w:rsidP="00E42DD7">
      <w:pPr>
        <w:jc w:val="center"/>
        <w:rPr>
          <w:sz w:val="28"/>
          <w:szCs w:val="28"/>
        </w:rPr>
      </w:pPr>
    </w:p>
    <w:p w:rsidR="00E42DD7" w:rsidRPr="00DF702D" w:rsidRDefault="00E42DD7" w:rsidP="00E42DD7">
      <w:pPr>
        <w:jc w:val="center"/>
        <w:rPr>
          <w:sz w:val="28"/>
          <w:szCs w:val="28"/>
        </w:rPr>
      </w:pPr>
    </w:p>
    <w:p w:rsidR="00E42DD7" w:rsidRPr="00DF702D" w:rsidRDefault="00E42DD7" w:rsidP="00E42DD7">
      <w:pPr>
        <w:jc w:val="center"/>
        <w:rPr>
          <w:sz w:val="28"/>
          <w:szCs w:val="28"/>
        </w:rPr>
      </w:pPr>
    </w:p>
    <w:p w:rsidR="00E42DD7" w:rsidRPr="00DF702D" w:rsidRDefault="00FD19B4" w:rsidP="00E42DD7">
      <w:pPr>
        <w:jc w:val="center"/>
        <w:rPr>
          <w:sz w:val="28"/>
          <w:szCs w:val="28"/>
        </w:rPr>
      </w:pPr>
      <w:r w:rsidRPr="00980B43">
        <w:rPr>
          <w:noProof/>
          <w:sz w:val="28"/>
          <w:szCs w:val="28"/>
        </w:rPr>
        <w:lastRenderedPageBreak/>
        <w:pict>
          <v:shape id="Рисунок 2" o:spid="_x0000_i1027" type="#_x0000_t75" alt="фасады1" style="width:677.45pt;height:480.2pt;visibility:visible">
            <v:imagedata r:id="rId18" o:title="фасады1"/>
          </v:shape>
        </w:pict>
      </w:r>
    </w:p>
    <w:p w:rsidR="00E42DD7" w:rsidRPr="00DF702D" w:rsidRDefault="00FD19B4" w:rsidP="00E42DD7">
      <w:pPr>
        <w:jc w:val="center"/>
        <w:rPr>
          <w:sz w:val="28"/>
          <w:szCs w:val="28"/>
        </w:rPr>
      </w:pPr>
      <w:r w:rsidRPr="00980B43">
        <w:rPr>
          <w:noProof/>
          <w:sz w:val="28"/>
          <w:szCs w:val="28"/>
        </w:rPr>
        <w:lastRenderedPageBreak/>
        <w:pict>
          <v:shape id="_x0000_i1028" type="#_x0000_t75" alt="реклама2" style="width:672.4pt;height:476.45pt;visibility:visible">
            <v:imagedata r:id="rId19" o:title="реклама2"/>
          </v:shape>
        </w:pict>
      </w:r>
    </w:p>
    <w:p w:rsidR="00E42DD7" w:rsidRPr="00DF702D" w:rsidRDefault="00E42DD7" w:rsidP="00E42DD7">
      <w:pPr>
        <w:ind w:left="8820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lastRenderedPageBreak/>
        <w:t>ПРИЛОЖЕНИЕ 4</w:t>
      </w:r>
    </w:p>
    <w:p w:rsidR="00E42DD7" w:rsidRPr="00DF702D" w:rsidRDefault="00E42DD7" w:rsidP="00E42DD7">
      <w:pPr>
        <w:ind w:left="8820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к Положению о размещении</w:t>
      </w:r>
    </w:p>
    <w:p w:rsidR="00E42DD7" w:rsidRPr="00DF702D" w:rsidRDefault="00E42DD7" w:rsidP="00E42DD7">
      <w:pPr>
        <w:ind w:left="8820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нестационарных  торговых объектов</w:t>
      </w:r>
    </w:p>
    <w:p w:rsidR="00E42DD7" w:rsidRPr="00DF702D" w:rsidRDefault="00E42DD7" w:rsidP="00E42DD7">
      <w:pPr>
        <w:ind w:left="8820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на территории города Курска</w:t>
      </w:r>
    </w:p>
    <w:p w:rsidR="00E42DD7" w:rsidRPr="00DF702D" w:rsidRDefault="00E42DD7" w:rsidP="00E42DD7">
      <w:pPr>
        <w:ind w:left="8820"/>
        <w:jc w:val="center"/>
        <w:rPr>
          <w:sz w:val="28"/>
          <w:szCs w:val="28"/>
        </w:rPr>
      </w:pPr>
    </w:p>
    <w:p w:rsidR="00E42DD7" w:rsidRPr="00DF702D" w:rsidRDefault="00E42DD7" w:rsidP="00E42DD7">
      <w:pPr>
        <w:ind w:left="8820"/>
        <w:jc w:val="center"/>
        <w:rPr>
          <w:sz w:val="28"/>
          <w:szCs w:val="28"/>
        </w:rPr>
      </w:pPr>
    </w:p>
    <w:p w:rsidR="00E42DD7" w:rsidRPr="00DF702D" w:rsidRDefault="00E42DD7" w:rsidP="00E42DD7">
      <w:pPr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АРХИТЕКТУРНО-ХУДОЖЕСТВЕННЫЙ ПАСПОРТ НЕСТАЦИОНАРНОГО ТОРГОВОГО ОБЪЕКТА</w:t>
      </w:r>
    </w:p>
    <w:p w:rsidR="00E42DD7" w:rsidRPr="00DF702D" w:rsidRDefault="00E42DD7" w:rsidP="00E42DD7">
      <w:pPr>
        <w:jc w:val="center"/>
        <w:rPr>
          <w:sz w:val="28"/>
          <w:szCs w:val="28"/>
        </w:rPr>
      </w:pPr>
    </w:p>
    <w:p w:rsidR="00E42DD7" w:rsidRDefault="00FD19B4" w:rsidP="00E42DD7">
      <w:pPr>
        <w:ind w:firstLine="1080"/>
        <w:sectPr w:rsidR="00E42DD7" w:rsidSect="0009414B">
          <w:headerReference w:type="even" r:id="rId20"/>
          <w:headerReference w:type="default" r:id="rId21"/>
          <w:pgSz w:w="16838" w:h="11906" w:orient="landscape"/>
          <w:pgMar w:top="1134" w:right="567" w:bottom="1134" w:left="1985" w:header="709" w:footer="709" w:gutter="0"/>
          <w:cols w:space="708"/>
          <w:titlePg/>
          <w:docGrid w:linePitch="360"/>
        </w:sectPr>
      </w:pPr>
      <w:r>
        <w:rPr>
          <w:noProof/>
        </w:rPr>
        <w:pict>
          <v:shape id="Рисунок 4" o:spid="_x0000_i1029" type="#_x0000_t75" alt="пр" style="width:582.9pt;height:344.35pt;visibility:visible">
            <v:imagedata r:id="rId22" o:title="пр"/>
          </v:shape>
        </w:pict>
      </w:r>
    </w:p>
    <w:p w:rsidR="00710544" w:rsidRPr="00DF702D" w:rsidRDefault="00710544" w:rsidP="00710544">
      <w:pPr>
        <w:ind w:left="5103"/>
        <w:jc w:val="center"/>
        <w:rPr>
          <w:rFonts w:eastAsia="Calibri"/>
          <w:sz w:val="28"/>
          <w:szCs w:val="28"/>
          <w:lang w:eastAsia="en-US"/>
        </w:rPr>
      </w:pPr>
      <w:r w:rsidRPr="00DF702D">
        <w:rPr>
          <w:rFonts w:eastAsia="Calibri"/>
          <w:sz w:val="28"/>
          <w:szCs w:val="28"/>
          <w:lang w:eastAsia="en-US"/>
        </w:rPr>
        <w:lastRenderedPageBreak/>
        <w:t>ПРИЛОЖЕНИЕ 2</w:t>
      </w:r>
    </w:p>
    <w:p w:rsidR="00710544" w:rsidRPr="00DF702D" w:rsidRDefault="00710544" w:rsidP="00710544">
      <w:pPr>
        <w:ind w:left="5103"/>
        <w:jc w:val="center"/>
        <w:rPr>
          <w:rFonts w:eastAsia="Calibri"/>
          <w:sz w:val="28"/>
          <w:szCs w:val="28"/>
          <w:lang w:eastAsia="en-US"/>
        </w:rPr>
      </w:pPr>
      <w:r w:rsidRPr="00DF702D">
        <w:rPr>
          <w:rFonts w:eastAsia="Calibri"/>
          <w:sz w:val="28"/>
          <w:szCs w:val="28"/>
          <w:lang w:eastAsia="en-US"/>
        </w:rPr>
        <w:t>УТВЕРЖДЕНО</w:t>
      </w:r>
    </w:p>
    <w:p w:rsidR="00710544" w:rsidRPr="00DF702D" w:rsidRDefault="00710544" w:rsidP="00710544">
      <w:pPr>
        <w:ind w:left="5103"/>
        <w:jc w:val="center"/>
        <w:rPr>
          <w:rFonts w:eastAsia="Calibri"/>
          <w:sz w:val="28"/>
          <w:szCs w:val="28"/>
          <w:lang w:eastAsia="en-US"/>
        </w:rPr>
      </w:pPr>
      <w:r w:rsidRPr="00DF702D">
        <w:rPr>
          <w:rFonts w:eastAsia="Calibri"/>
          <w:sz w:val="28"/>
          <w:szCs w:val="28"/>
          <w:lang w:eastAsia="en-US"/>
        </w:rPr>
        <w:t>постановлением</w:t>
      </w:r>
    </w:p>
    <w:p w:rsidR="00710544" w:rsidRPr="00DF702D" w:rsidRDefault="00710544" w:rsidP="00710544">
      <w:pPr>
        <w:ind w:left="5103"/>
        <w:jc w:val="center"/>
        <w:rPr>
          <w:rFonts w:eastAsia="Calibri"/>
          <w:sz w:val="28"/>
          <w:szCs w:val="28"/>
          <w:lang w:eastAsia="en-US"/>
        </w:rPr>
      </w:pPr>
      <w:r w:rsidRPr="00DF702D">
        <w:rPr>
          <w:rFonts w:eastAsia="Calibri"/>
          <w:sz w:val="28"/>
          <w:szCs w:val="28"/>
          <w:lang w:eastAsia="en-US"/>
        </w:rPr>
        <w:t>Администрации города Курска</w:t>
      </w:r>
    </w:p>
    <w:p w:rsidR="00710544" w:rsidRPr="00DF702D" w:rsidRDefault="00710544" w:rsidP="00710544">
      <w:pPr>
        <w:ind w:left="5103"/>
        <w:jc w:val="center"/>
        <w:rPr>
          <w:rFonts w:eastAsia="Calibri"/>
          <w:sz w:val="28"/>
          <w:szCs w:val="28"/>
          <w:lang w:eastAsia="en-US"/>
        </w:rPr>
      </w:pPr>
      <w:r w:rsidRPr="00DF702D">
        <w:rPr>
          <w:rFonts w:eastAsia="Calibri"/>
          <w:sz w:val="28"/>
          <w:szCs w:val="28"/>
          <w:lang w:eastAsia="en-US"/>
        </w:rPr>
        <w:t>от   «29» января 2016 года</w:t>
      </w:r>
    </w:p>
    <w:p w:rsidR="00710544" w:rsidRPr="00DF702D" w:rsidRDefault="00710544" w:rsidP="00710544">
      <w:pPr>
        <w:ind w:left="5103"/>
        <w:jc w:val="center"/>
        <w:rPr>
          <w:rFonts w:eastAsia="Calibri"/>
          <w:sz w:val="28"/>
          <w:szCs w:val="28"/>
          <w:lang w:eastAsia="en-US"/>
        </w:rPr>
      </w:pPr>
      <w:r w:rsidRPr="00DF702D">
        <w:rPr>
          <w:rFonts w:eastAsia="Calibri"/>
          <w:sz w:val="28"/>
          <w:szCs w:val="28"/>
          <w:lang w:eastAsia="en-US"/>
        </w:rPr>
        <w:t>№ 249</w:t>
      </w:r>
    </w:p>
    <w:p w:rsidR="00710544" w:rsidRPr="00DF702D" w:rsidRDefault="00710544" w:rsidP="00710544">
      <w:pPr>
        <w:spacing w:after="200" w:line="276" w:lineRule="auto"/>
        <w:jc w:val="right"/>
        <w:rPr>
          <w:rFonts w:ascii="Calibri" w:eastAsia="Calibri" w:hAnsi="Calibri"/>
          <w:sz w:val="22"/>
          <w:szCs w:val="22"/>
          <w:lang w:eastAsia="en-US"/>
        </w:rPr>
      </w:pPr>
    </w:p>
    <w:p w:rsidR="009A712B" w:rsidRPr="00DF702D" w:rsidRDefault="009A712B" w:rsidP="009A712B">
      <w:pPr>
        <w:ind w:left="5103"/>
        <w:jc w:val="center"/>
        <w:rPr>
          <w:rFonts w:eastAsia="Calibri"/>
          <w:sz w:val="28"/>
          <w:szCs w:val="28"/>
          <w:lang w:eastAsia="en-US"/>
        </w:rPr>
      </w:pPr>
      <w:r w:rsidRPr="00DF702D">
        <w:rPr>
          <w:rFonts w:eastAsia="Calibri"/>
          <w:sz w:val="28"/>
          <w:szCs w:val="28"/>
          <w:lang w:eastAsia="en-US"/>
        </w:rPr>
        <w:t>ПРИЛОЖЕНИЕ 2</w:t>
      </w:r>
    </w:p>
    <w:p w:rsidR="009A712B" w:rsidRPr="00DF702D" w:rsidRDefault="009A712B" w:rsidP="009A712B">
      <w:pPr>
        <w:ind w:left="5103"/>
        <w:jc w:val="center"/>
        <w:rPr>
          <w:rFonts w:eastAsia="Calibri"/>
          <w:sz w:val="28"/>
          <w:szCs w:val="28"/>
          <w:lang w:eastAsia="en-US"/>
        </w:rPr>
      </w:pPr>
      <w:r w:rsidRPr="00DF702D">
        <w:rPr>
          <w:rFonts w:eastAsia="Calibri"/>
          <w:sz w:val="28"/>
          <w:szCs w:val="28"/>
          <w:lang w:eastAsia="en-US"/>
        </w:rPr>
        <w:t>УТВЕРЖДЕНО</w:t>
      </w:r>
    </w:p>
    <w:p w:rsidR="009A712B" w:rsidRPr="00DF702D" w:rsidRDefault="009A712B" w:rsidP="009A712B">
      <w:pPr>
        <w:ind w:left="5103"/>
        <w:jc w:val="center"/>
        <w:rPr>
          <w:rFonts w:eastAsia="Calibri"/>
          <w:sz w:val="28"/>
          <w:szCs w:val="28"/>
          <w:lang w:eastAsia="en-US"/>
        </w:rPr>
      </w:pPr>
      <w:r w:rsidRPr="00DF702D">
        <w:rPr>
          <w:rFonts w:eastAsia="Calibri"/>
          <w:sz w:val="28"/>
          <w:szCs w:val="28"/>
          <w:lang w:eastAsia="en-US"/>
        </w:rPr>
        <w:t>постановлением</w:t>
      </w:r>
    </w:p>
    <w:p w:rsidR="009A712B" w:rsidRPr="00DF702D" w:rsidRDefault="009A712B" w:rsidP="009A712B">
      <w:pPr>
        <w:ind w:left="5103"/>
        <w:jc w:val="center"/>
        <w:rPr>
          <w:rFonts w:eastAsia="Calibri"/>
          <w:sz w:val="28"/>
          <w:szCs w:val="28"/>
          <w:lang w:eastAsia="en-US"/>
        </w:rPr>
      </w:pPr>
      <w:r w:rsidRPr="00DF702D">
        <w:rPr>
          <w:rFonts w:eastAsia="Calibri"/>
          <w:sz w:val="28"/>
          <w:szCs w:val="28"/>
          <w:lang w:eastAsia="en-US"/>
        </w:rPr>
        <w:t>Администрации города Курска</w:t>
      </w:r>
    </w:p>
    <w:p w:rsidR="009A712B" w:rsidRPr="00DF702D" w:rsidRDefault="009A712B" w:rsidP="009A712B">
      <w:pPr>
        <w:ind w:left="5103"/>
        <w:jc w:val="center"/>
        <w:rPr>
          <w:rFonts w:eastAsia="Calibri"/>
          <w:sz w:val="28"/>
          <w:szCs w:val="28"/>
          <w:lang w:eastAsia="en-US"/>
        </w:rPr>
      </w:pPr>
      <w:r w:rsidRPr="00DF702D">
        <w:rPr>
          <w:rFonts w:eastAsia="Calibri"/>
          <w:sz w:val="28"/>
          <w:szCs w:val="28"/>
          <w:lang w:eastAsia="en-US"/>
        </w:rPr>
        <w:t>от   «29» января 2016 года</w:t>
      </w:r>
    </w:p>
    <w:p w:rsidR="009A712B" w:rsidRPr="00DF702D" w:rsidRDefault="009A712B" w:rsidP="009A712B">
      <w:pPr>
        <w:ind w:left="5103"/>
        <w:jc w:val="center"/>
        <w:rPr>
          <w:rFonts w:eastAsia="Calibri"/>
          <w:sz w:val="28"/>
          <w:szCs w:val="28"/>
          <w:lang w:eastAsia="en-US"/>
        </w:rPr>
      </w:pPr>
      <w:r w:rsidRPr="00DF702D">
        <w:rPr>
          <w:rFonts w:eastAsia="Calibri"/>
          <w:sz w:val="28"/>
          <w:szCs w:val="28"/>
          <w:lang w:eastAsia="en-US"/>
        </w:rPr>
        <w:t>№ 249</w:t>
      </w:r>
    </w:p>
    <w:p w:rsidR="009A712B" w:rsidRPr="00DF702D" w:rsidRDefault="009A712B" w:rsidP="009A712B">
      <w:pPr>
        <w:spacing w:after="200" w:line="276" w:lineRule="auto"/>
        <w:jc w:val="right"/>
        <w:rPr>
          <w:rFonts w:ascii="Calibri" w:eastAsia="Calibri" w:hAnsi="Calibri"/>
          <w:sz w:val="22"/>
          <w:szCs w:val="22"/>
          <w:lang w:eastAsia="en-US"/>
        </w:rPr>
      </w:pPr>
    </w:p>
    <w:p w:rsidR="009A712B" w:rsidRPr="00DF702D" w:rsidRDefault="009A712B" w:rsidP="009A712B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F702D">
        <w:rPr>
          <w:rFonts w:eastAsia="Calibri"/>
          <w:b/>
          <w:sz w:val="28"/>
          <w:szCs w:val="28"/>
          <w:lang w:eastAsia="en-US"/>
        </w:rPr>
        <w:t xml:space="preserve">ПОЛОЖЕНИЕ </w:t>
      </w:r>
    </w:p>
    <w:p w:rsidR="009A712B" w:rsidRPr="00DF702D" w:rsidRDefault="009A712B" w:rsidP="009A712B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F702D">
        <w:rPr>
          <w:rFonts w:eastAsia="Calibri"/>
          <w:b/>
          <w:sz w:val="28"/>
          <w:szCs w:val="28"/>
          <w:lang w:eastAsia="en-US"/>
        </w:rPr>
        <w:t xml:space="preserve">о порядке проведения аукциона </w:t>
      </w:r>
    </w:p>
    <w:p w:rsidR="009A712B" w:rsidRPr="00DF702D" w:rsidRDefault="009A712B" w:rsidP="009A712B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F702D">
        <w:rPr>
          <w:rFonts w:eastAsia="Calibri"/>
          <w:b/>
          <w:sz w:val="28"/>
          <w:szCs w:val="28"/>
          <w:lang w:eastAsia="en-US"/>
        </w:rPr>
        <w:t xml:space="preserve"> на право заключения </w:t>
      </w:r>
      <w:proofErr w:type="gramStart"/>
      <w:r w:rsidRPr="00DF702D">
        <w:rPr>
          <w:rFonts w:eastAsia="Calibri"/>
          <w:b/>
          <w:sz w:val="28"/>
          <w:szCs w:val="28"/>
          <w:lang w:eastAsia="en-US"/>
        </w:rPr>
        <w:t>договора</w:t>
      </w:r>
      <w:proofErr w:type="gramEnd"/>
      <w:r w:rsidRPr="00DF702D">
        <w:rPr>
          <w:rFonts w:eastAsia="Calibri"/>
          <w:b/>
          <w:sz w:val="28"/>
          <w:szCs w:val="28"/>
          <w:lang w:eastAsia="en-US"/>
        </w:rPr>
        <w:t xml:space="preserve"> на размещение нестационарного торгового объекта</w:t>
      </w:r>
    </w:p>
    <w:p w:rsidR="009A712B" w:rsidRPr="00DF702D" w:rsidRDefault="009A712B" w:rsidP="009A712B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9A712B" w:rsidRPr="00DF702D" w:rsidRDefault="009A712B" w:rsidP="009A712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1. Организация аукциона на право заключения договора на размещение нестационарного торгового объекта</w:t>
      </w:r>
    </w:p>
    <w:p w:rsidR="009A712B" w:rsidRPr="00DF702D" w:rsidRDefault="009A712B" w:rsidP="009A712B">
      <w:pPr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2. В целях настоящего Положения под открытым аукционом понимаются торги, победителем которых признается лицо, предложившее наиболее высокую цену за право заключения договора на размещение нестационарного торгового объекта (далее - аукцион).</w:t>
      </w:r>
    </w:p>
    <w:p w:rsidR="009A712B" w:rsidRPr="00DF702D" w:rsidRDefault="009A712B" w:rsidP="009A712B">
      <w:pPr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 Плата за участие в аукционе не взимается.</w:t>
      </w:r>
    </w:p>
    <w:p w:rsidR="009A712B" w:rsidRPr="00DF702D" w:rsidRDefault="009A712B" w:rsidP="009A712B">
      <w:pPr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4. В качестве организатора аукциона выступает земельный комитет города Курска (далее - организатор аукциона).</w:t>
      </w:r>
    </w:p>
    <w:p w:rsidR="009A712B" w:rsidRPr="00DF702D" w:rsidRDefault="009A712B" w:rsidP="009A712B">
      <w:pPr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6. Организатор аукциона разрабатывает и утверждает аукционную документацию, определяет начальную цену предмета аукциона, сумму задатка за участие в аукционе, устанавливает время, место и порядок проведения аукциона, форму и сроки подачи заявок на участие в аукционе, порядок внесения и возврата задатка, величину повышения начальной цены предмета аукциона («шаг аукциона»).</w:t>
      </w:r>
    </w:p>
    <w:p w:rsidR="009A712B" w:rsidRPr="00DF702D" w:rsidRDefault="009A712B" w:rsidP="009A712B">
      <w:pPr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7. «Шаг аукциона» устанавливается в пределах от пяти до пятидесяти процентов начальной цены предмета аукциона.</w:t>
      </w:r>
    </w:p>
    <w:p w:rsidR="009A712B" w:rsidRPr="00DF702D" w:rsidRDefault="009A712B" w:rsidP="009A712B">
      <w:pPr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8.  Начальная цена предмета аукциона определяется организатором аукциона в соответствии с Федеральным </w:t>
      </w:r>
      <w:hyperlink r:id="rId23" w:history="1">
        <w:r w:rsidRPr="00DF702D">
          <w:rPr>
            <w:sz w:val="28"/>
            <w:szCs w:val="28"/>
          </w:rPr>
          <w:t>законом</w:t>
        </w:r>
      </w:hyperlink>
      <w:r w:rsidRPr="00DF702D">
        <w:rPr>
          <w:sz w:val="28"/>
          <w:szCs w:val="28"/>
        </w:rPr>
        <w:t xml:space="preserve"> от 29 июля 1998 года                 № 135-ФЗ «Об оценочной деятельности в Российской Федерации».</w:t>
      </w:r>
    </w:p>
    <w:p w:rsidR="009A712B" w:rsidRPr="00DF702D" w:rsidRDefault="009A712B" w:rsidP="009A712B">
      <w:pPr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9. Сумма задатка за участие в аукционе не может быть больше пятидесяти процентов от начальной цены предмета аукциона.</w:t>
      </w:r>
    </w:p>
    <w:p w:rsidR="009A712B" w:rsidRPr="00DF702D" w:rsidRDefault="009A712B" w:rsidP="009A712B">
      <w:pPr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10.  Организатор аукциона не менее чем за тридцать дней до дня проведения аукциона размещает извещение о проведен</w:t>
      </w:r>
      <w:proofErr w:type="gramStart"/>
      <w:r w:rsidRPr="00DF702D">
        <w:rPr>
          <w:sz w:val="28"/>
          <w:szCs w:val="28"/>
        </w:rPr>
        <w:t>ии ау</w:t>
      </w:r>
      <w:proofErr w:type="gramEnd"/>
      <w:r w:rsidRPr="00DF702D">
        <w:rPr>
          <w:sz w:val="28"/>
          <w:szCs w:val="28"/>
        </w:rPr>
        <w:t xml:space="preserve">кциона в газете </w:t>
      </w:r>
      <w:r w:rsidRPr="00DF702D">
        <w:rPr>
          <w:sz w:val="28"/>
          <w:szCs w:val="28"/>
        </w:rPr>
        <w:lastRenderedPageBreak/>
        <w:t>«Городские известия» и на официальном сайте Администрации города Курска в сети «Интернет» извещение и аукционную документацию, включая проект договора на размещение нестационарного торгового объекта.</w:t>
      </w:r>
    </w:p>
    <w:p w:rsidR="009A712B" w:rsidRPr="00DF702D" w:rsidRDefault="009A712B" w:rsidP="009A712B">
      <w:pPr>
        <w:ind w:firstLine="709"/>
        <w:jc w:val="both"/>
        <w:rPr>
          <w:sz w:val="28"/>
          <w:szCs w:val="28"/>
        </w:rPr>
      </w:pPr>
      <w:bookmarkStart w:id="1" w:name="P873"/>
      <w:bookmarkEnd w:id="1"/>
      <w:r w:rsidRPr="00DF702D">
        <w:rPr>
          <w:sz w:val="28"/>
          <w:szCs w:val="28"/>
        </w:rPr>
        <w:t>11.  Извещение о проведен</w:t>
      </w:r>
      <w:proofErr w:type="gramStart"/>
      <w:r w:rsidRPr="00DF702D">
        <w:rPr>
          <w:sz w:val="28"/>
          <w:szCs w:val="28"/>
        </w:rPr>
        <w:t>ии ау</w:t>
      </w:r>
      <w:proofErr w:type="gramEnd"/>
      <w:r w:rsidRPr="00DF702D">
        <w:rPr>
          <w:sz w:val="28"/>
          <w:szCs w:val="28"/>
        </w:rPr>
        <w:t>кциона должно содержать сведения:</w:t>
      </w:r>
    </w:p>
    <w:p w:rsidR="009A712B" w:rsidRPr="00DF702D" w:rsidRDefault="009A712B" w:rsidP="009A712B">
      <w:pPr>
        <w:numPr>
          <w:ilvl w:val="0"/>
          <w:numId w:val="3"/>
        </w:numPr>
        <w:tabs>
          <w:tab w:val="left" w:pos="993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об организаторе аукциона, принявшем решение о проведен</w:t>
      </w:r>
      <w:proofErr w:type="gramStart"/>
      <w:r w:rsidRPr="00DF702D">
        <w:rPr>
          <w:sz w:val="28"/>
          <w:szCs w:val="28"/>
        </w:rPr>
        <w:t>ии ау</w:t>
      </w:r>
      <w:proofErr w:type="gramEnd"/>
      <w:r w:rsidRPr="00DF702D">
        <w:rPr>
          <w:sz w:val="28"/>
          <w:szCs w:val="28"/>
        </w:rPr>
        <w:t>кциона, о реквизитах указанного решения;</w:t>
      </w:r>
    </w:p>
    <w:p w:rsidR="009A712B" w:rsidRPr="00DF702D" w:rsidRDefault="009A712B" w:rsidP="009A712B">
      <w:pPr>
        <w:numPr>
          <w:ilvl w:val="0"/>
          <w:numId w:val="3"/>
        </w:numPr>
        <w:tabs>
          <w:tab w:val="left" w:pos="993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о месте, дате, времени и порядке проведения аукциона;</w:t>
      </w:r>
    </w:p>
    <w:p w:rsidR="009A712B" w:rsidRPr="00DF702D" w:rsidRDefault="009A712B" w:rsidP="009A712B">
      <w:pPr>
        <w:numPr>
          <w:ilvl w:val="0"/>
          <w:numId w:val="3"/>
        </w:numPr>
        <w:tabs>
          <w:tab w:val="left" w:pos="993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о предмете аукциона, в том числе лоты аукциона, включающие                    в себя:</w:t>
      </w:r>
    </w:p>
    <w:p w:rsidR="009A712B" w:rsidRPr="00DF702D" w:rsidRDefault="009A712B" w:rsidP="009A712B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место нахождения нестационарного торгового объекта,  номер                    по схеме, наименование и тип объекта, группа товаров, размер торговой площади, срок размещения;</w:t>
      </w:r>
    </w:p>
    <w:p w:rsidR="009A712B" w:rsidRPr="00DF702D" w:rsidRDefault="009A712B" w:rsidP="009A712B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о начальной цене предмета аукциона;</w:t>
      </w:r>
    </w:p>
    <w:p w:rsidR="009A712B" w:rsidRPr="00DF702D" w:rsidRDefault="009A712B" w:rsidP="009A712B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о "шаге аукциона";</w:t>
      </w:r>
    </w:p>
    <w:p w:rsidR="009A712B" w:rsidRPr="00DF702D" w:rsidRDefault="009A712B" w:rsidP="009A712B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о форме заявки на участие в аукционе, о порядке приема, об адресе места приема, о дате и о времени начала и окончания приема заявок                       на участие в аукционе;</w:t>
      </w:r>
    </w:p>
    <w:p w:rsidR="009A712B" w:rsidRPr="00DF702D" w:rsidRDefault="009A712B" w:rsidP="009A712B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о размере задатка, о порядке его внесения участниками аукциона                    и возврата им, о реквизитах счета для перечисления задатка.</w:t>
      </w:r>
    </w:p>
    <w:p w:rsidR="009A712B" w:rsidRPr="00DF702D" w:rsidRDefault="009A712B" w:rsidP="009A712B">
      <w:pPr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12. Аукционная документация должна содержать следующие сведения:</w:t>
      </w:r>
    </w:p>
    <w:p w:rsidR="009A712B" w:rsidRPr="00DF702D" w:rsidRDefault="009A712B" w:rsidP="009A712B">
      <w:pPr>
        <w:numPr>
          <w:ilvl w:val="0"/>
          <w:numId w:val="4"/>
        </w:numPr>
        <w:tabs>
          <w:tab w:val="left" w:pos="1134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сведения, предусмотренные </w:t>
      </w:r>
      <w:proofErr w:type="gramStart"/>
      <w:r w:rsidRPr="00DF702D">
        <w:rPr>
          <w:sz w:val="28"/>
          <w:szCs w:val="28"/>
        </w:rPr>
        <w:t>п</w:t>
      </w:r>
      <w:proofErr w:type="gramEnd"/>
      <w:r w:rsidRPr="00DF702D">
        <w:rPr>
          <w:sz w:val="28"/>
          <w:szCs w:val="28"/>
        </w:rPr>
        <w:t>,11</w:t>
      </w:r>
      <w:r w:rsidRPr="00DF702D">
        <w:rPr>
          <w:i/>
          <w:sz w:val="28"/>
          <w:szCs w:val="28"/>
        </w:rPr>
        <w:t>.</w:t>
      </w:r>
      <w:r w:rsidRPr="00DF702D">
        <w:rPr>
          <w:sz w:val="28"/>
          <w:szCs w:val="28"/>
        </w:rPr>
        <w:t xml:space="preserve"> настоящего Порядка;</w:t>
      </w:r>
    </w:p>
    <w:p w:rsidR="009A712B" w:rsidRPr="00DF702D" w:rsidRDefault="009A712B" w:rsidP="009A712B">
      <w:pPr>
        <w:numPr>
          <w:ilvl w:val="0"/>
          <w:numId w:val="4"/>
        </w:numPr>
        <w:tabs>
          <w:tab w:val="left" w:pos="1134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откорректированную топографическую съемку М 1:500                             с обозначением места размещения и привязки объекта, размеров и общей площади объекта;</w:t>
      </w:r>
    </w:p>
    <w:p w:rsidR="009A712B" w:rsidRPr="00DF702D" w:rsidRDefault="009A712B" w:rsidP="009A712B">
      <w:pPr>
        <w:numPr>
          <w:ilvl w:val="0"/>
          <w:numId w:val="4"/>
        </w:numPr>
        <w:tabs>
          <w:tab w:val="left" w:pos="1134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требования к содержанию, составу, оформлению и форме заявки                 на участие в аукционе;</w:t>
      </w:r>
    </w:p>
    <w:p w:rsidR="009A712B" w:rsidRPr="00DF702D" w:rsidRDefault="009A712B" w:rsidP="009A712B">
      <w:pPr>
        <w:numPr>
          <w:ilvl w:val="0"/>
          <w:numId w:val="4"/>
        </w:numPr>
        <w:tabs>
          <w:tab w:val="left" w:pos="1134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порядок, место, дату начала и дату окончания срока подачи заявок на участие в аукционе;</w:t>
      </w:r>
    </w:p>
    <w:p w:rsidR="009A712B" w:rsidRPr="00DF702D" w:rsidRDefault="009A712B" w:rsidP="009A712B">
      <w:pPr>
        <w:numPr>
          <w:ilvl w:val="0"/>
          <w:numId w:val="4"/>
        </w:numPr>
        <w:tabs>
          <w:tab w:val="left" w:pos="1134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порядок и срок отзыва заявок на участие в аукционе;</w:t>
      </w:r>
    </w:p>
    <w:p w:rsidR="009A712B" w:rsidRPr="00DF702D" w:rsidRDefault="009A712B" w:rsidP="009A712B">
      <w:pPr>
        <w:numPr>
          <w:ilvl w:val="0"/>
          <w:numId w:val="4"/>
        </w:numPr>
        <w:tabs>
          <w:tab w:val="left" w:pos="1134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место, дату, время и порядок проведения аукциона;</w:t>
      </w:r>
    </w:p>
    <w:p w:rsidR="009A712B" w:rsidRPr="00DF702D" w:rsidRDefault="009A712B" w:rsidP="009A712B">
      <w:pPr>
        <w:numPr>
          <w:ilvl w:val="0"/>
          <w:numId w:val="4"/>
        </w:numPr>
        <w:tabs>
          <w:tab w:val="left" w:pos="1134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форму договора на размещение нестационарного торгового объекта;</w:t>
      </w:r>
    </w:p>
    <w:p w:rsidR="009A712B" w:rsidRPr="00DF702D" w:rsidRDefault="00B445D2" w:rsidP="009A712B">
      <w:pPr>
        <w:numPr>
          <w:ilvl w:val="0"/>
          <w:numId w:val="4"/>
        </w:numPr>
        <w:tabs>
          <w:tab w:val="left" w:pos="1134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C258DE">
        <w:rPr>
          <w:sz w:val="28"/>
          <w:szCs w:val="28"/>
        </w:rPr>
        <w:t>срок, в течение которого победитель аукциона на размещение нестационарного торгового объекта должен подписать договор</w:t>
      </w:r>
      <w:r w:rsidR="009A712B" w:rsidRPr="00DF702D">
        <w:rPr>
          <w:sz w:val="28"/>
          <w:szCs w:val="28"/>
        </w:rPr>
        <w:t>.</w:t>
      </w:r>
    </w:p>
    <w:p w:rsidR="009A712B" w:rsidRPr="00DF702D" w:rsidRDefault="009A712B" w:rsidP="009A712B">
      <w:pPr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lastRenderedPageBreak/>
        <w:t xml:space="preserve">13.  Организатор аукциона вправе отказаться от проведения аукциона не </w:t>
      </w:r>
      <w:proofErr w:type="gramStart"/>
      <w:r w:rsidRPr="00DF702D">
        <w:rPr>
          <w:sz w:val="28"/>
          <w:szCs w:val="28"/>
        </w:rPr>
        <w:t>позднее</w:t>
      </w:r>
      <w:proofErr w:type="gramEnd"/>
      <w:r w:rsidRPr="00DF702D">
        <w:rPr>
          <w:sz w:val="28"/>
          <w:szCs w:val="28"/>
        </w:rPr>
        <w:t xml:space="preserve"> чем за пять календарных дней до дня проведения аукциона. Сообщение об отказе в проведении аукциона размещается в газете «Городские известия» и на официальном сайте Администрации города Курска в сети «Интернет» не </w:t>
      </w:r>
      <w:proofErr w:type="gramStart"/>
      <w:r w:rsidRPr="00DF702D">
        <w:rPr>
          <w:sz w:val="28"/>
          <w:szCs w:val="28"/>
        </w:rPr>
        <w:t>позднее</w:t>
      </w:r>
      <w:proofErr w:type="gramEnd"/>
      <w:r w:rsidRPr="00DF702D">
        <w:rPr>
          <w:sz w:val="28"/>
          <w:szCs w:val="28"/>
        </w:rPr>
        <w:t xml:space="preserve"> чем за три календарных дня до дня проведения аукциона, с одновременным извещением участников аукциона           о своем отказе в проведении аукциона.</w:t>
      </w:r>
    </w:p>
    <w:p w:rsidR="009A712B" w:rsidRPr="00DF702D" w:rsidRDefault="009A712B" w:rsidP="009A712B">
      <w:pPr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14. Организатор аукциона в течение трех рабочих дней со дня размещения сообщения об отказе в проведен</w:t>
      </w:r>
      <w:proofErr w:type="gramStart"/>
      <w:r w:rsidRPr="00DF702D">
        <w:rPr>
          <w:sz w:val="28"/>
          <w:szCs w:val="28"/>
        </w:rPr>
        <w:t>ии ау</w:t>
      </w:r>
      <w:proofErr w:type="gramEnd"/>
      <w:r w:rsidRPr="00DF702D">
        <w:rPr>
          <w:sz w:val="28"/>
          <w:szCs w:val="28"/>
        </w:rPr>
        <w:t>кциона обязан возвратить участникам аукциона внесенные задатки.</w:t>
      </w:r>
    </w:p>
    <w:p w:rsidR="009A712B" w:rsidRPr="00DF702D" w:rsidRDefault="009A712B" w:rsidP="009A712B">
      <w:pPr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15. Проведение аукциона на право заключения договора на размещение нестационарного торгового объекта.</w:t>
      </w:r>
    </w:p>
    <w:p w:rsidR="009A712B" w:rsidRPr="00DF702D" w:rsidRDefault="009A712B" w:rsidP="009A712B">
      <w:pPr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16. Заявителем может быть любое юридическое лицо независимо                  от организационно-правовой формы, формы собственности или индивидуальный предприниматель.</w:t>
      </w:r>
    </w:p>
    <w:p w:rsidR="009A712B" w:rsidRPr="00DF702D" w:rsidRDefault="009A712B" w:rsidP="009A712B">
      <w:pPr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17. Для участия в аукционе заявители представляют в срок, установленный в извещении о проведен</w:t>
      </w:r>
      <w:proofErr w:type="gramStart"/>
      <w:r w:rsidRPr="00DF702D">
        <w:rPr>
          <w:sz w:val="28"/>
          <w:szCs w:val="28"/>
        </w:rPr>
        <w:t>ии ау</w:t>
      </w:r>
      <w:proofErr w:type="gramEnd"/>
      <w:r w:rsidRPr="00DF702D">
        <w:rPr>
          <w:sz w:val="28"/>
          <w:szCs w:val="28"/>
        </w:rPr>
        <w:t>кциона, следующие документы:</w:t>
      </w:r>
    </w:p>
    <w:p w:rsidR="009A712B" w:rsidRPr="00DF702D" w:rsidRDefault="009A712B" w:rsidP="009A712B">
      <w:pPr>
        <w:numPr>
          <w:ilvl w:val="0"/>
          <w:numId w:val="5"/>
        </w:numPr>
        <w:tabs>
          <w:tab w:val="left" w:pos="993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заявка на участие в аукционе по форме, установленной аукционной документацией, с указанием реквизитов счета для возврата задатка;</w:t>
      </w:r>
    </w:p>
    <w:p w:rsidR="009A712B" w:rsidRPr="00DF702D" w:rsidRDefault="009A712B" w:rsidP="009A712B">
      <w:pPr>
        <w:numPr>
          <w:ilvl w:val="0"/>
          <w:numId w:val="5"/>
        </w:numPr>
        <w:tabs>
          <w:tab w:val="left" w:pos="993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документ, подтверждающий внесение задатка.</w:t>
      </w:r>
    </w:p>
    <w:p w:rsidR="009A712B" w:rsidRPr="00DF702D" w:rsidRDefault="009A712B" w:rsidP="009A712B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18. </w:t>
      </w:r>
      <w:r w:rsidRPr="00DF702D">
        <w:rPr>
          <w:sz w:val="28"/>
          <w:szCs w:val="28"/>
        </w:rPr>
        <w:tab/>
      </w:r>
      <w:proofErr w:type="gramStart"/>
      <w:r w:rsidRPr="00DF702D">
        <w:rPr>
          <w:sz w:val="28"/>
          <w:szCs w:val="28"/>
        </w:rPr>
        <w:t>О</w:t>
      </w:r>
      <w:bookmarkStart w:id="2" w:name="P900"/>
      <w:bookmarkEnd w:id="2"/>
      <w:r w:rsidRPr="00DF702D">
        <w:rPr>
          <w:sz w:val="28"/>
          <w:szCs w:val="28"/>
        </w:rPr>
        <w:t>рганизатор аукциона не вправе требовать представления иных документов, кроме указанных в</w:t>
      </w:r>
      <w:r w:rsidRPr="00DF702D">
        <w:rPr>
          <w:rFonts w:ascii="Calibri" w:hAnsi="Calibri" w:cs="Calibri"/>
          <w:sz w:val="22"/>
        </w:rPr>
        <w:t xml:space="preserve"> </w:t>
      </w:r>
      <w:r w:rsidRPr="00DF702D">
        <w:rPr>
          <w:sz w:val="28"/>
          <w:szCs w:val="28"/>
        </w:rPr>
        <w:t xml:space="preserve">пункте 17 </w:t>
      </w:r>
      <w:r w:rsidRPr="00DF702D">
        <w:rPr>
          <w:i/>
          <w:sz w:val="28"/>
          <w:szCs w:val="28"/>
        </w:rPr>
        <w:t xml:space="preserve">. </w:t>
      </w:r>
      <w:r w:rsidRPr="00DF702D">
        <w:rPr>
          <w:sz w:val="28"/>
          <w:szCs w:val="28"/>
        </w:rPr>
        <w:t xml:space="preserve">настоящего Порядка. </w:t>
      </w:r>
      <w:proofErr w:type="gramEnd"/>
    </w:p>
    <w:p w:rsidR="009A712B" w:rsidRPr="00DF702D" w:rsidRDefault="009A712B" w:rsidP="009A712B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Заявитель  вправе предоставить выписку из Единого государственного реестра юридических лиц - для юридических лиц, выписку из Единого государственного реестра индивидуальных предпринимателей - для индивидуальных предпринимателей, выданную не позднее 1 месяца до даты приема заявок.</w:t>
      </w:r>
    </w:p>
    <w:p w:rsidR="009A712B" w:rsidRPr="00DF702D" w:rsidRDefault="009A712B" w:rsidP="009A712B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19. Прием документов прекращается не менее чем за пять дней до дня проведения аукциона.</w:t>
      </w:r>
    </w:p>
    <w:p w:rsidR="009A712B" w:rsidRPr="00DF702D" w:rsidRDefault="009A712B" w:rsidP="009A712B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20. Один заявитель вправе подать только одну заявку на участие                     в аукционе по каждому лоту.</w:t>
      </w:r>
    </w:p>
    <w:p w:rsidR="009A712B" w:rsidRPr="00DF702D" w:rsidRDefault="009A712B" w:rsidP="009A712B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21. Заявка на участие в аукционе, поступившая по истечении срока                  ее приема, возвращается в день ее поступления заявителю.</w:t>
      </w:r>
    </w:p>
    <w:p w:rsidR="009A712B" w:rsidRPr="00DF702D" w:rsidRDefault="009A712B" w:rsidP="009A712B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22. З</w:t>
      </w:r>
      <w:bookmarkStart w:id="3" w:name="P908"/>
      <w:bookmarkEnd w:id="3"/>
      <w:r w:rsidRPr="00DF702D">
        <w:rPr>
          <w:sz w:val="28"/>
          <w:szCs w:val="28"/>
        </w:rPr>
        <w:t>аявитель не допускается к участию в аукционе по следующим основаниям:</w:t>
      </w:r>
    </w:p>
    <w:p w:rsidR="009A712B" w:rsidRPr="00DF702D" w:rsidRDefault="009A712B" w:rsidP="009A712B">
      <w:pPr>
        <w:numPr>
          <w:ilvl w:val="1"/>
          <w:numId w:val="6"/>
        </w:numPr>
        <w:tabs>
          <w:tab w:val="left" w:pos="851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непредставление определенных в пункте 17 настоящего Порядка документов или представление недостоверных сведений;</w:t>
      </w:r>
    </w:p>
    <w:p w:rsidR="009A712B" w:rsidRPr="00DF702D" w:rsidRDefault="009A712B" w:rsidP="009A712B">
      <w:pPr>
        <w:numPr>
          <w:ilvl w:val="1"/>
          <w:numId w:val="6"/>
        </w:numPr>
        <w:tabs>
          <w:tab w:val="left" w:pos="851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proofErr w:type="spellStart"/>
      <w:r w:rsidRPr="00DF702D">
        <w:rPr>
          <w:sz w:val="28"/>
          <w:szCs w:val="28"/>
        </w:rPr>
        <w:t>непоступление</w:t>
      </w:r>
      <w:proofErr w:type="spellEnd"/>
      <w:r w:rsidRPr="00DF702D">
        <w:rPr>
          <w:sz w:val="28"/>
          <w:szCs w:val="28"/>
        </w:rPr>
        <w:t xml:space="preserve"> задатка на счет, указанный в извещении                         о проведен</w:t>
      </w:r>
      <w:proofErr w:type="gramStart"/>
      <w:r w:rsidRPr="00DF702D">
        <w:rPr>
          <w:sz w:val="28"/>
          <w:szCs w:val="28"/>
        </w:rPr>
        <w:t>ии ау</w:t>
      </w:r>
      <w:proofErr w:type="gramEnd"/>
      <w:r w:rsidRPr="00DF702D">
        <w:rPr>
          <w:sz w:val="28"/>
          <w:szCs w:val="28"/>
        </w:rPr>
        <w:t>кциона, в установленный срок.</w:t>
      </w:r>
    </w:p>
    <w:p w:rsidR="009A712B" w:rsidRPr="00DF702D" w:rsidRDefault="009A712B" w:rsidP="009A712B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23. Запрещается отказ в допуске к участию в аукционе по иным основаниям, кроме оснований, указанных в пункте 22 настоящего Порядка.</w:t>
      </w:r>
    </w:p>
    <w:p w:rsidR="009A712B" w:rsidRPr="00DF702D" w:rsidRDefault="009A712B" w:rsidP="009A712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lastRenderedPageBreak/>
        <w:t>24.Организатор аукциона ведет журнал учета поступивших заявок               на участие в аукционе, содержащий сведения о заявителях, о датах подачи заявок, о внесенных задатках. Журнал учета поступивших заявок на участие в аукционе ведет секретарь аукционной комиссии.</w:t>
      </w:r>
    </w:p>
    <w:p w:rsidR="009A712B" w:rsidRPr="00DF702D" w:rsidRDefault="009A712B" w:rsidP="009A712B">
      <w:pPr>
        <w:tabs>
          <w:tab w:val="left" w:pos="1760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Организатор аукциона составляет протокол допуска заявителей                      к участию в аукционе, с указанием заявителей, не допущенных к участию                 в аукционе, с указанием причин отказа. Протокол допуска заявителей                       к участию в аукционе подписывается членами аукционной комиссии                     в течение двух рабочих дней со дня окончания срока приема заявок. Заявитель становится участником аукциона </w:t>
      </w:r>
      <w:proofErr w:type="gramStart"/>
      <w:r w:rsidRPr="00DF702D">
        <w:rPr>
          <w:sz w:val="28"/>
          <w:szCs w:val="28"/>
        </w:rPr>
        <w:t>с даты подписания</w:t>
      </w:r>
      <w:proofErr w:type="gramEnd"/>
      <w:r w:rsidRPr="00DF702D">
        <w:rPr>
          <w:sz w:val="28"/>
          <w:szCs w:val="28"/>
        </w:rPr>
        <w:t xml:space="preserve"> организатором аукциона протокола допуска заявителей к участию                          в аукционе.</w:t>
      </w:r>
    </w:p>
    <w:p w:rsidR="009A712B" w:rsidRPr="00DF702D" w:rsidRDefault="009A712B" w:rsidP="009A712B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25.Заявители, признанные участниками аукциона, и заявители,                      не допущенные к участию в аукционе, уведомляются о принятом решении               в течение трех дней </w:t>
      </w:r>
      <w:proofErr w:type="gramStart"/>
      <w:r w:rsidRPr="00DF702D">
        <w:rPr>
          <w:sz w:val="28"/>
          <w:szCs w:val="28"/>
        </w:rPr>
        <w:t>с даты подписания</w:t>
      </w:r>
      <w:proofErr w:type="gramEnd"/>
      <w:r w:rsidRPr="00DF702D">
        <w:rPr>
          <w:sz w:val="28"/>
          <w:szCs w:val="28"/>
        </w:rPr>
        <w:t xml:space="preserve"> протокола допуска заявителей                     к участию в аукционе путем вручения уведомления лично или путем направления заказного письма с уведомлением.</w:t>
      </w:r>
    </w:p>
    <w:p w:rsidR="009A712B" w:rsidRPr="00DF702D" w:rsidRDefault="009A712B" w:rsidP="009A712B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26.Организатор аукциона обязан вернуть внесенный задаток заявителю, не допущенному к участию в аукционе, в течение трех рабочих дней со дня оформления протокола допуска заявителей к участию в аукционе.</w:t>
      </w:r>
    </w:p>
    <w:p w:rsidR="009A712B" w:rsidRPr="00DF702D" w:rsidRDefault="009A712B" w:rsidP="009A712B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Заявитель имеет право отозвать принятую организатором аукциона заявку до дня окончания срока приема заявок, уведомив об этом                               в письменной форме организатора аукциона. Организатор аукциона обязан возвратить внесенный задаток заявителю в течение трех рабочих дней со дня регистрации отзыва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</w:t>
      </w:r>
    </w:p>
    <w:p w:rsidR="009A712B" w:rsidRPr="00DF702D" w:rsidRDefault="009A712B" w:rsidP="009A712B">
      <w:pPr>
        <w:tabs>
          <w:tab w:val="left" w:pos="1760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Результаты аукциона оформляются протоколом, который подписывается аукционной комиссией и победителем аукциона в день проведения аукциона. Протокол о результатах аукциона составляется в двух экземплярах, один из которых передается победителю аукциона, а второй остается у организатора аукциона. </w:t>
      </w:r>
    </w:p>
    <w:p w:rsidR="009A712B" w:rsidRPr="00DF702D" w:rsidRDefault="009A712B" w:rsidP="009A712B">
      <w:pPr>
        <w:tabs>
          <w:tab w:val="left" w:pos="1870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27.В  протоколе о результатах аукциона указываются:</w:t>
      </w:r>
    </w:p>
    <w:p w:rsidR="009A712B" w:rsidRPr="00DF702D" w:rsidRDefault="009A712B" w:rsidP="009A712B">
      <w:pPr>
        <w:tabs>
          <w:tab w:val="left" w:pos="851"/>
          <w:tab w:val="left" w:pos="1276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сведения о месте, дате и времени проведения аукциона;</w:t>
      </w:r>
    </w:p>
    <w:p w:rsidR="009A712B" w:rsidRPr="00DF702D" w:rsidRDefault="009A712B" w:rsidP="009A712B">
      <w:pPr>
        <w:tabs>
          <w:tab w:val="left" w:pos="851"/>
          <w:tab w:val="left" w:pos="1276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предмет аукциона, в том числе место нахождения нестационарного торгового объекта,  номер по схеме, наименование и тип объекта, группа товаров, размер торговой площади, срок размещения;</w:t>
      </w:r>
    </w:p>
    <w:p w:rsidR="009A712B" w:rsidRPr="00DF702D" w:rsidRDefault="009A712B" w:rsidP="009A712B">
      <w:pPr>
        <w:tabs>
          <w:tab w:val="left" w:pos="851"/>
          <w:tab w:val="left" w:pos="1276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сведения об участниках аукциона, о начальной цене предмета аукциона, последнем и предпоследнем предложениях о цене предмета аукциона;</w:t>
      </w:r>
    </w:p>
    <w:p w:rsidR="009A712B" w:rsidRPr="00DF702D" w:rsidRDefault="009A712B" w:rsidP="009A712B">
      <w:pPr>
        <w:tabs>
          <w:tab w:val="left" w:pos="851"/>
          <w:tab w:val="left" w:pos="1276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сведения о последнем </w:t>
      </w:r>
      <w:proofErr w:type="gramStart"/>
      <w:r w:rsidRPr="00DF702D">
        <w:rPr>
          <w:sz w:val="28"/>
          <w:szCs w:val="28"/>
        </w:rPr>
        <w:t>предложении</w:t>
      </w:r>
      <w:proofErr w:type="gramEnd"/>
      <w:r w:rsidRPr="00DF702D">
        <w:rPr>
          <w:sz w:val="28"/>
          <w:szCs w:val="28"/>
        </w:rPr>
        <w:t xml:space="preserve"> о цене предмета аукциона.</w:t>
      </w:r>
    </w:p>
    <w:p w:rsidR="009A712B" w:rsidRPr="00DF702D" w:rsidRDefault="009A712B" w:rsidP="009A712B">
      <w:pPr>
        <w:tabs>
          <w:tab w:val="left" w:pos="1760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28.Организатор аукциона в течение трех рабочих дней со дня подписания протокола о результатах аукциона обязан возвратить задатки лицам, участвовавшим в аукционе, но не победившим в нем.</w:t>
      </w:r>
    </w:p>
    <w:p w:rsidR="009A712B" w:rsidRPr="00DF702D" w:rsidRDefault="009A712B" w:rsidP="009A712B">
      <w:pPr>
        <w:tabs>
          <w:tab w:val="left" w:pos="1760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lastRenderedPageBreak/>
        <w:t xml:space="preserve">29.Победитель аукциона в течение десяти рабочих дней со дня проведения аукциона обязан подписать </w:t>
      </w:r>
      <w:hyperlink w:anchor="P325" w:history="1">
        <w:r w:rsidRPr="00DF702D">
          <w:rPr>
            <w:sz w:val="28"/>
            <w:szCs w:val="28"/>
          </w:rPr>
          <w:t>договор</w:t>
        </w:r>
      </w:hyperlink>
      <w:r w:rsidRPr="00DF702D">
        <w:rPr>
          <w:sz w:val="28"/>
          <w:szCs w:val="28"/>
        </w:rPr>
        <w:t xml:space="preserve"> на размещение нестационарного торгового объекта (приложение 4 к настоящему постановлению), к которому прикладывается откорректированная топографическая съемка М 1:500 с обозначением места размещения                     и привязкой объекта, размеров и общей площади объекта.</w:t>
      </w:r>
    </w:p>
    <w:p w:rsidR="009A712B" w:rsidRPr="00DF702D" w:rsidRDefault="009A712B" w:rsidP="009A712B">
      <w:pPr>
        <w:tabs>
          <w:tab w:val="left" w:pos="1760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В случае</w:t>
      </w:r>
      <w:proofErr w:type="gramStart"/>
      <w:r w:rsidRPr="00DF702D">
        <w:rPr>
          <w:sz w:val="28"/>
          <w:szCs w:val="28"/>
        </w:rPr>
        <w:t>,</w:t>
      </w:r>
      <w:proofErr w:type="gramEnd"/>
      <w:r w:rsidRPr="00DF702D">
        <w:rPr>
          <w:sz w:val="28"/>
          <w:szCs w:val="28"/>
        </w:rPr>
        <w:t xml:space="preserve"> если победитель аукциона в срок, указанный в извещении                 о проведении аукциона, не подписал договор, такой победитель признается уклонившимся от заключения договора.</w:t>
      </w:r>
    </w:p>
    <w:p w:rsidR="009A712B" w:rsidRPr="00DF702D" w:rsidRDefault="009A712B" w:rsidP="009A712B">
      <w:pPr>
        <w:tabs>
          <w:tab w:val="left" w:pos="1760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В случае</w:t>
      </w:r>
      <w:proofErr w:type="gramStart"/>
      <w:r w:rsidRPr="00DF702D">
        <w:rPr>
          <w:sz w:val="28"/>
          <w:szCs w:val="28"/>
        </w:rPr>
        <w:t>,</w:t>
      </w:r>
      <w:proofErr w:type="gramEnd"/>
      <w:r w:rsidRPr="00DF702D">
        <w:rPr>
          <w:sz w:val="28"/>
          <w:szCs w:val="28"/>
        </w:rPr>
        <w:t xml:space="preserve"> если победитель аукциона признан уклонившимся                          от заключения договора, организатор аукциона вправе:</w:t>
      </w:r>
    </w:p>
    <w:p w:rsidR="009A712B" w:rsidRPr="00DF702D" w:rsidRDefault="009A712B" w:rsidP="009A712B">
      <w:pPr>
        <w:tabs>
          <w:tab w:val="left" w:pos="1760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обратиться в суд с требованием о понуждении победителя аукциона заключить договор, а также о возмещении убытков, причиненных уклонением от заключения договора;</w:t>
      </w:r>
    </w:p>
    <w:p w:rsidR="009A712B" w:rsidRPr="00DF702D" w:rsidRDefault="009A712B" w:rsidP="009A712B">
      <w:pPr>
        <w:tabs>
          <w:tab w:val="left" w:pos="1760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предложить заключить договор участнику аукциона, предложившему цену договора на шаг ниже победителя;</w:t>
      </w:r>
    </w:p>
    <w:p w:rsidR="009A712B" w:rsidRPr="00DF702D" w:rsidRDefault="009A712B" w:rsidP="009A712B">
      <w:pPr>
        <w:tabs>
          <w:tab w:val="left" w:pos="1760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осуществить повторное размещение извещения о проведен</w:t>
      </w:r>
      <w:proofErr w:type="gramStart"/>
      <w:r w:rsidRPr="00DF702D">
        <w:rPr>
          <w:sz w:val="28"/>
          <w:szCs w:val="28"/>
        </w:rPr>
        <w:t>ии ау</w:t>
      </w:r>
      <w:proofErr w:type="gramEnd"/>
      <w:r w:rsidRPr="00DF702D">
        <w:rPr>
          <w:sz w:val="28"/>
          <w:szCs w:val="28"/>
        </w:rPr>
        <w:t>кциона.</w:t>
      </w:r>
    </w:p>
    <w:p w:rsidR="009A712B" w:rsidRPr="00DF702D" w:rsidRDefault="009A712B" w:rsidP="009A712B">
      <w:pPr>
        <w:tabs>
          <w:tab w:val="left" w:pos="1760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30.   Аукцион признается несостоявшимся в случае, если:</w:t>
      </w:r>
    </w:p>
    <w:p w:rsidR="009A712B" w:rsidRPr="00DF702D" w:rsidRDefault="009A712B" w:rsidP="009A712B">
      <w:pPr>
        <w:tabs>
          <w:tab w:val="left" w:pos="1134"/>
        </w:tabs>
        <w:ind w:firstLine="709"/>
        <w:jc w:val="both"/>
        <w:rPr>
          <w:sz w:val="28"/>
          <w:szCs w:val="28"/>
        </w:rPr>
      </w:pPr>
      <w:bookmarkStart w:id="4" w:name="P928"/>
      <w:bookmarkEnd w:id="4"/>
      <w:r w:rsidRPr="00DF702D">
        <w:rPr>
          <w:sz w:val="28"/>
          <w:szCs w:val="28"/>
        </w:rPr>
        <w:t>в аукционе участвовали менее двух участников;</w:t>
      </w:r>
    </w:p>
    <w:p w:rsidR="009A712B" w:rsidRPr="00DF702D" w:rsidRDefault="009A712B" w:rsidP="009A712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на участие в аукционе не подана ни одна заявка, либо если организатором аукциона приято решение об отказе в допуске всех претендентов, подавших заявки на участие в аукционе;</w:t>
      </w:r>
    </w:p>
    <w:p w:rsidR="009A712B" w:rsidRPr="00DF702D" w:rsidRDefault="009A712B" w:rsidP="009A712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после троекратного объявления начальной цены предмета аукциона          ни один из участников аукциона не заявил о своем намерении приобрести предмет аукциона по начальной цене.</w:t>
      </w:r>
    </w:p>
    <w:p w:rsidR="009A712B" w:rsidRPr="00DF702D" w:rsidRDefault="009A712B" w:rsidP="009A712B">
      <w:pPr>
        <w:tabs>
          <w:tab w:val="left" w:pos="1650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  В случае</w:t>
      </w:r>
      <w:proofErr w:type="gramStart"/>
      <w:r w:rsidRPr="00DF702D">
        <w:rPr>
          <w:sz w:val="28"/>
          <w:szCs w:val="28"/>
        </w:rPr>
        <w:t>,</w:t>
      </w:r>
      <w:proofErr w:type="gramEnd"/>
      <w:r w:rsidRPr="00DF702D">
        <w:rPr>
          <w:sz w:val="28"/>
          <w:szCs w:val="28"/>
        </w:rPr>
        <w:t xml:space="preserve"> если аукцион признан не состоявшимся единственный участник вправе, а организатор аукциона обязан заключить договор                       на размещение нестационарного торгового объекта по начальной цене аукциона.</w:t>
      </w:r>
    </w:p>
    <w:p w:rsidR="009A712B" w:rsidRPr="00DF702D" w:rsidRDefault="009A712B" w:rsidP="009A712B">
      <w:pPr>
        <w:tabs>
          <w:tab w:val="left" w:pos="1650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31.  Организатор аукциона в случаях, если аукцион был признан не состоявшимся либо если не был заключен договор на размещение нестационарного торгового объекта с единственным участником аукциона, вправе объявить о проведении повторного аукциона. При этом могут быть изменены условия аукциона.</w:t>
      </w:r>
    </w:p>
    <w:p w:rsidR="009A712B" w:rsidRPr="00DF702D" w:rsidRDefault="009A712B" w:rsidP="009A712B">
      <w:pPr>
        <w:tabs>
          <w:tab w:val="left" w:pos="1650"/>
          <w:tab w:val="left" w:pos="1760"/>
        </w:tabs>
        <w:ind w:firstLine="709"/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32. Информация о результатах аукциона размещается организатором аукциона в течение десяти рабочих дней со дня подписания протокола                     о результатах аукциона в газете «Городские известия» и на </w:t>
      </w:r>
      <w:hyperlink r:id="rId24" w:history="1">
        <w:r w:rsidRPr="00DF702D">
          <w:rPr>
            <w:sz w:val="28"/>
            <w:szCs w:val="28"/>
          </w:rPr>
          <w:t>официальном сайте</w:t>
        </w:r>
      </w:hyperlink>
      <w:r w:rsidRPr="00DF702D">
        <w:rPr>
          <w:sz w:val="28"/>
          <w:szCs w:val="28"/>
        </w:rPr>
        <w:t xml:space="preserve"> Администрации города Курска в сети «Интернет».</w:t>
      </w:r>
    </w:p>
    <w:p w:rsidR="009A712B" w:rsidRPr="00DF702D" w:rsidRDefault="009A712B" w:rsidP="009A712B">
      <w:pPr>
        <w:tabs>
          <w:tab w:val="left" w:pos="1760"/>
        </w:tabs>
        <w:ind w:firstLine="709"/>
        <w:jc w:val="both"/>
        <w:rPr>
          <w:sz w:val="28"/>
          <w:szCs w:val="28"/>
        </w:rPr>
        <w:sectPr w:rsidR="009A712B" w:rsidRPr="00DF702D" w:rsidSect="0009414B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5" w:h="16838"/>
          <w:pgMar w:top="1134" w:right="567" w:bottom="1134" w:left="1985" w:header="283" w:footer="283" w:gutter="0"/>
          <w:cols w:space="720"/>
          <w:titlePg/>
          <w:docGrid w:linePitch="299"/>
        </w:sectPr>
      </w:pPr>
      <w:r w:rsidRPr="00DF702D">
        <w:rPr>
          <w:sz w:val="28"/>
          <w:szCs w:val="28"/>
        </w:rPr>
        <w:t>33. Документация об аукционе хранится в земельном комитете города Курска в течение срока действия дог</w:t>
      </w:r>
      <w:r>
        <w:rPr>
          <w:sz w:val="28"/>
          <w:szCs w:val="28"/>
        </w:rPr>
        <w:t>овора, но не менее трех лет.</w:t>
      </w:r>
    </w:p>
    <w:p w:rsidR="009A712B" w:rsidRPr="00DF702D" w:rsidRDefault="009A712B" w:rsidP="009A712B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9A712B" w:rsidRPr="00DF702D" w:rsidRDefault="009A712B" w:rsidP="009A712B">
      <w:pPr>
        <w:ind w:left="4956" w:hanging="1270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ПРИЛОЖЕНИЕ 3</w:t>
      </w:r>
    </w:p>
    <w:p w:rsidR="009A712B" w:rsidRPr="00DF702D" w:rsidRDefault="009A712B" w:rsidP="009A712B">
      <w:pPr>
        <w:ind w:left="4956" w:hanging="1270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УТВЕРЖДЕНА</w:t>
      </w:r>
    </w:p>
    <w:p w:rsidR="009A712B" w:rsidRPr="00DF702D" w:rsidRDefault="009A712B" w:rsidP="009A712B">
      <w:pPr>
        <w:ind w:firstLine="3828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постановлением</w:t>
      </w:r>
    </w:p>
    <w:p w:rsidR="009A712B" w:rsidRPr="00DF702D" w:rsidRDefault="009A712B" w:rsidP="009A712B">
      <w:pPr>
        <w:ind w:firstLine="3828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Администрации города Курска</w:t>
      </w:r>
    </w:p>
    <w:p w:rsidR="009A712B" w:rsidRPr="00DF702D" w:rsidRDefault="009A712B" w:rsidP="009A712B">
      <w:pPr>
        <w:ind w:firstLine="3828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от «29» января 2016 года</w:t>
      </w:r>
    </w:p>
    <w:p w:rsidR="009A712B" w:rsidRPr="00DF702D" w:rsidRDefault="009A712B" w:rsidP="009A712B">
      <w:pPr>
        <w:ind w:firstLine="3828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№ 249</w:t>
      </w:r>
      <w:r w:rsidR="008402D0">
        <w:rPr>
          <w:sz w:val="28"/>
          <w:szCs w:val="28"/>
        </w:rPr>
        <w:t xml:space="preserve"> (в ред. от 17.11.2016 № 3638)</w:t>
      </w:r>
    </w:p>
    <w:p w:rsidR="009A712B" w:rsidRPr="00DF702D" w:rsidRDefault="009A712B" w:rsidP="009A712B">
      <w:pPr>
        <w:ind w:firstLine="540"/>
        <w:jc w:val="center"/>
        <w:rPr>
          <w:sz w:val="28"/>
          <w:szCs w:val="28"/>
        </w:rPr>
      </w:pPr>
    </w:p>
    <w:p w:rsidR="009A712B" w:rsidRPr="00DF702D" w:rsidRDefault="009A712B" w:rsidP="009A712B">
      <w:pPr>
        <w:tabs>
          <w:tab w:val="left" w:pos="2391"/>
        </w:tabs>
        <w:rPr>
          <w:sz w:val="28"/>
          <w:szCs w:val="28"/>
        </w:rPr>
      </w:pPr>
      <w:r w:rsidRPr="00DF702D">
        <w:rPr>
          <w:sz w:val="28"/>
          <w:szCs w:val="28"/>
        </w:rPr>
        <w:tab/>
      </w:r>
    </w:p>
    <w:p w:rsidR="009A712B" w:rsidRPr="00DF702D" w:rsidRDefault="009A712B" w:rsidP="009A712B">
      <w:pPr>
        <w:jc w:val="center"/>
        <w:rPr>
          <w:b/>
          <w:sz w:val="28"/>
          <w:szCs w:val="28"/>
        </w:rPr>
      </w:pPr>
      <w:bookmarkStart w:id="5" w:name="P515"/>
      <w:bookmarkEnd w:id="5"/>
      <w:r w:rsidRPr="00DF702D">
        <w:rPr>
          <w:b/>
          <w:sz w:val="28"/>
          <w:szCs w:val="28"/>
        </w:rPr>
        <w:t xml:space="preserve">ТИПОВАЯ ФОРМА ДОГОВОРА </w:t>
      </w:r>
    </w:p>
    <w:p w:rsidR="009A712B" w:rsidRPr="00DF702D" w:rsidRDefault="009A712B" w:rsidP="009A712B">
      <w:pPr>
        <w:jc w:val="center"/>
        <w:rPr>
          <w:b/>
          <w:sz w:val="28"/>
          <w:szCs w:val="28"/>
        </w:rPr>
      </w:pPr>
      <w:r w:rsidRPr="00DF702D">
        <w:rPr>
          <w:b/>
          <w:sz w:val="28"/>
          <w:szCs w:val="28"/>
        </w:rPr>
        <w:t>на размещение нестационарного торгового объекта</w:t>
      </w:r>
    </w:p>
    <w:p w:rsidR="009A712B" w:rsidRPr="00DF702D" w:rsidRDefault="009A712B" w:rsidP="009A712B">
      <w:pPr>
        <w:jc w:val="center"/>
        <w:rPr>
          <w:b/>
          <w:sz w:val="28"/>
          <w:szCs w:val="28"/>
        </w:rPr>
      </w:pPr>
      <w:r w:rsidRPr="00DF702D">
        <w:rPr>
          <w:b/>
          <w:sz w:val="28"/>
          <w:szCs w:val="28"/>
        </w:rPr>
        <w:t>(без проведения аукциона)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</w:p>
    <w:p w:rsidR="009A712B" w:rsidRPr="00DF702D" w:rsidRDefault="009A712B" w:rsidP="009A712B">
      <w:pPr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г. Курск                                                                              "__" _________ 20__ г.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</w:p>
    <w:p w:rsidR="009A712B" w:rsidRPr="00DF702D" w:rsidRDefault="009A712B" w:rsidP="009A712B">
      <w:pPr>
        <w:jc w:val="both"/>
        <w:rPr>
          <w:sz w:val="28"/>
          <w:szCs w:val="28"/>
        </w:rPr>
      </w:pPr>
    </w:p>
    <w:p w:rsidR="009A712B" w:rsidRPr="00DF702D" w:rsidRDefault="009A712B" w:rsidP="009A712B">
      <w:pPr>
        <w:jc w:val="both"/>
        <w:rPr>
          <w:sz w:val="28"/>
          <w:szCs w:val="28"/>
        </w:rPr>
      </w:pPr>
      <w:proofErr w:type="spellStart"/>
      <w:r w:rsidRPr="00DF702D">
        <w:rPr>
          <w:sz w:val="28"/>
          <w:szCs w:val="28"/>
        </w:rPr>
        <w:t>________________________________________в</w:t>
      </w:r>
      <w:proofErr w:type="spellEnd"/>
      <w:r w:rsidRPr="00DF702D">
        <w:rPr>
          <w:sz w:val="28"/>
          <w:szCs w:val="28"/>
        </w:rPr>
        <w:t xml:space="preserve"> лице ____________________</w:t>
      </w:r>
    </w:p>
    <w:p w:rsidR="009A712B" w:rsidRPr="00DF702D" w:rsidRDefault="009A712B" w:rsidP="009A712B">
      <w:pPr>
        <w:jc w:val="both"/>
      </w:pPr>
      <w:r w:rsidRPr="00DF702D">
        <w:t xml:space="preserve"> (полное наименование предпринимателя, юр. лица)              (должность, Ф.И.О.)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>__________________________________________________________________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  <w:proofErr w:type="gramStart"/>
      <w:r w:rsidRPr="00DF702D">
        <w:rPr>
          <w:sz w:val="28"/>
          <w:szCs w:val="28"/>
        </w:rPr>
        <w:t>действующего на основании ________________________________________, именуемый (-</w:t>
      </w:r>
      <w:proofErr w:type="spellStart"/>
      <w:r w:rsidRPr="00DF702D">
        <w:rPr>
          <w:sz w:val="28"/>
          <w:szCs w:val="28"/>
        </w:rPr>
        <w:t>ое</w:t>
      </w:r>
      <w:proofErr w:type="spellEnd"/>
      <w:r w:rsidRPr="00DF702D">
        <w:rPr>
          <w:sz w:val="28"/>
          <w:szCs w:val="28"/>
        </w:rPr>
        <w:t xml:space="preserve">) в дальнейшем "Предприниматель",  с  одной стороны,  </w:t>
      </w:r>
      <w:proofErr w:type="gramEnd"/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>и земельный комитет  города Курска в лице председателя  комитета  ________________________________________,  действующего  на основании Положения, именуемый в  дальнейшем "Комитет",  с  другой стороны,                    а вместе именуемые "Стороны", на основании __________________________________________________________________</w:t>
      </w:r>
    </w:p>
    <w:p w:rsidR="009A712B" w:rsidRPr="00DF702D" w:rsidRDefault="009A712B" w:rsidP="009A712B">
      <w:pPr>
        <w:jc w:val="both"/>
      </w:pPr>
      <w:r w:rsidRPr="00DF702D">
        <w:t>(основания для заключения договора в заключения договора без проведения торгов)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>заключили настоящий договор о нижеследующем: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</w:p>
    <w:p w:rsidR="009A712B" w:rsidRPr="00DF702D" w:rsidRDefault="009A712B" w:rsidP="009A712B">
      <w:pPr>
        <w:numPr>
          <w:ilvl w:val="0"/>
          <w:numId w:val="7"/>
        </w:numPr>
        <w:spacing w:after="200" w:line="276" w:lineRule="auto"/>
        <w:jc w:val="center"/>
        <w:rPr>
          <w:b/>
          <w:sz w:val="28"/>
          <w:szCs w:val="28"/>
        </w:rPr>
      </w:pPr>
      <w:r w:rsidRPr="00DF702D">
        <w:rPr>
          <w:b/>
          <w:sz w:val="28"/>
          <w:szCs w:val="28"/>
        </w:rPr>
        <w:t>Предмет договора</w:t>
      </w:r>
    </w:p>
    <w:p w:rsidR="009A712B" w:rsidRPr="00DF702D" w:rsidRDefault="009A712B" w:rsidP="009A712B">
      <w:pPr>
        <w:ind w:left="720"/>
        <w:rPr>
          <w:sz w:val="28"/>
          <w:szCs w:val="28"/>
        </w:rPr>
      </w:pPr>
    </w:p>
    <w:p w:rsidR="00F2622D" w:rsidRPr="00C258DE" w:rsidRDefault="009A712B" w:rsidP="00F2622D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DF702D">
        <w:rPr>
          <w:sz w:val="28"/>
          <w:szCs w:val="28"/>
        </w:rPr>
        <w:t xml:space="preserve">1.1 </w:t>
      </w:r>
      <w:r w:rsidR="00F2622D" w:rsidRPr="00C258DE">
        <w:rPr>
          <w:rFonts w:eastAsia="Calibri"/>
          <w:sz w:val="28"/>
          <w:szCs w:val="28"/>
          <w:lang w:eastAsia="en-US"/>
        </w:rPr>
        <w:t>Комитет    предоставляет    Предпринимателю   право   разместить</w:t>
      </w:r>
    </w:p>
    <w:p w:rsidR="00F2622D" w:rsidRPr="00C258DE" w:rsidRDefault="00F2622D" w:rsidP="00F2622D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258DE">
        <w:rPr>
          <w:rFonts w:eastAsia="Calibri"/>
          <w:sz w:val="28"/>
          <w:szCs w:val="28"/>
          <w:lang w:eastAsia="en-US"/>
        </w:rPr>
        <w:t>нестационарный торговый объект: __________________________________</w:t>
      </w:r>
    </w:p>
    <w:p w:rsidR="00F2622D" w:rsidRPr="006548CD" w:rsidRDefault="00F2622D" w:rsidP="00F2622D">
      <w:pPr>
        <w:autoSpaceDE w:val="0"/>
        <w:autoSpaceDN w:val="0"/>
        <w:adjustRightInd w:val="0"/>
        <w:jc w:val="both"/>
        <w:rPr>
          <w:rFonts w:eastAsia="Calibri"/>
          <w:b/>
          <w:bCs/>
          <w:sz w:val="18"/>
          <w:szCs w:val="18"/>
          <w:lang w:eastAsia="en-US"/>
        </w:rPr>
      </w:pPr>
      <w:r w:rsidRPr="00C258DE">
        <w:rPr>
          <w:rFonts w:eastAsia="Calibri"/>
          <w:sz w:val="28"/>
          <w:szCs w:val="28"/>
          <w:lang w:eastAsia="en-US"/>
        </w:rPr>
        <w:t xml:space="preserve">                               </w:t>
      </w:r>
      <w:r>
        <w:rPr>
          <w:rFonts w:eastAsia="Calibri"/>
          <w:sz w:val="28"/>
          <w:szCs w:val="28"/>
          <w:lang w:eastAsia="en-US"/>
        </w:rPr>
        <w:t xml:space="preserve">                    </w:t>
      </w:r>
      <w:r w:rsidRPr="006548CD">
        <w:rPr>
          <w:rFonts w:eastAsia="Calibri"/>
          <w:sz w:val="18"/>
          <w:szCs w:val="18"/>
          <w:lang w:eastAsia="en-US"/>
        </w:rPr>
        <w:t>(номер по схеме, наименование и тип объекта,</w:t>
      </w:r>
      <w:r>
        <w:rPr>
          <w:rFonts w:eastAsia="Calibri"/>
          <w:b/>
          <w:bCs/>
          <w:sz w:val="18"/>
          <w:szCs w:val="18"/>
          <w:lang w:eastAsia="en-US"/>
        </w:rPr>
        <w:t xml:space="preserve"> </w:t>
      </w:r>
      <w:r w:rsidRPr="006548CD">
        <w:rPr>
          <w:rFonts w:eastAsia="Calibri"/>
          <w:sz w:val="18"/>
          <w:szCs w:val="18"/>
          <w:lang w:eastAsia="en-US"/>
        </w:rPr>
        <w:t>размер торговой площади)</w:t>
      </w:r>
    </w:p>
    <w:p w:rsidR="00F2622D" w:rsidRPr="00C258DE" w:rsidRDefault="00F2622D" w:rsidP="00F2622D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258DE">
        <w:rPr>
          <w:rFonts w:eastAsia="Calibri"/>
          <w:sz w:val="28"/>
          <w:szCs w:val="28"/>
          <w:lang w:eastAsia="en-US"/>
        </w:rPr>
        <w:t>__________________________________________________________________,</w:t>
      </w:r>
    </w:p>
    <w:p w:rsidR="00F2622D" w:rsidRPr="00C258DE" w:rsidRDefault="00F2622D" w:rsidP="00F2622D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258DE">
        <w:rPr>
          <w:rFonts w:eastAsia="Calibri"/>
          <w:sz w:val="28"/>
          <w:szCs w:val="28"/>
          <w:lang w:eastAsia="en-US"/>
        </w:rPr>
        <w:t>(далее - Объект): _______________________________________________</w:t>
      </w:r>
      <w:r>
        <w:rPr>
          <w:rFonts w:eastAsia="Calibri"/>
          <w:sz w:val="28"/>
          <w:szCs w:val="28"/>
          <w:lang w:eastAsia="en-US"/>
        </w:rPr>
        <w:t>_,</w:t>
      </w:r>
    </w:p>
    <w:p w:rsidR="00F2622D" w:rsidRPr="006548CD" w:rsidRDefault="00F2622D" w:rsidP="00F2622D">
      <w:pPr>
        <w:autoSpaceDE w:val="0"/>
        <w:autoSpaceDN w:val="0"/>
        <w:adjustRightInd w:val="0"/>
        <w:jc w:val="both"/>
        <w:rPr>
          <w:rFonts w:eastAsia="Calibri"/>
          <w:b/>
          <w:bCs/>
          <w:sz w:val="18"/>
          <w:szCs w:val="18"/>
          <w:lang w:eastAsia="en-US"/>
        </w:rPr>
      </w:pPr>
      <w:r w:rsidRPr="00C258DE">
        <w:rPr>
          <w:rFonts w:eastAsia="Calibri"/>
          <w:sz w:val="28"/>
          <w:szCs w:val="28"/>
          <w:lang w:eastAsia="en-US"/>
        </w:rPr>
        <w:t xml:space="preserve">                   </w:t>
      </w:r>
      <w:r>
        <w:rPr>
          <w:rFonts w:eastAsia="Calibri"/>
          <w:sz w:val="28"/>
          <w:szCs w:val="28"/>
          <w:lang w:eastAsia="en-US"/>
        </w:rPr>
        <w:t xml:space="preserve">         </w:t>
      </w:r>
      <w:r w:rsidRPr="006548CD">
        <w:rPr>
          <w:rFonts w:eastAsia="Calibri"/>
          <w:sz w:val="18"/>
          <w:szCs w:val="18"/>
          <w:lang w:eastAsia="en-US"/>
        </w:rPr>
        <w:t>(место нахождения нестационарного торгового объекта)</w:t>
      </w:r>
    </w:p>
    <w:p w:rsidR="009A712B" w:rsidRDefault="00F2622D" w:rsidP="00F2622D">
      <w:pPr>
        <w:ind w:firstLine="708"/>
        <w:jc w:val="both"/>
        <w:rPr>
          <w:sz w:val="28"/>
          <w:szCs w:val="28"/>
        </w:rPr>
      </w:pPr>
      <w:r w:rsidRPr="00C258DE">
        <w:rPr>
          <w:rFonts w:eastAsia="Calibri"/>
          <w:sz w:val="28"/>
          <w:szCs w:val="28"/>
          <w:lang w:eastAsia="en-US"/>
        </w:rPr>
        <w:t xml:space="preserve">а Предприниматель  обязуется </w:t>
      </w:r>
      <w:proofErr w:type="gramStart"/>
      <w:r w:rsidRPr="00C258DE">
        <w:rPr>
          <w:rFonts w:eastAsia="Calibri"/>
          <w:sz w:val="28"/>
          <w:szCs w:val="28"/>
          <w:lang w:eastAsia="en-US"/>
        </w:rPr>
        <w:t>разместить Объект</w:t>
      </w:r>
      <w:proofErr w:type="gramEnd"/>
      <w:r w:rsidRPr="00C258DE">
        <w:rPr>
          <w:rFonts w:eastAsia="Calibri"/>
          <w:sz w:val="28"/>
          <w:szCs w:val="28"/>
          <w:lang w:eastAsia="en-US"/>
        </w:rPr>
        <w:t xml:space="preserve"> и обеспечить его эксплуатацию в течение всего  срока действия  договора  на  условиях </w:t>
      </w:r>
      <w:r>
        <w:rPr>
          <w:rFonts w:eastAsia="Calibri"/>
          <w:sz w:val="28"/>
          <w:szCs w:val="28"/>
          <w:lang w:eastAsia="en-US"/>
        </w:rPr>
        <w:br/>
      </w:r>
      <w:r w:rsidRPr="00C258DE">
        <w:rPr>
          <w:rFonts w:eastAsia="Calibri"/>
          <w:sz w:val="28"/>
          <w:szCs w:val="28"/>
          <w:lang w:eastAsia="en-US"/>
        </w:rPr>
        <w:t>и в  порядке, предусмотренных  действующим законодательством РФ</w:t>
      </w:r>
      <w:r w:rsidR="00FD19B4">
        <w:rPr>
          <w:rFonts w:eastAsia="Calibri"/>
          <w:sz w:val="28"/>
          <w:szCs w:val="28"/>
          <w:lang w:eastAsia="en-US"/>
        </w:rPr>
        <w:t>.</w:t>
      </w:r>
    </w:p>
    <w:p w:rsidR="009A712B" w:rsidRDefault="009A712B" w:rsidP="009A712B">
      <w:pPr>
        <w:jc w:val="both"/>
        <w:rPr>
          <w:sz w:val="28"/>
          <w:szCs w:val="28"/>
        </w:rPr>
      </w:pPr>
    </w:p>
    <w:p w:rsidR="00FD19B4" w:rsidRDefault="00FD19B4" w:rsidP="009A712B">
      <w:pPr>
        <w:jc w:val="both"/>
        <w:rPr>
          <w:sz w:val="28"/>
          <w:szCs w:val="28"/>
        </w:rPr>
      </w:pPr>
    </w:p>
    <w:p w:rsidR="00FD19B4" w:rsidRDefault="00FD19B4" w:rsidP="009A712B">
      <w:pPr>
        <w:jc w:val="both"/>
        <w:rPr>
          <w:sz w:val="28"/>
          <w:szCs w:val="28"/>
        </w:rPr>
      </w:pPr>
    </w:p>
    <w:p w:rsidR="00FD19B4" w:rsidRPr="00DF702D" w:rsidRDefault="00FD19B4" w:rsidP="009A712B">
      <w:pPr>
        <w:jc w:val="both"/>
        <w:rPr>
          <w:sz w:val="28"/>
          <w:szCs w:val="28"/>
        </w:rPr>
      </w:pPr>
    </w:p>
    <w:p w:rsidR="009A712B" w:rsidRPr="00DF702D" w:rsidRDefault="009A712B" w:rsidP="009A712B">
      <w:pPr>
        <w:numPr>
          <w:ilvl w:val="0"/>
          <w:numId w:val="7"/>
        </w:numPr>
        <w:spacing w:after="200" w:line="276" w:lineRule="auto"/>
        <w:jc w:val="center"/>
        <w:rPr>
          <w:b/>
          <w:sz w:val="28"/>
          <w:szCs w:val="28"/>
        </w:rPr>
      </w:pPr>
      <w:r w:rsidRPr="00DF702D">
        <w:rPr>
          <w:b/>
          <w:sz w:val="28"/>
          <w:szCs w:val="28"/>
        </w:rPr>
        <w:lastRenderedPageBreak/>
        <w:t>Цена за размещение Объекта и порядок расчетов</w:t>
      </w:r>
    </w:p>
    <w:p w:rsidR="009A712B" w:rsidRPr="00DF702D" w:rsidRDefault="009A712B" w:rsidP="009A712B">
      <w:pPr>
        <w:ind w:left="720"/>
        <w:rPr>
          <w:sz w:val="28"/>
          <w:szCs w:val="28"/>
        </w:rPr>
      </w:pPr>
    </w:p>
    <w:p w:rsidR="009A712B" w:rsidRPr="00DF702D" w:rsidRDefault="009A712B" w:rsidP="009A712B">
      <w:pPr>
        <w:ind w:firstLine="284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2.1. Цена договора за весь период составляет __________________________________________________________________</w:t>
      </w:r>
    </w:p>
    <w:p w:rsidR="009A712B" w:rsidRPr="00DF702D" w:rsidRDefault="009A712B" w:rsidP="009A712B">
      <w:pPr>
        <w:ind w:firstLine="284"/>
        <w:jc w:val="center"/>
      </w:pPr>
      <w:r w:rsidRPr="00DF702D">
        <w:t>(сумма указывается цифрами и прописью)</w:t>
      </w:r>
    </w:p>
    <w:p w:rsidR="009A712B" w:rsidRPr="00DF702D" w:rsidRDefault="009A712B" w:rsidP="009A712B">
      <w:pPr>
        <w:jc w:val="both"/>
      </w:pPr>
      <w:r w:rsidRPr="00DF702D">
        <w:t>_____________________________________________________________________________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    2.2. Цена за размещение Объекта перечисляется  Предпринимателем равными частями ежеквартально в соответствии с </w:t>
      </w:r>
      <w:hyperlink w:anchor="P673" w:history="1">
        <w:r w:rsidRPr="00DF702D">
          <w:rPr>
            <w:sz w:val="28"/>
            <w:szCs w:val="28"/>
          </w:rPr>
          <w:t>приложением 1</w:t>
        </w:r>
      </w:hyperlink>
      <w:r w:rsidRPr="00DF702D">
        <w:rPr>
          <w:sz w:val="28"/>
          <w:szCs w:val="28"/>
        </w:rPr>
        <w:t xml:space="preserve">                               к настоящему договору путем    перечисления    денежных    средств                         по   следующим    реквизитам</w:t>
      </w:r>
      <w:proofErr w:type="gramStart"/>
      <w:r w:rsidRPr="00DF702D">
        <w:rPr>
          <w:sz w:val="28"/>
          <w:szCs w:val="28"/>
        </w:rPr>
        <w:t>_________________________________________</w:t>
      </w:r>
      <w:proofErr w:type="gramEnd"/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>__________________________________________________________________________________________________________________________________.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    2.3. Размер  цены  за  размещение   Объекта  является  окончательным                 и не подлежит изменению в период действия настоящего договора.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    2.4. Индексация  цены  договора  является  обязательной  при заключении договора на новый срок.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</w:p>
    <w:p w:rsidR="009A712B" w:rsidRPr="00DF702D" w:rsidRDefault="009A712B" w:rsidP="009A712B">
      <w:pPr>
        <w:jc w:val="center"/>
        <w:rPr>
          <w:sz w:val="28"/>
          <w:szCs w:val="28"/>
        </w:rPr>
      </w:pPr>
    </w:p>
    <w:p w:rsidR="009A712B" w:rsidRPr="00DF702D" w:rsidRDefault="009A712B" w:rsidP="009A712B">
      <w:pPr>
        <w:numPr>
          <w:ilvl w:val="0"/>
          <w:numId w:val="7"/>
        </w:numPr>
        <w:spacing w:after="200" w:line="276" w:lineRule="auto"/>
        <w:jc w:val="center"/>
        <w:rPr>
          <w:b/>
          <w:sz w:val="28"/>
          <w:szCs w:val="28"/>
        </w:rPr>
      </w:pPr>
      <w:r w:rsidRPr="00DF702D">
        <w:rPr>
          <w:b/>
          <w:sz w:val="28"/>
          <w:szCs w:val="28"/>
        </w:rPr>
        <w:t>Права и обязанности Сторон</w:t>
      </w:r>
    </w:p>
    <w:p w:rsidR="009A712B" w:rsidRPr="00DF702D" w:rsidRDefault="009A712B" w:rsidP="009A712B">
      <w:pPr>
        <w:ind w:left="720"/>
        <w:rPr>
          <w:sz w:val="28"/>
          <w:szCs w:val="28"/>
        </w:rPr>
      </w:pP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3.1. Предприниматель имеет право: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3.1.1. </w:t>
      </w:r>
      <w:proofErr w:type="gramStart"/>
      <w:r w:rsidRPr="00DF702D">
        <w:rPr>
          <w:sz w:val="28"/>
          <w:szCs w:val="28"/>
        </w:rPr>
        <w:t>Разместить Объект</w:t>
      </w:r>
      <w:proofErr w:type="gramEnd"/>
      <w:r w:rsidRPr="00DF702D">
        <w:rPr>
          <w:sz w:val="28"/>
          <w:szCs w:val="28"/>
        </w:rPr>
        <w:t xml:space="preserve"> по местоположению в соответствии с </w:t>
      </w:r>
      <w:hyperlink w:anchor="P535" w:history="1">
        <w:r w:rsidRPr="00DF702D">
          <w:rPr>
            <w:sz w:val="28"/>
            <w:szCs w:val="28"/>
          </w:rPr>
          <w:t>пунктом 1.1</w:t>
        </w:r>
      </w:hyperlink>
      <w:r w:rsidRPr="00DF702D">
        <w:rPr>
          <w:sz w:val="28"/>
          <w:szCs w:val="28"/>
        </w:rPr>
        <w:t xml:space="preserve"> настоящего договора.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3.1.2. Использовать Объект для осуществления торговой деятельности                      в соответствии с требованиями настоящего договора и действующего законодательства РФ.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3.1.3. Досрочно отказаться от исполнения настоящего договора                        по основаниям и в порядке, предусмотренном настоящим договором                        и законодательством РФ.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3.1.4. Не позднее, чем за два месяца до окончания срока действия договора обратиться в земельный комитет города Курска с письменным заявлением о заключении договора на новый срок.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3.1.5. Заключить временный договор на подключение к электросетям                  на срок до 1 года.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3.2. Предприниматель обязан: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3.2.1. Своевременно вносить плату за размещение Объекта.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3.2.2. Исполнять обязательства по настоящему договору лично,                        не допуская передачу права пользования Объектом третьим лицам. 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3.2.3. Сохранять наименование и тип объекта, внешний вид, оформление, место нахождения, группу товаров, размер объекта</w:t>
      </w:r>
      <w:r w:rsidR="007434FC" w:rsidRPr="007434FC">
        <w:rPr>
          <w:sz w:val="28"/>
          <w:szCs w:val="28"/>
        </w:rPr>
        <w:t>, указанные в схеме,</w:t>
      </w:r>
      <w:r w:rsidRPr="00DF702D">
        <w:rPr>
          <w:sz w:val="28"/>
          <w:szCs w:val="28"/>
        </w:rPr>
        <w:t xml:space="preserve"> в течение установленного срока его размещения и соблюдать Положение о размещении нестационарных торговых объектов на территории города Курска, 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lastRenderedPageBreak/>
        <w:t>3.2.4. Обеспечивать функционирование Объекта в соответствии                        с требованиями настоящего договора, требованиями действующего законодательства.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3.2.5. Обеспечить соблюдение санитарных норм и правил, вывоз мусора и иных отходов от использования Объекта.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3.2.6. Соблюдать при размещении Объекта требования экологических, санитарно-гигиенических, противопожарных и иных правил, нормативов.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3.2.7. Использовать Объект способами, которые не должны наносить вред окружающей среде.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3.2.8. Не допускать загрязнения, захламления места размещения Объекта.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3.2.9. При прекращении договора в 10-дневный срок обеспечить демонтаж и вывоз Объекта с места его размещения.</w:t>
      </w:r>
    </w:p>
    <w:p w:rsidR="009A712B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3.2.10. Осуществлять праздничное оформление объекта                                      к государственным праздничным дням Российской Федерации                                    и праздничным дням и памятным датам субъекта Российской Федерации                      и города Курска.</w:t>
      </w:r>
    </w:p>
    <w:p w:rsidR="005B1893" w:rsidRPr="00DF702D" w:rsidRDefault="005B1893" w:rsidP="009A712B">
      <w:pPr>
        <w:ind w:firstLine="540"/>
        <w:jc w:val="both"/>
        <w:rPr>
          <w:sz w:val="28"/>
          <w:szCs w:val="28"/>
        </w:rPr>
      </w:pPr>
      <w:r w:rsidRPr="005B1893">
        <w:rPr>
          <w:sz w:val="28"/>
          <w:szCs w:val="28"/>
        </w:rPr>
        <w:t>3.2.11. В течение двух месяцев с момента заключения договора  разработать паспорт благоустройства нестационарного торгового объекта         и обратиться в администрацию округа города Курска (по месту нахождения объекта) для его утверждения (подпун</w:t>
      </w:r>
      <w:proofErr w:type="gramStart"/>
      <w:r w:rsidRPr="005B1893">
        <w:rPr>
          <w:sz w:val="28"/>
          <w:szCs w:val="28"/>
        </w:rPr>
        <w:t>кт вкл</w:t>
      </w:r>
      <w:proofErr w:type="gramEnd"/>
      <w:r w:rsidRPr="005B1893">
        <w:rPr>
          <w:sz w:val="28"/>
          <w:szCs w:val="28"/>
        </w:rPr>
        <w:t>ючается при заключении договоров на размещение киосков, торговых остановочных комплексов, павильонов)</w:t>
      </w:r>
      <w:r>
        <w:rPr>
          <w:sz w:val="28"/>
          <w:szCs w:val="28"/>
        </w:rPr>
        <w:t>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3.3. Комитет имеет право: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3.3.1. Получать своевременно и в полном объеме плату за размещение Объекта.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3.3.2. Осуществлять </w:t>
      </w:r>
      <w:proofErr w:type="gramStart"/>
      <w:r w:rsidRPr="00DF702D">
        <w:rPr>
          <w:sz w:val="28"/>
          <w:szCs w:val="28"/>
        </w:rPr>
        <w:t>контроль за</w:t>
      </w:r>
      <w:proofErr w:type="gramEnd"/>
      <w:r w:rsidRPr="00DF702D">
        <w:rPr>
          <w:sz w:val="28"/>
          <w:szCs w:val="28"/>
        </w:rPr>
        <w:t xml:space="preserve"> исполнением настоящего договора.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3.3.3. Досрочно отказаться от исполнения настоящего договора                           по основаниям и в порядке, предусмотренном настоящим договором                         и законодательством РФ.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3.4. Комитет обязан заключить с предпринимателем договор на новый срок в случае добросовестного исполнения условий настоящего договора.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</w:p>
    <w:p w:rsidR="009A712B" w:rsidRPr="00DF702D" w:rsidRDefault="009A712B" w:rsidP="009A712B">
      <w:pPr>
        <w:numPr>
          <w:ilvl w:val="0"/>
          <w:numId w:val="7"/>
        </w:numPr>
        <w:spacing w:after="200" w:line="276" w:lineRule="auto"/>
        <w:jc w:val="center"/>
        <w:rPr>
          <w:b/>
          <w:sz w:val="28"/>
          <w:szCs w:val="28"/>
        </w:rPr>
      </w:pPr>
      <w:r w:rsidRPr="00DF702D">
        <w:rPr>
          <w:b/>
          <w:sz w:val="28"/>
          <w:szCs w:val="28"/>
        </w:rPr>
        <w:t>Срок действия договора</w:t>
      </w:r>
    </w:p>
    <w:p w:rsidR="009A712B" w:rsidRPr="00DF702D" w:rsidRDefault="009A712B" w:rsidP="009A712B">
      <w:pPr>
        <w:ind w:left="720"/>
        <w:rPr>
          <w:sz w:val="28"/>
          <w:szCs w:val="28"/>
        </w:rPr>
      </w:pPr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4.1. Настоящий договор действует с момента его подписания Сторонами                   и до "___" ____________20__, а в части исполнения обязательств по оплате - до момента исполнения таких обязательств.   </w:t>
      </w:r>
    </w:p>
    <w:p w:rsidR="009A712B" w:rsidRDefault="009A712B" w:rsidP="009A712B">
      <w:pPr>
        <w:jc w:val="center"/>
        <w:rPr>
          <w:sz w:val="28"/>
          <w:szCs w:val="28"/>
        </w:rPr>
      </w:pPr>
    </w:p>
    <w:p w:rsidR="00FD19B4" w:rsidRDefault="00FD19B4" w:rsidP="009A712B">
      <w:pPr>
        <w:jc w:val="center"/>
        <w:rPr>
          <w:sz w:val="28"/>
          <w:szCs w:val="28"/>
        </w:rPr>
      </w:pPr>
    </w:p>
    <w:p w:rsidR="00FD19B4" w:rsidRDefault="00FD19B4" w:rsidP="009A712B">
      <w:pPr>
        <w:jc w:val="center"/>
        <w:rPr>
          <w:sz w:val="28"/>
          <w:szCs w:val="28"/>
        </w:rPr>
      </w:pPr>
    </w:p>
    <w:p w:rsidR="00FD19B4" w:rsidRDefault="00FD19B4" w:rsidP="009A712B">
      <w:pPr>
        <w:jc w:val="center"/>
        <w:rPr>
          <w:sz w:val="28"/>
          <w:szCs w:val="28"/>
        </w:rPr>
      </w:pPr>
    </w:p>
    <w:p w:rsidR="00FD19B4" w:rsidRDefault="00FD19B4" w:rsidP="009A712B">
      <w:pPr>
        <w:jc w:val="center"/>
        <w:rPr>
          <w:sz w:val="28"/>
          <w:szCs w:val="28"/>
        </w:rPr>
      </w:pPr>
    </w:p>
    <w:p w:rsidR="00FD19B4" w:rsidRPr="00DF702D" w:rsidRDefault="00FD19B4" w:rsidP="009A712B">
      <w:pPr>
        <w:jc w:val="center"/>
        <w:rPr>
          <w:sz w:val="28"/>
          <w:szCs w:val="28"/>
        </w:rPr>
      </w:pPr>
    </w:p>
    <w:p w:rsidR="009A712B" w:rsidRPr="00DF702D" w:rsidRDefault="009A712B" w:rsidP="009A712B">
      <w:pPr>
        <w:numPr>
          <w:ilvl w:val="0"/>
          <w:numId w:val="7"/>
        </w:numPr>
        <w:spacing w:after="200" w:line="276" w:lineRule="auto"/>
        <w:jc w:val="center"/>
        <w:rPr>
          <w:b/>
          <w:sz w:val="28"/>
          <w:szCs w:val="28"/>
        </w:rPr>
      </w:pPr>
      <w:r w:rsidRPr="00DF702D">
        <w:rPr>
          <w:b/>
          <w:sz w:val="28"/>
          <w:szCs w:val="28"/>
        </w:rPr>
        <w:lastRenderedPageBreak/>
        <w:t>Ответственность Сторон</w:t>
      </w:r>
    </w:p>
    <w:p w:rsidR="009A712B" w:rsidRPr="00DF702D" w:rsidRDefault="009A712B" w:rsidP="009A712B">
      <w:pPr>
        <w:ind w:left="720"/>
        <w:rPr>
          <w:sz w:val="28"/>
          <w:szCs w:val="28"/>
        </w:rPr>
      </w:pP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5.1. В случае неисполнения или ненадлежащего исполнения обязательств по настоящему договору Стороны несут ответственность                      в соответствии с действующим законодательством РФ.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5.2. В случае просрочки уплаты платежей Предприниматель обязан выплатить Комитету пеню в размере 0,1% от суммы долга за каждый день просрочки.</w:t>
      </w:r>
    </w:p>
    <w:p w:rsidR="009A712B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5.3. В случае не выполнения обязанности по демонтажу и вывозу объекта по окончании срока действия договора Предприниматель уплачивает штраф в размере цены договора.</w:t>
      </w:r>
    </w:p>
    <w:p w:rsidR="009A712B" w:rsidRDefault="009A712B" w:rsidP="009A712B">
      <w:pPr>
        <w:ind w:firstLine="540"/>
        <w:jc w:val="both"/>
        <w:rPr>
          <w:sz w:val="28"/>
          <w:szCs w:val="28"/>
        </w:rPr>
      </w:pP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</w:p>
    <w:p w:rsidR="009A712B" w:rsidRPr="00DF702D" w:rsidRDefault="009A712B" w:rsidP="009A712B">
      <w:pPr>
        <w:numPr>
          <w:ilvl w:val="0"/>
          <w:numId w:val="7"/>
        </w:numPr>
        <w:spacing w:after="200" w:line="276" w:lineRule="auto"/>
        <w:jc w:val="center"/>
        <w:rPr>
          <w:b/>
          <w:sz w:val="28"/>
          <w:szCs w:val="28"/>
        </w:rPr>
      </w:pPr>
      <w:r w:rsidRPr="00DF702D">
        <w:rPr>
          <w:b/>
          <w:sz w:val="28"/>
          <w:szCs w:val="28"/>
        </w:rPr>
        <w:t>Изменение и расторжение договора</w:t>
      </w:r>
    </w:p>
    <w:p w:rsidR="009A712B" w:rsidRPr="00DF702D" w:rsidRDefault="009A712B" w:rsidP="009A712B">
      <w:pPr>
        <w:ind w:left="720"/>
        <w:rPr>
          <w:sz w:val="28"/>
          <w:szCs w:val="28"/>
        </w:rPr>
      </w:pP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6.1. По соглашению Сторон настоящий договор может быть изменен. При этом не допускается изменение следующих существенных условий договора: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1) предмет договора на размещение нестационарного торгового объекта;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2) цена договора, по которой заключен договор на размещение нестационарного торгового объекта, а также порядок и сроки ее внесения;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3)  местоположение, наименование и тип объекта, торговая площадь НТО, группа реализуемых товаров, срок размещения нестационарного торгового объекта.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6.2. Внесение изменений в настоящий договор осуществляется путем заключения дополнительного соглашения, подписываемого Сторонами.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6.3. Настоящий </w:t>
      </w:r>
      <w:proofErr w:type="gramStart"/>
      <w:r w:rsidRPr="00DF702D">
        <w:rPr>
          <w:sz w:val="28"/>
          <w:szCs w:val="28"/>
        </w:rPr>
        <w:t>договор</w:t>
      </w:r>
      <w:proofErr w:type="gramEnd"/>
      <w:r w:rsidRPr="00DF702D">
        <w:rPr>
          <w:sz w:val="28"/>
          <w:szCs w:val="28"/>
        </w:rPr>
        <w:t xml:space="preserve"> может быть расторгнут по соглашению сторон.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6.4. Договор на размещение нестационарного торгового объекта прекращается в случаях: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1) прекращения деятельности Предпринимателем;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2) ликвидации юридического лица.</w:t>
      </w:r>
    </w:p>
    <w:p w:rsidR="009A712B" w:rsidRPr="00DF702D" w:rsidRDefault="009A712B" w:rsidP="009A712B">
      <w:pPr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DF702D">
        <w:rPr>
          <w:sz w:val="28"/>
          <w:szCs w:val="28"/>
        </w:rPr>
        <w:t xml:space="preserve">6.5. </w:t>
      </w:r>
      <w:proofErr w:type="gramStart"/>
      <w:r w:rsidRPr="00DF702D">
        <w:rPr>
          <w:rFonts w:eastAsia="Calibri"/>
          <w:sz w:val="28"/>
          <w:szCs w:val="28"/>
          <w:lang w:eastAsia="en-US"/>
        </w:rPr>
        <w:t xml:space="preserve">Действие договора прекращается досрочно в одностороннем порядке, а нестационарный торговый объект демонтируется в </w:t>
      </w:r>
      <w:hyperlink r:id="rId31" w:history="1">
        <w:r w:rsidRPr="00DF702D">
          <w:rPr>
            <w:rFonts w:eastAsia="Calibri"/>
            <w:sz w:val="28"/>
            <w:szCs w:val="28"/>
            <w:lang w:eastAsia="en-US"/>
          </w:rPr>
          <w:t>Порядке</w:t>
        </w:r>
      </w:hyperlink>
      <w:r w:rsidRPr="00DF702D">
        <w:rPr>
          <w:rFonts w:eastAsia="Calibri"/>
          <w:sz w:val="28"/>
          <w:szCs w:val="28"/>
          <w:lang w:eastAsia="en-US"/>
        </w:rPr>
        <w:t>, предусмотренном постановлением Администрации города Курска                        от 10.07.2014 № 2661 "О Порядке сноса (демонтажа) самовольно установленных нестационарных торговых объектов на землях, находящихся в муниципальной собственности города Курска, землях общего пользования, землях, государственная собственность на которые не разграничена                          в границах муниципального образования", в следующих случаях:</w:t>
      </w:r>
      <w:proofErr w:type="gramEnd"/>
    </w:p>
    <w:p w:rsidR="009A712B" w:rsidRPr="00DF702D" w:rsidRDefault="009A712B" w:rsidP="009A712B">
      <w:pPr>
        <w:ind w:firstLine="567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1) неоднократного нарушения Предпринимателем существенных условий настоящего договора;</w:t>
      </w:r>
    </w:p>
    <w:p w:rsidR="009A712B" w:rsidRPr="00DF702D" w:rsidRDefault="009A712B" w:rsidP="009A712B">
      <w:pPr>
        <w:ind w:firstLine="567"/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2) </w:t>
      </w:r>
      <w:proofErr w:type="gramStart"/>
      <w:r w:rsidRPr="00DF702D">
        <w:rPr>
          <w:sz w:val="28"/>
          <w:szCs w:val="28"/>
        </w:rPr>
        <w:t>неисполнении</w:t>
      </w:r>
      <w:proofErr w:type="gramEnd"/>
      <w:r w:rsidRPr="00DF702D">
        <w:rPr>
          <w:sz w:val="28"/>
          <w:szCs w:val="28"/>
        </w:rPr>
        <w:t xml:space="preserve"> Предпринимателем обязанностей по настоящему договору;</w:t>
      </w:r>
    </w:p>
    <w:p w:rsidR="009A712B" w:rsidRPr="00DF702D" w:rsidRDefault="009A712B" w:rsidP="009A712B">
      <w:pPr>
        <w:ind w:firstLine="567"/>
        <w:jc w:val="both"/>
        <w:rPr>
          <w:sz w:val="28"/>
          <w:szCs w:val="28"/>
        </w:rPr>
      </w:pPr>
      <w:r w:rsidRPr="00DF702D">
        <w:rPr>
          <w:sz w:val="28"/>
          <w:szCs w:val="28"/>
        </w:rPr>
        <w:lastRenderedPageBreak/>
        <w:t>3)  при наличии заключения о несоответствии НТО;</w:t>
      </w:r>
    </w:p>
    <w:p w:rsidR="009A712B" w:rsidRPr="00DF702D" w:rsidRDefault="009A712B" w:rsidP="009A712B">
      <w:pPr>
        <w:ind w:firstLine="567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4)  принятия органом местного самоуправления следующих решений:</w:t>
      </w:r>
    </w:p>
    <w:p w:rsidR="009A712B" w:rsidRPr="00DF702D" w:rsidRDefault="009A712B" w:rsidP="009A712B">
      <w:pPr>
        <w:ind w:firstLine="567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о размещении (реконструкции) объектов капитального строительства                    за счет средств муниципального бюджета;</w:t>
      </w:r>
    </w:p>
    <w:p w:rsidR="009A712B" w:rsidRPr="00DF702D" w:rsidRDefault="009A712B" w:rsidP="009A712B">
      <w:pPr>
        <w:ind w:firstLine="567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резервирования и (или) изъятия земельного участка для муниципальных нужд;</w:t>
      </w:r>
    </w:p>
    <w:p w:rsidR="009A712B" w:rsidRPr="00DF702D" w:rsidRDefault="009A712B" w:rsidP="009A712B">
      <w:pPr>
        <w:ind w:firstLine="567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развития застроенных территорий города Курска;</w:t>
      </w:r>
    </w:p>
    <w:p w:rsidR="009A712B" w:rsidRPr="00DF702D" w:rsidRDefault="009A712B" w:rsidP="009A712B">
      <w:pPr>
        <w:ind w:firstLine="567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6.6. В 10-дневный срок </w:t>
      </w:r>
      <w:proofErr w:type="gramStart"/>
      <w:r w:rsidRPr="00DF702D">
        <w:rPr>
          <w:sz w:val="28"/>
          <w:szCs w:val="28"/>
        </w:rPr>
        <w:t>с даты подписания</w:t>
      </w:r>
      <w:proofErr w:type="gramEnd"/>
      <w:r w:rsidRPr="00DF702D">
        <w:rPr>
          <w:sz w:val="28"/>
          <w:szCs w:val="28"/>
        </w:rPr>
        <w:t xml:space="preserve">  Соглашения о расторжении настоящего договора предприниматель обязан  демонтировать и вывезти НТО.</w:t>
      </w:r>
    </w:p>
    <w:p w:rsidR="009A712B" w:rsidRDefault="009A712B" w:rsidP="009A712B">
      <w:pPr>
        <w:ind w:firstLine="540"/>
        <w:jc w:val="both"/>
        <w:rPr>
          <w:sz w:val="28"/>
          <w:szCs w:val="28"/>
        </w:rPr>
      </w:pP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</w:p>
    <w:p w:rsidR="009A712B" w:rsidRPr="00DF702D" w:rsidRDefault="009A712B" w:rsidP="009A712B">
      <w:pPr>
        <w:jc w:val="center"/>
        <w:rPr>
          <w:b/>
          <w:sz w:val="28"/>
          <w:szCs w:val="28"/>
        </w:rPr>
      </w:pPr>
      <w:r w:rsidRPr="00DF702D">
        <w:rPr>
          <w:b/>
          <w:sz w:val="28"/>
          <w:szCs w:val="28"/>
        </w:rPr>
        <w:t>7. Особые условия договора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>__________________________________________________________________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>_________________________________________________________________________________________________________________________________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>________________________________________________________________</w:t>
      </w:r>
    </w:p>
    <w:p w:rsidR="009A712B" w:rsidRPr="00DF702D" w:rsidRDefault="009A712B" w:rsidP="009A712B">
      <w:pPr>
        <w:jc w:val="center"/>
        <w:rPr>
          <w:b/>
          <w:sz w:val="28"/>
          <w:szCs w:val="28"/>
        </w:rPr>
      </w:pPr>
      <w:r w:rsidRPr="00DF702D">
        <w:rPr>
          <w:b/>
          <w:sz w:val="28"/>
          <w:szCs w:val="28"/>
        </w:rPr>
        <w:t>8.Заключительные положения</w:t>
      </w:r>
    </w:p>
    <w:p w:rsidR="009A712B" w:rsidRPr="00DF702D" w:rsidRDefault="009A712B" w:rsidP="009A712B">
      <w:pPr>
        <w:ind w:left="720"/>
        <w:rPr>
          <w:sz w:val="28"/>
          <w:szCs w:val="28"/>
        </w:rPr>
      </w:pP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8.1. Любые споры, возникающие из настоящего договора или в связи с ним, разрешаются Сторонами путем ведения переговоров, а в случае </w:t>
      </w:r>
      <w:proofErr w:type="spellStart"/>
      <w:r w:rsidRPr="00DF702D">
        <w:rPr>
          <w:sz w:val="28"/>
          <w:szCs w:val="28"/>
        </w:rPr>
        <w:t>недостижения</w:t>
      </w:r>
      <w:proofErr w:type="spellEnd"/>
      <w:r w:rsidRPr="00DF702D">
        <w:rPr>
          <w:sz w:val="28"/>
          <w:szCs w:val="28"/>
        </w:rPr>
        <w:t xml:space="preserve"> согласия передаются на рассмотрение Арбитражного суда Курской области в установленном порядке.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8.2. Настоящий договор составлен в 2 экземплярах, имеющих одинаковую юридическую силу, - по одному для каждой из Сторон, один из которых хранится в Комитете не менее 3 лет с момента его подписания Сторонами.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8.3. </w:t>
      </w:r>
      <w:hyperlink w:anchor="P479" w:history="1">
        <w:r w:rsidRPr="00DF702D">
          <w:rPr>
            <w:sz w:val="28"/>
            <w:szCs w:val="28"/>
          </w:rPr>
          <w:t>Приложение 1</w:t>
        </w:r>
      </w:hyperlink>
      <w:r w:rsidRPr="00DF702D">
        <w:rPr>
          <w:sz w:val="28"/>
          <w:szCs w:val="28"/>
        </w:rPr>
        <w:t xml:space="preserve"> к договору – Суммы платежей и сроки их внесения  составляют неотъемлемую часть настоящего договора.</w:t>
      </w:r>
    </w:p>
    <w:p w:rsidR="009A712B" w:rsidRPr="00DF702D" w:rsidRDefault="009A712B" w:rsidP="009A712B">
      <w:pPr>
        <w:jc w:val="center"/>
        <w:rPr>
          <w:sz w:val="28"/>
          <w:szCs w:val="28"/>
        </w:rPr>
      </w:pPr>
    </w:p>
    <w:p w:rsidR="009A712B" w:rsidRPr="00DF702D" w:rsidRDefault="009A712B" w:rsidP="009A712B">
      <w:pPr>
        <w:jc w:val="center"/>
        <w:rPr>
          <w:b/>
          <w:sz w:val="28"/>
          <w:szCs w:val="28"/>
        </w:rPr>
      </w:pPr>
      <w:r w:rsidRPr="00DF702D">
        <w:rPr>
          <w:b/>
          <w:sz w:val="28"/>
          <w:szCs w:val="28"/>
        </w:rPr>
        <w:t>9. Реквизиты и подписи Сторон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</w:p>
    <w:tbl>
      <w:tblPr>
        <w:tblW w:w="0" w:type="auto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560"/>
        <w:gridCol w:w="4560"/>
      </w:tblGrid>
      <w:tr w:rsidR="009A712B" w:rsidRPr="00DF702D" w:rsidTr="0009414B">
        <w:trPr>
          <w:trHeight w:val="225"/>
        </w:trPr>
        <w:tc>
          <w:tcPr>
            <w:tcW w:w="4560" w:type="dxa"/>
          </w:tcPr>
          <w:p w:rsidR="009A712B" w:rsidRPr="00DF702D" w:rsidRDefault="009A712B" w:rsidP="0009414B">
            <w:pPr>
              <w:jc w:val="both"/>
              <w:rPr>
                <w:sz w:val="28"/>
                <w:szCs w:val="28"/>
              </w:rPr>
            </w:pPr>
            <w:r w:rsidRPr="00DF702D">
              <w:rPr>
                <w:sz w:val="28"/>
                <w:szCs w:val="28"/>
              </w:rPr>
              <w:t xml:space="preserve">Предприниматель                     </w:t>
            </w:r>
          </w:p>
        </w:tc>
        <w:tc>
          <w:tcPr>
            <w:tcW w:w="4560" w:type="dxa"/>
          </w:tcPr>
          <w:p w:rsidR="009A712B" w:rsidRPr="00DF702D" w:rsidRDefault="009A712B" w:rsidP="0009414B">
            <w:pPr>
              <w:jc w:val="both"/>
              <w:rPr>
                <w:sz w:val="28"/>
                <w:szCs w:val="28"/>
              </w:rPr>
            </w:pPr>
            <w:r w:rsidRPr="00DF702D">
              <w:rPr>
                <w:sz w:val="28"/>
                <w:szCs w:val="28"/>
              </w:rPr>
              <w:t xml:space="preserve">Земельный комитет города Курска     </w:t>
            </w:r>
          </w:p>
        </w:tc>
      </w:tr>
      <w:tr w:rsidR="009A712B" w:rsidRPr="00DF702D" w:rsidTr="0009414B">
        <w:trPr>
          <w:trHeight w:val="225"/>
        </w:trPr>
        <w:tc>
          <w:tcPr>
            <w:tcW w:w="4560" w:type="dxa"/>
          </w:tcPr>
          <w:p w:rsidR="009A712B" w:rsidRPr="00DF702D" w:rsidRDefault="009A712B" w:rsidP="0009414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60" w:type="dxa"/>
          </w:tcPr>
          <w:p w:rsidR="009A712B" w:rsidRPr="00DF702D" w:rsidRDefault="009A712B" w:rsidP="0009414B">
            <w:pPr>
              <w:jc w:val="both"/>
              <w:rPr>
                <w:sz w:val="28"/>
                <w:szCs w:val="28"/>
              </w:rPr>
            </w:pPr>
          </w:p>
        </w:tc>
      </w:tr>
      <w:tr w:rsidR="009A712B" w:rsidRPr="00DF702D" w:rsidTr="0009414B">
        <w:trPr>
          <w:trHeight w:val="225"/>
        </w:trPr>
        <w:tc>
          <w:tcPr>
            <w:tcW w:w="4560" w:type="dxa"/>
          </w:tcPr>
          <w:p w:rsidR="009A712B" w:rsidRPr="00DF702D" w:rsidRDefault="009A712B" w:rsidP="0009414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60" w:type="dxa"/>
          </w:tcPr>
          <w:p w:rsidR="009A712B" w:rsidRPr="00DF702D" w:rsidRDefault="009A712B" w:rsidP="0009414B">
            <w:pPr>
              <w:jc w:val="both"/>
              <w:rPr>
                <w:sz w:val="28"/>
                <w:szCs w:val="28"/>
              </w:rPr>
            </w:pPr>
          </w:p>
        </w:tc>
      </w:tr>
      <w:tr w:rsidR="009A712B" w:rsidRPr="00DF702D" w:rsidTr="0009414B">
        <w:trPr>
          <w:trHeight w:val="225"/>
        </w:trPr>
        <w:tc>
          <w:tcPr>
            <w:tcW w:w="4560" w:type="dxa"/>
          </w:tcPr>
          <w:p w:rsidR="009A712B" w:rsidRPr="00DF702D" w:rsidRDefault="009A712B" w:rsidP="0009414B">
            <w:pPr>
              <w:jc w:val="both"/>
              <w:rPr>
                <w:sz w:val="28"/>
                <w:szCs w:val="28"/>
              </w:rPr>
            </w:pPr>
            <w:r w:rsidRPr="00DF702D">
              <w:rPr>
                <w:sz w:val="28"/>
                <w:szCs w:val="28"/>
              </w:rPr>
              <w:t xml:space="preserve">Подпись ___________________                            </w:t>
            </w:r>
          </w:p>
        </w:tc>
        <w:tc>
          <w:tcPr>
            <w:tcW w:w="4560" w:type="dxa"/>
          </w:tcPr>
          <w:p w:rsidR="009A712B" w:rsidRPr="00DF702D" w:rsidRDefault="009A712B" w:rsidP="0009414B">
            <w:pPr>
              <w:jc w:val="both"/>
              <w:rPr>
                <w:sz w:val="28"/>
                <w:szCs w:val="28"/>
              </w:rPr>
            </w:pPr>
            <w:r w:rsidRPr="00DF702D">
              <w:rPr>
                <w:sz w:val="28"/>
                <w:szCs w:val="28"/>
              </w:rPr>
              <w:t xml:space="preserve">Подпись ________________________                             </w:t>
            </w:r>
          </w:p>
        </w:tc>
      </w:tr>
      <w:tr w:rsidR="009A712B" w:rsidRPr="00DF702D" w:rsidTr="0009414B">
        <w:trPr>
          <w:trHeight w:val="225"/>
        </w:trPr>
        <w:tc>
          <w:tcPr>
            <w:tcW w:w="4560" w:type="dxa"/>
          </w:tcPr>
          <w:p w:rsidR="009A712B" w:rsidRPr="00DF702D" w:rsidRDefault="009A712B" w:rsidP="0009414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60" w:type="dxa"/>
          </w:tcPr>
          <w:p w:rsidR="009A712B" w:rsidRPr="00DF702D" w:rsidRDefault="009A712B" w:rsidP="0009414B">
            <w:pPr>
              <w:jc w:val="both"/>
              <w:rPr>
                <w:sz w:val="28"/>
                <w:szCs w:val="28"/>
              </w:rPr>
            </w:pPr>
          </w:p>
        </w:tc>
      </w:tr>
      <w:tr w:rsidR="009A712B" w:rsidRPr="00DF702D" w:rsidTr="0009414B">
        <w:trPr>
          <w:trHeight w:val="225"/>
        </w:trPr>
        <w:tc>
          <w:tcPr>
            <w:tcW w:w="4560" w:type="dxa"/>
          </w:tcPr>
          <w:p w:rsidR="009A712B" w:rsidRPr="00DF702D" w:rsidRDefault="009A712B" w:rsidP="0009414B">
            <w:pPr>
              <w:jc w:val="center"/>
              <w:rPr>
                <w:sz w:val="28"/>
                <w:szCs w:val="28"/>
              </w:rPr>
            </w:pPr>
            <w:r w:rsidRPr="00DF702D">
              <w:rPr>
                <w:sz w:val="28"/>
                <w:szCs w:val="28"/>
              </w:rPr>
              <w:t>М.П.</w:t>
            </w:r>
          </w:p>
        </w:tc>
        <w:tc>
          <w:tcPr>
            <w:tcW w:w="4560" w:type="dxa"/>
          </w:tcPr>
          <w:p w:rsidR="009A712B" w:rsidRPr="00DF702D" w:rsidRDefault="009A712B" w:rsidP="0009414B">
            <w:pPr>
              <w:jc w:val="center"/>
              <w:rPr>
                <w:sz w:val="28"/>
                <w:szCs w:val="28"/>
              </w:rPr>
            </w:pPr>
            <w:r w:rsidRPr="00DF702D">
              <w:rPr>
                <w:sz w:val="28"/>
                <w:szCs w:val="28"/>
              </w:rPr>
              <w:t>М.П.</w:t>
            </w:r>
          </w:p>
        </w:tc>
      </w:tr>
    </w:tbl>
    <w:p w:rsidR="009A712B" w:rsidRPr="00DF702D" w:rsidRDefault="009A712B" w:rsidP="009A712B">
      <w:pPr>
        <w:jc w:val="right"/>
        <w:rPr>
          <w:sz w:val="28"/>
          <w:szCs w:val="28"/>
        </w:rPr>
      </w:pPr>
    </w:p>
    <w:p w:rsidR="009A712B" w:rsidRPr="00DF702D" w:rsidRDefault="009A712B" w:rsidP="009A712B">
      <w:pPr>
        <w:ind w:left="4956"/>
        <w:jc w:val="center"/>
        <w:rPr>
          <w:rFonts w:eastAsia="Calibri"/>
          <w:sz w:val="28"/>
          <w:szCs w:val="28"/>
          <w:lang w:eastAsia="en-US"/>
        </w:rPr>
      </w:pPr>
      <w:r w:rsidRPr="00DF702D">
        <w:rPr>
          <w:rFonts w:eastAsia="Calibri"/>
          <w:sz w:val="28"/>
          <w:szCs w:val="28"/>
          <w:lang w:eastAsia="en-US"/>
        </w:rPr>
        <w:br w:type="page"/>
      </w:r>
      <w:r w:rsidRPr="00DF702D">
        <w:rPr>
          <w:rFonts w:eastAsia="Calibri"/>
          <w:sz w:val="28"/>
          <w:szCs w:val="28"/>
          <w:lang w:eastAsia="en-US"/>
        </w:rPr>
        <w:lastRenderedPageBreak/>
        <w:t>ПРИЛОЖЕНИЕ 1</w:t>
      </w:r>
    </w:p>
    <w:p w:rsidR="009A712B" w:rsidRPr="00DF702D" w:rsidRDefault="009A712B" w:rsidP="009A712B">
      <w:pPr>
        <w:ind w:left="4956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к договору на размещение</w:t>
      </w:r>
    </w:p>
    <w:p w:rsidR="009A712B" w:rsidRPr="00DF702D" w:rsidRDefault="009A712B" w:rsidP="009A712B">
      <w:pPr>
        <w:ind w:left="4956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нестационарного торгового объекта</w:t>
      </w:r>
    </w:p>
    <w:p w:rsidR="009A712B" w:rsidRPr="00DF702D" w:rsidRDefault="009A712B" w:rsidP="009A712B">
      <w:pPr>
        <w:ind w:left="4956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(без проведения аукциона)</w:t>
      </w:r>
    </w:p>
    <w:p w:rsidR="009A712B" w:rsidRPr="00DF702D" w:rsidRDefault="009A712B" w:rsidP="009A712B">
      <w:pPr>
        <w:ind w:left="4956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от «__» ____________ 20__ года</w:t>
      </w:r>
    </w:p>
    <w:p w:rsidR="009A712B" w:rsidRPr="00DF702D" w:rsidRDefault="009A712B" w:rsidP="009A712B">
      <w:pPr>
        <w:ind w:left="4956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№ ________</w:t>
      </w:r>
    </w:p>
    <w:p w:rsidR="009A712B" w:rsidRPr="00DF702D" w:rsidRDefault="009A712B" w:rsidP="009A712B">
      <w:pPr>
        <w:ind w:left="4956"/>
        <w:jc w:val="center"/>
        <w:rPr>
          <w:sz w:val="28"/>
          <w:szCs w:val="28"/>
        </w:rPr>
      </w:pPr>
    </w:p>
    <w:p w:rsidR="009A712B" w:rsidRPr="00DF702D" w:rsidRDefault="009A712B" w:rsidP="009A712B">
      <w:pPr>
        <w:jc w:val="center"/>
        <w:rPr>
          <w:sz w:val="28"/>
          <w:szCs w:val="28"/>
        </w:rPr>
      </w:pP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</w:p>
    <w:p w:rsidR="009A712B" w:rsidRPr="00DF702D" w:rsidRDefault="009A712B" w:rsidP="009A712B">
      <w:pPr>
        <w:jc w:val="center"/>
        <w:rPr>
          <w:b/>
          <w:sz w:val="28"/>
          <w:szCs w:val="28"/>
        </w:rPr>
      </w:pPr>
      <w:bookmarkStart w:id="6" w:name="P673"/>
      <w:bookmarkEnd w:id="6"/>
      <w:r w:rsidRPr="00DF702D">
        <w:rPr>
          <w:b/>
          <w:sz w:val="28"/>
          <w:szCs w:val="28"/>
        </w:rPr>
        <w:t>СУММЫ ПЛАТЕЖЕЙ И СРОКИ ИХ ВНЕСЕНИЯ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</w:p>
    <w:p w:rsidR="009A712B" w:rsidRPr="00DF702D" w:rsidRDefault="009A712B" w:rsidP="009A712B">
      <w:pPr>
        <w:jc w:val="both"/>
        <w:rPr>
          <w:sz w:val="28"/>
          <w:szCs w:val="28"/>
        </w:rPr>
      </w:pPr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Плата по договору за период </w:t>
      </w:r>
      <w:proofErr w:type="gramStart"/>
      <w:r w:rsidRPr="00DF702D">
        <w:rPr>
          <w:sz w:val="28"/>
          <w:szCs w:val="28"/>
        </w:rPr>
        <w:t>с</w:t>
      </w:r>
      <w:proofErr w:type="gramEnd"/>
      <w:r w:rsidRPr="00DF702D">
        <w:rPr>
          <w:sz w:val="28"/>
          <w:szCs w:val="28"/>
        </w:rPr>
        <w:t xml:space="preserve"> _______________ до ____________ составляет: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>__________________________________________________________________,</w:t>
      </w:r>
    </w:p>
    <w:p w:rsidR="009A712B" w:rsidRPr="00DF702D" w:rsidRDefault="009A712B" w:rsidP="009A712B">
      <w:pPr>
        <w:jc w:val="center"/>
      </w:pPr>
      <w:r w:rsidRPr="00DF702D">
        <w:t>(сумма прописью)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>в том числе по периодам:</w:t>
      </w:r>
    </w:p>
    <w:p w:rsidR="009A712B" w:rsidRPr="00DF702D" w:rsidRDefault="009A712B" w:rsidP="009A712B">
      <w:pPr>
        <w:ind w:firstLine="540"/>
        <w:jc w:val="both"/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1800"/>
        <w:gridCol w:w="1560"/>
        <w:gridCol w:w="5880"/>
      </w:tblGrid>
      <w:tr w:rsidR="009A712B" w:rsidRPr="00DF702D" w:rsidTr="0009414B">
        <w:trPr>
          <w:trHeight w:val="225"/>
        </w:trPr>
        <w:tc>
          <w:tcPr>
            <w:tcW w:w="1800" w:type="dxa"/>
            <w:vMerge w:val="restart"/>
          </w:tcPr>
          <w:p w:rsidR="009A712B" w:rsidRPr="00DF702D" w:rsidRDefault="009A712B" w:rsidP="0009414B">
            <w:pPr>
              <w:jc w:val="center"/>
              <w:rPr>
                <w:b/>
              </w:rPr>
            </w:pPr>
            <w:r w:rsidRPr="00DF702D">
              <w:rPr>
                <w:b/>
              </w:rPr>
              <w:t>Период</w:t>
            </w:r>
          </w:p>
        </w:tc>
        <w:tc>
          <w:tcPr>
            <w:tcW w:w="1560" w:type="dxa"/>
            <w:vMerge w:val="restart"/>
          </w:tcPr>
          <w:p w:rsidR="009A712B" w:rsidRPr="00DF702D" w:rsidRDefault="009A712B" w:rsidP="0009414B">
            <w:pPr>
              <w:jc w:val="center"/>
              <w:rPr>
                <w:b/>
              </w:rPr>
            </w:pPr>
            <w:r w:rsidRPr="00DF702D">
              <w:rPr>
                <w:b/>
              </w:rPr>
              <w:t>Сумма</w:t>
            </w:r>
          </w:p>
          <w:p w:rsidR="009A712B" w:rsidRPr="00DF702D" w:rsidRDefault="009A712B" w:rsidP="0009414B">
            <w:pPr>
              <w:jc w:val="center"/>
              <w:rPr>
                <w:b/>
              </w:rPr>
            </w:pPr>
            <w:r w:rsidRPr="00DF702D">
              <w:rPr>
                <w:b/>
              </w:rPr>
              <w:t>(руб.)</w:t>
            </w:r>
          </w:p>
        </w:tc>
        <w:tc>
          <w:tcPr>
            <w:tcW w:w="5880" w:type="dxa"/>
          </w:tcPr>
          <w:p w:rsidR="009A712B" w:rsidRPr="00DF702D" w:rsidRDefault="009A712B" w:rsidP="0009414B">
            <w:pPr>
              <w:jc w:val="center"/>
              <w:rPr>
                <w:b/>
              </w:rPr>
            </w:pPr>
            <w:r w:rsidRPr="00DF702D">
              <w:rPr>
                <w:b/>
              </w:rPr>
              <w:t>Сроки внесения платы</w:t>
            </w:r>
          </w:p>
        </w:tc>
      </w:tr>
      <w:tr w:rsidR="009A712B" w:rsidRPr="00DF702D" w:rsidTr="0009414B">
        <w:tc>
          <w:tcPr>
            <w:tcW w:w="1680" w:type="dxa"/>
            <w:vMerge/>
            <w:tcBorders>
              <w:top w:val="nil"/>
            </w:tcBorders>
          </w:tcPr>
          <w:p w:rsidR="009A712B" w:rsidRPr="00DF702D" w:rsidRDefault="009A712B" w:rsidP="0009414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:rsidR="009A712B" w:rsidRPr="00DF702D" w:rsidRDefault="009A712B" w:rsidP="0009414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5880" w:type="dxa"/>
            <w:tcBorders>
              <w:top w:val="nil"/>
            </w:tcBorders>
          </w:tcPr>
          <w:p w:rsidR="009A712B" w:rsidRPr="00DF702D" w:rsidRDefault="009A712B" w:rsidP="0009414B">
            <w:pPr>
              <w:jc w:val="center"/>
              <w:rPr>
                <w:b/>
              </w:rPr>
            </w:pPr>
            <w:r w:rsidRPr="00DF702D">
              <w:rPr>
                <w:b/>
              </w:rPr>
              <w:t>Дата внесения: сумма (руб.)</w:t>
            </w:r>
          </w:p>
        </w:tc>
      </w:tr>
      <w:tr w:rsidR="009A712B" w:rsidRPr="00DF702D" w:rsidTr="0009414B">
        <w:trPr>
          <w:trHeight w:val="225"/>
        </w:trPr>
        <w:tc>
          <w:tcPr>
            <w:tcW w:w="1800" w:type="dxa"/>
            <w:tcBorders>
              <w:top w:val="nil"/>
            </w:tcBorders>
          </w:tcPr>
          <w:p w:rsidR="009A712B" w:rsidRPr="00DF702D" w:rsidRDefault="009A712B" w:rsidP="0009414B">
            <w:pPr>
              <w:jc w:val="both"/>
            </w:pPr>
          </w:p>
        </w:tc>
        <w:tc>
          <w:tcPr>
            <w:tcW w:w="1560" w:type="dxa"/>
            <w:tcBorders>
              <w:top w:val="nil"/>
            </w:tcBorders>
          </w:tcPr>
          <w:p w:rsidR="009A712B" w:rsidRPr="00DF702D" w:rsidRDefault="009A712B" w:rsidP="0009414B">
            <w:pPr>
              <w:jc w:val="both"/>
            </w:pPr>
          </w:p>
        </w:tc>
        <w:tc>
          <w:tcPr>
            <w:tcW w:w="5880" w:type="dxa"/>
            <w:tcBorders>
              <w:top w:val="nil"/>
            </w:tcBorders>
          </w:tcPr>
          <w:p w:rsidR="009A712B" w:rsidRPr="00DF702D" w:rsidRDefault="009A712B" w:rsidP="0009414B">
            <w:pPr>
              <w:jc w:val="both"/>
            </w:pPr>
          </w:p>
        </w:tc>
      </w:tr>
      <w:tr w:rsidR="009A712B" w:rsidRPr="00DF702D" w:rsidTr="0009414B">
        <w:trPr>
          <w:trHeight w:val="225"/>
        </w:trPr>
        <w:tc>
          <w:tcPr>
            <w:tcW w:w="1800" w:type="dxa"/>
            <w:tcBorders>
              <w:top w:val="nil"/>
            </w:tcBorders>
          </w:tcPr>
          <w:p w:rsidR="009A712B" w:rsidRPr="00DF702D" w:rsidRDefault="009A712B" w:rsidP="0009414B">
            <w:pPr>
              <w:jc w:val="both"/>
            </w:pPr>
          </w:p>
        </w:tc>
        <w:tc>
          <w:tcPr>
            <w:tcW w:w="1560" w:type="dxa"/>
            <w:tcBorders>
              <w:top w:val="nil"/>
            </w:tcBorders>
          </w:tcPr>
          <w:p w:rsidR="009A712B" w:rsidRPr="00DF702D" w:rsidRDefault="009A712B" w:rsidP="0009414B">
            <w:pPr>
              <w:jc w:val="both"/>
            </w:pPr>
          </w:p>
        </w:tc>
        <w:tc>
          <w:tcPr>
            <w:tcW w:w="5880" w:type="dxa"/>
            <w:tcBorders>
              <w:top w:val="nil"/>
            </w:tcBorders>
          </w:tcPr>
          <w:p w:rsidR="009A712B" w:rsidRPr="00DF702D" w:rsidRDefault="009A712B" w:rsidP="0009414B">
            <w:pPr>
              <w:jc w:val="both"/>
            </w:pPr>
          </w:p>
        </w:tc>
      </w:tr>
      <w:tr w:rsidR="009A712B" w:rsidRPr="00DF702D" w:rsidTr="0009414B">
        <w:trPr>
          <w:trHeight w:val="225"/>
        </w:trPr>
        <w:tc>
          <w:tcPr>
            <w:tcW w:w="1800" w:type="dxa"/>
            <w:tcBorders>
              <w:top w:val="nil"/>
            </w:tcBorders>
          </w:tcPr>
          <w:p w:rsidR="009A712B" w:rsidRPr="00DF702D" w:rsidRDefault="009A712B" w:rsidP="0009414B">
            <w:pPr>
              <w:jc w:val="both"/>
            </w:pPr>
          </w:p>
        </w:tc>
        <w:tc>
          <w:tcPr>
            <w:tcW w:w="1560" w:type="dxa"/>
            <w:tcBorders>
              <w:top w:val="nil"/>
            </w:tcBorders>
          </w:tcPr>
          <w:p w:rsidR="009A712B" w:rsidRPr="00DF702D" w:rsidRDefault="009A712B" w:rsidP="0009414B">
            <w:pPr>
              <w:jc w:val="both"/>
            </w:pPr>
          </w:p>
        </w:tc>
        <w:tc>
          <w:tcPr>
            <w:tcW w:w="5880" w:type="dxa"/>
            <w:tcBorders>
              <w:top w:val="nil"/>
            </w:tcBorders>
          </w:tcPr>
          <w:p w:rsidR="009A712B" w:rsidRPr="00DF702D" w:rsidRDefault="009A712B" w:rsidP="0009414B">
            <w:pPr>
              <w:jc w:val="both"/>
            </w:pPr>
          </w:p>
        </w:tc>
      </w:tr>
    </w:tbl>
    <w:p w:rsidR="009A712B" w:rsidRPr="00DF702D" w:rsidRDefault="009A712B" w:rsidP="009A712B">
      <w:pPr>
        <w:ind w:firstLine="540"/>
        <w:jc w:val="both"/>
      </w:pPr>
    </w:p>
    <w:p w:rsidR="009A712B" w:rsidRPr="00DF702D" w:rsidRDefault="009A712B" w:rsidP="009A712B">
      <w:pPr>
        <w:ind w:firstLine="540"/>
        <w:jc w:val="both"/>
      </w:pP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4593"/>
        <w:gridCol w:w="4976"/>
      </w:tblGrid>
      <w:tr w:rsidR="009A712B" w:rsidRPr="00DF702D" w:rsidTr="0009414B">
        <w:tc>
          <w:tcPr>
            <w:tcW w:w="4784" w:type="dxa"/>
          </w:tcPr>
          <w:p w:rsidR="009A712B" w:rsidRPr="00DF702D" w:rsidRDefault="009A712B" w:rsidP="0009414B">
            <w:pPr>
              <w:rPr>
                <w:sz w:val="28"/>
                <w:szCs w:val="28"/>
              </w:rPr>
            </w:pPr>
            <w:r w:rsidRPr="00DF702D">
              <w:rPr>
                <w:sz w:val="28"/>
                <w:szCs w:val="28"/>
              </w:rPr>
              <w:t>Предприниматель</w:t>
            </w:r>
          </w:p>
          <w:p w:rsidR="009A712B" w:rsidRPr="00DF702D" w:rsidRDefault="009A712B" w:rsidP="0009414B">
            <w:pPr>
              <w:jc w:val="center"/>
              <w:rPr>
                <w:sz w:val="28"/>
                <w:szCs w:val="28"/>
              </w:rPr>
            </w:pPr>
          </w:p>
          <w:p w:rsidR="009A712B" w:rsidRPr="00DF702D" w:rsidRDefault="009A712B" w:rsidP="0009414B">
            <w:pPr>
              <w:jc w:val="center"/>
              <w:rPr>
                <w:sz w:val="28"/>
                <w:szCs w:val="28"/>
              </w:rPr>
            </w:pPr>
          </w:p>
          <w:p w:rsidR="009A712B" w:rsidRPr="00DF702D" w:rsidRDefault="009A712B" w:rsidP="0009414B">
            <w:pPr>
              <w:jc w:val="center"/>
              <w:rPr>
                <w:sz w:val="28"/>
                <w:szCs w:val="28"/>
              </w:rPr>
            </w:pPr>
          </w:p>
          <w:p w:rsidR="009A712B" w:rsidRPr="00DF702D" w:rsidRDefault="009A712B" w:rsidP="0009414B">
            <w:pPr>
              <w:rPr>
                <w:sz w:val="28"/>
                <w:szCs w:val="28"/>
              </w:rPr>
            </w:pPr>
            <w:r w:rsidRPr="00DF702D">
              <w:rPr>
                <w:sz w:val="28"/>
                <w:szCs w:val="28"/>
              </w:rPr>
              <w:t xml:space="preserve">______________________________                           </w:t>
            </w:r>
          </w:p>
          <w:p w:rsidR="009A712B" w:rsidRPr="00DF702D" w:rsidRDefault="009A712B" w:rsidP="000941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8" w:type="dxa"/>
          </w:tcPr>
          <w:p w:rsidR="009A712B" w:rsidRPr="00DF702D" w:rsidRDefault="009A712B" w:rsidP="0009414B">
            <w:pPr>
              <w:jc w:val="center"/>
              <w:rPr>
                <w:sz w:val="28"/>
                <w:szCs w:val="28"/>
              </w:rPr>
            </w:pPr>
            <w:r w:rsidRPr="00DF702D">
              <w:rPr>
                <w:sz w:val="28"/>
                <w:szCs w:val="28"/>
              </w:rPr>
              <w:t>Земельный комитет города Курска</w:t>
            </w:r>
          </w:p>
          <w:p w:rsidR="009A712B" w:rsidRPr="00DF702D" w:rsidRDefault="009A712B" w:rsidP="0009414B">
            <w:pPr>
              <w:jc w:val="center"/>
              <w:rPr>
                <w:sz w:val="28"/>
                <w:szCs w:val="28"/>
              </w:rPr>
            </w:pPr>
          </w:p>
          <w:p w:rsidR="009A712B" w:rsidRPr="00DF702D" w:rsidRDefault="009A712B" w:rsidP="0009414B">
            <w:pPr>
              <w:jc w:val="center"/>
              <w:rPr>
                <w:sz w:val="28"/>
                <w:szCs w:val="28"/>
              </w:rPr>
            </w:pPr>
          </w:p>
          <w:p w:rsidR="009A712B" w:rsidRPr="00DF702D" w:rsidRDefault="009A712B" w:rsidP="0009414B">
            <w:pPr>
              <w:jc w:val="center"/>
              <w:rPr>
                <w:sz w:val="28"/>
                <w:szCs w:val="28"/>
              </w:rPr>
            </w:pPr>
          </w:p>
          <w:p w:rsidR="009A712B" w:rsidRPr="00DF702D" w:rsidRDefault="009A712B" w:rsidP="0009414B">
            <w:pPr>
              <w:jc w:val="center"/>
              <w:rPr>
                <w:sz w:val="28"/>
                <w:szCs w:val="28"/>
              </w:rPr>
            </w:pPr>
            <w:r w:rsidRPr="00DF702D">
              <w:rPr>
                <w:sz w:val="28"/>
                <w:szCs w:val="28"/>
              </w:rPr>
              <w:t>__________________________________</w:t>
            </w:r>
          </w:p>
        </w:tc>
      </w:tr>
      <w:tr w:rsidR="009A712B" w:rsidRPr="00DF702D" w:rsidTr="0009414B">
        <w:tc>
          <w:tcPr>
            <w:tcW w:w="4784" w:type="dxa"/>
          </w:tcPr>
          <w:p w:rsidR="009A712B" w:rsidRPr="00DF702D" w:rsidRDefault="009A712B" w:rsidP="0009414B">
            <w:r w:rsidRPr="00DF702D">
              <w:t>Подпись</w:t>
            </w:r>
          </w:p>
        </w:tc>
        <w:tc>
          <w:tcPr>
            <w:tcW w:w="4538" w:type="dxa"/>
          </w:tcPr>
          <w:p w:rsidR="009A712B" w:rsidRPr="00DF702D" w:rsidRDefault="009A712B" w:rsidP="0009414B">
            <w:r w:rsidRPr="00DF702D">
              <w:t>Подпись</w:t>
            </w:r>
          </w:p>
        </w:tc>
      </w:tr>
      <w:tr w:rsidR="009A712B" w:rsidRPr="00DF702D" w:rsidTr="0009414B">
        <w:tc>
          <w:tcPr>
            <w:tcW w:w="4784" w:type="dxa"/>
          </w:tcPr>
          <w:p w:rsidR="009A712B" w:rsidRPr="00DF702D" w:rsidRDefault="009A712B" w:rsidP="0009414B">
            <w:r w:rsidRPr="00DF702D">
              <w:t xml:space="preserve">М.П.  </w:t>
            </w:r>
          </w:p>
        </w:tc>
        <w:tc>
          <w:tcPr>
            <w:tcW w:w="4538" w:type="dxa"/>
          </w:tcPr>
          <w:p w:rsidR="009A712B" w:rsidRPr="00DF702D" w:rsidRDefault="009A712B" w:rsidP="0009414B">
            <w:r w:rsidRPr="00DF702D">
              <w:t>М.П.</w:t>
            </w:r>
          </w:p>
        </w:tc>
      </w:tr>
    </w:tbl>
    <w:p w:rsidR="009A712B" w:rsidRPr="00DF702D" w:rsidRDefault="009A712B" w:rsidP="009A712B">
      <w:pPr>
        <w:jc w:val="center"/>
      </w:pPr>
    </w:p>
    <w:p w:rsidR="009A712B" w:rsidRDefault="009A712B" w:rsidP="009A712B">
      <w:pPr>
        <w:ind w:firstLine="1080"/>
        <w:sectPr w:rsidR="009A712B" w:rsidSect="0009414B">
          <w:pgSz w:w="11905" w:h="16838"/>
          <w:pgMar w:top="1134" w:right="567" w:bottom="1134" w:left="1985" w:header="283" w:footer="283" w:gutter="0"/>
          <w:cols w:space="720"/>
          <w:titlePg/>
          <w:docGrid w:linePitch="299"/>
        </w:sectPr>
      </w:pPr>
    </w:p>
    <w:p w:rsidR="009A712B" w:rsidRPr="00DF702D" w:rsidRDefault="009A712B" w:rsidP="009A712B">
      <w:pPr>
        <w:ind w:firstLine="3828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lastRenderedPageBreak/>
        <w:t>ПРИЛОЖЕНИЕ 4</w:t>
      </w:r>
    </w:p>
    <w:p w:rsidR="009A712B" w:rsidRPr="00DF702D" w:rsidRDefault="009A712B" w:rsidP="009A712B">
      <w:pPr>
        <w:ind w:firstLine="3828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УТВЕРЖДЕНА</w:t>
      </w:r>
    </w:p>
    <w:p w:rsidR="009A712B" w:rsidRPr="00DF702D" w:rsidRDefault="009A712B" w:rsidP="009A712B">
      <w:pPr>
        <w:ind w:firstLine="3828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 xml:space="preserve">постановлением </w:t>
      </w:r>
    </w:p>
    <w:p w:rsidR="009A712B" w:rsidRPr="00DF702D" w:rsidRDefault="009A712B" w:rsidP="009A712B">
      <w:pPr>
        <w:ind w:firstLine="3828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 xml:space="preserve">Администрации города Курска </w:t>
      </w:r>
    </w:p>
    <w:p w:rsidR="009A712B" w:rsidRPr="00DF702D" w:rsidRDefault="009A712B" w:rsidP="009A712B">
      <w:pPr>
        <w:ind w:firstLine="3828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от «29» января 2016 года</w:t>
      </w:r>
    </w:p>
    <w:p w:rsidR="009A712B" w:rsidRPr="00DF702D" w:rsidRDefault="009A712B" w:rsidP="009A712B">
      <w:pPr>
        <w:ind w:firstLine="3828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№ 249</w:t>
      </w:r>
    </w:p>
    <w:p w:rsidR="009A712B" w:rsidRPr="00DF702D" w:rsidRDefault="009A712B" w:rsidP="009A712B">
      <w:pPr>
        <w:jc w:val="center"/>
        <w:rPr>
          <w:sz w:val="28"/>
          <w:szCs w:val="28"/>
        </w:rPr>
      </w:pPr>
    </w:p>
    <w:p w:rsidR="009A712B" w:rsidRPr="00DF702D" w:rsidRDefault="009A712B" w:rsidP="009A712B">
      <w:pPr>
        <w:jc w:val="center"/>
        <w:rPr>
          <w:b/>
          <w:sz w:val="28"/>
          <w:szCs w:val="28"/>
        </w:rPr>
      </w:pPr>
      <w:r w:rsidRPr="00DF702D">
        <w:rPr>
          <w:b/>
          <w:sz w:val="28"/>
          <w:szCs w:val="28"/>
        </w:rPr>
        <w:t xml:space="preserve">ТИПОВАЯ ФОРМА ДОГОВОРА </w:t>
      </w:r>
    </w:p>
    <w:p w:rsidR="009A712B" w:rsidRPr="00DF702D" w:rsidRDefault="009A712B" w:rsidP="009A712B">
      <w:pPr>
        <w:jc w:val="center"/>
        <w:rPr>
          <w:b/>
          <w:sz w:val="28"/>
          <w:szCs w:val="28"/>
        </w:rPr>
      </w:pPr>
      <w:r w:rsidRPr="00DF702D">
        <w:rPr>
          <w:b/>
          <w:sz w:val="28"/>
          <w:szCs w:val="28"/>
        </w:rPr>
        <w:t xml:space="preserve">на размещение нестационарного торгового объекта, </w:t>
      </w:r>
    </w:p>
    <w:p w:rsidR="009A712B" w:rsidRPr="00DF702D" w:rsidRDefault="009A712B" w:rsidP="009A712B">
      <w:pPr>
        <w:jc w:val="center"/>
        <w:rPr>
          <w:b/>
          <w:sz w:val="28"/>
          <w:szCs w:val="28"/>
        </w:rPr>
      </w:pPr>
      <w:r w:rsidRPr="00DF702D">
        <w:rPr>
          <w:b/>
          <w:sz w:val="28"/>
          <w:szCs w:val="28"/>
        </w:rPr>
        <w:t>заключаемого по результатам аукциона</w:t>
      </w:r>
    </w:p>
    <w:p w:rsidR="009A712B" w:rsidRPr="00DF702D" w:rsidRDefault="009A712B" w:rsidP="009A712B">
      <w:pPr>
        <w:jc w:val="center"/>
      </w:pPr>
    </w:p>
    <w:p w:rsidR="009A712B" w:rsidRPr="00DF702D" w:rsidRDefault="009A712B" w:rsidP="009A712B">
      <w:pPr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г. Курск                                                                      "__" __________ 20__ г.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>__________________________________________ в лице _________________,</w:t>
      </w:r>
    </w:p>
    <w:p w:rsidR="009A712B" w:rsidRPr="00DF702D" w:rsidRDefault="009A712B" w:rsidP="009A712B">
      <w:pPr>
        <w:jc w:val="both"/>
      </w:pPr>
      <w:r w:rsidRPr="00DF702D">
        <w:t>(полное наименование победителя аукциона)                       (должность, Ф.И.О.)</w:t>
      </w:r>
    </w:p>
    <w:p w:rsidR="009A712B" w:rsidRPr="00DF702D" w:rsidRDefault="009A712B" w:rsidP="009A712B">
      <w:pPr>
        <w:jc w:val="both"/>
      </w:pPr>
      <w:r w:rsidRPr="00DF702D">
        <w:t>____________________________________________________________________________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>действующего на основании _________________________________________, именуемы</w:t>
      </w:r>
      <w:proofErr w:type="gramStart"/>
      <w:r w:rsidRPr="00DF702D">
        <w:rPr>
          <w:sz w:val="28"/>
          <w:szCs w:val="28"/>
        </w:rPr>
        <w:t>й(</w:t>
      </w:r>
      <w:proofErr w:type="spellStart"/>
      <w:proofErr w:type="gramEnd"/>
      <w:r w:rsidRPr="00DF702D">
        <w:rPr>
          <w:sz w:val="28"/>
          <w:szCs w:val="28"/>
        </w:rPr>
        <w:t>ое</w:t>
      </w:r>
      <w:proofErr w:type="spellEnd"/>
      <w:r w:rsidRPr="00DF702D">
        <w:rPr>
          <w:sz w:val="28"/>
          <w:szCs w:val="28"/>
        </w:rPr>
        <w:t>) в дальнейшем "Предприниматель", с  одной стороны,                       и  земельный  комитет города  Курска в лице председателя комитета ________________________________________________, действующего                   на основании Положения, именуемый  в  дальнейшем  "Комитет", с  другой стороны, а вместе именуемые  "Стороны",   по   результатам   проведения  аукциона   на  право заключения   договора   на   размещение  нестационарных  торговых  объектов (полное наименование аукциона                       и реквизиты решения  о проведении аукциона) и на  основании  протокола                    о  результатах  аукциона    № _______ от _________________________</w:t>
      </w:r>
      <w:proofErr w:type="gramStart"/>
      <w:r w:rsidRPr="00DF702D">
        <w:rPr>
          <w:sz w:val="28"/>
          <w:szCs w:val="28"/>
        </w:rPr>
        <w:t xml:space="preserve">  ,</w:t>
      </w:r>
      <w:proofErr w:type="gramEnd"/>
      <w:r w:rsidRPr="00DF702D">
        <w:rPr>
          <w:sz w:val="28"/>
          <w:szCs w:val="28"/>
        </w:rPr>
        <w:t xml:space="preserve"> являющимся неотъемлемым приложением к настоящему договору,  заключили настоящий договор о нижеследующем: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</w:p>
    <w:p w:rsidR="009A712B" w:rsidRPr="00DF702D" w:rsidRDefault="009A712B" w:rsidP="009A712B">
      <w:pPr>
        <w:numPr>
          <w:ilvl w:val="0"/>
          <w:numId w:val="8"/>
        </w:numPr>
        <w:spacing w:after="200" w:line="276" w:lineRule="auto"/>
        <w:jc w:val="center"/>
        <w:rPr>
          <w:b/>
          <w:sz w:val="28"/>
          <w:szCs w:val="28"/>
        </w:rPr>
      </w:pPr>
      <w:r w:rsidRPr="00DF702D">
        <w:rPr>
          <w:b/>
          <w:sz w:val="28"/>
          <w:szCs w:val="28"/>
        </w:rPr>
        <w:t>Предмет договора</w:t>
      </w:r>
    </w:p>
    <w:p w:rsidR="009A712B" w:rsidRPr="00DF702D" w:rsidRDefault="009A712B" w:rsidP="009A712B">
      <w:pPr>
        <w:ind w:left="360"/>
        <w:rPr>
          <w:sz w:val="28"/>
          <w:szCs w:val="28"/>
        </w:rPr>
      </w:pPr>
    </w:p>
    <w:p w:rsidR="009A712B" w:rsidRPr="00DF702D" w:rsidRDefault="009A712B" w:rsidP="009A712B">
      <w:pPr>
        <w:numPr>
          <w:ilvl w:val="1"/>
          <w:numId w:val="8"/>
        </w:numPr>
        <w:spacing w:after="200" w:line="276" w:lineRule="auto"/>
        <w:ind w:left="0" w:firstLine="709"/>
        <w:jc w:val="both"/>
        <w:rPr>
          <w:sz w:val="28"/>
          <w:szCs w:val="28"/>
        </w:rPr>
      </w:pPr>
      <w:bookmarkStart w:id="7" w:name="P345"/>
      <w:bookmarkEnd w:id="7"/>
      <w:r w:rsidRPr="00DF702D">
        <w:rPr>
          <w:sz w:val="28"/>
          <w:szCs w:val="28"/>
        </w:rPr>
        <w:t xml:space="preserve"> Комитет    предоставляет     Предпринимателю    право    </w:t>
      </w:r>
      <w:proofErr w:type="gramStart"/>
      <w:r w:rsidRPr="00DF702D">
        <w:rPr>
          <w:sz w:val="28"/>
          <w:szCs w:val="28"/>
        </w:rPr>
        <w:t>разместить</w:t>
      </w:r>
      <w:proofErr w:type="gramEnd"/>
      <w:r w:rsidRPr="00DF702D">
        <w:rPr>
          <w:sz w:val="28"/>
          <w:szCs w:val="28"/>
        </w:rPr>
        <w:t xml:space="preserve"> нестационарный торговый объект: ______________________________________________________________</w:t>
      </w:r>
    </w:p>
    <w:p w:rsidR="009A712B" w:rsidRPr="00DF702D" w:rsidRDefault="009A712B" w:rsidP="009A712B">
      <w:pPr>
        <w:jc w:val="both"/>
      </w:pPr>
      <w:r w:rsidRPr="00DF702D">
        <w:t xml:space="preserve"> (номер по схеме, наименование и тип объекта, группа товаров, размер торговой площади)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>__________________________________________________________________________________________________________________________________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>__________________________________________________________________,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>(далее - Объект): ___________________________________________________,</w:t>
      </w:r>
    </w:p>
    <w:p w:rsidR="009A712B" w:rsidRPr="00DF702D" w:rsidRDefault="009A712B" w:rsidP="009A712B">
      <w:pPr>
        <w:jc w:val="both"/>
      </w:pPr>
      <w:r w:rsidRPr="00DF702D">
        <w:rPr>
          <w:sz w:val="28"/>
          <w:szCs w:val="28"/>
        </w:rPr>
        <w:tab/>
      </w:r>
      <w:r w:rsidRPr="00DF702D">
        <w:rPr>
          <w:sz w:val="28"/>
          <w:szCs w:val="28"/>
        </w:rPr>
        <w:tab/>
        <w:t xml:space="preserve">                          </w:t>
      </w:r>
      <w:r w:rsidRPr="00DF702D">
        <w:t>(местонахождения нестационарного торгового объекта)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а Предприниматель обязуется </w:t>
      </w:r>
      <w:proofErr w:type="gramStart"/>
      <w:r w:rsidRPr="00DF702D">
        <w:rPr>
          <w:sz w:val="28"/>
          <w:szCs w:val="28"/>
        </w:rPr>
        <w:t>разместить Объект</w:t>
      </w:r>
      <w:proofErr w:type="gramEnd"/>
      <w:r w:rsidRPr="00DF702D">
        <w:rPr>
          <w:sz w:val="28"/>
          <w:szCs w:val="28"/>
        </w:rPr>
        <w:t xml:space="preserve"> и обеспечить его эксплуатацию в течение всего срока действия договора на условиях                         и в порядке, предусмотренных действующим законодательством РФ.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</w:p>
    <w:p w:rsidR="009A712B" w:rsidRPr="00DF702D" w:rsidRDefault="009A712B" w:rsidP="009A712B">
      <w:pPr>
        <w:jc w:val="center"/>
        <w:rPr>
          <w:sz w:val="28"/>
          <w:szCs w:val="28"/>
        </w:rPr>
      </w:pPr>
    </w:p>
    <w:p w:rsidR="009A712B" w:rsidRPr="00DF702D" w:rsidRDefault="009A712B" w:rsidP="009A712B">
      <w:pPr>
        <w:numPr>
          <w:ilvl w:val="0"/>
          <w:numId w:val="8"/>
        </w:numPr>
        <w:spacing w:after="200" w:line="276" w:lineRule="auto"/>
        <w:jc w:val="center"/>
        <w:rPr>
          <w:b/>
          <w:sz w:val="28"/>
          <w:szCs w:val="28"/>
        </w:rPr>
      </w:pPr>
      <w:r w:rsidRPr="00DF702D">
        <w:rPr>
          <w:b/>
          <w:sz w:val="28"/>
          <w:szCs w:val="28"/>
        </w:rPr>
        <w:t>Цена за размещение Объекта и порядок расчетов</w:t>
      </w:r>
    </w:p>
    <w:p w:rsidR="009A712B" w:rsidRPr="00DF702D" w:rsidRDefault="009A712B" w:rsidP="009A712B">
      <w:pPr>
        <w:ind w:left="360"/>
        <w:rPr>
          <w:sz w:val="28"/>
          <w:szCs w:val="28"/>
        </w:rPr>
      </w:pPr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    2.1. Цена за размещение Объекта устанавливается в размере итоговой цены аукциона,  за   которую   Предприниматель   приобрел  право  на  заключение настоящего договора, и составляет ____________________________________.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                                                                </w:t>
      </w:r>
      <w:r w:rsidRPr="00DF702D">
        <w:t>(сумма указывается цифрами и прописью</w:t>
      </w:r>
      <w:r w:rsidRPr="00DF702D">
        <w:rPr>
          <w:sz w:val="28"/>
          <w:szCs w:val="28"/>
        </w:rPr>
        <w:t>)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>________________________________________________________________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    2.2. Цена за размещение Объекта перечисляется  Предпринимателем равными частями ежеквартально в соответствии с </w:t>
      </w:r>
      <w:hyperlink w:anchor="P479" w:history="1">
        <w:r w:rsidRPr="00DF702D">
          <w:rPr>
            <w:sz w:val="28"/>
            <w:szCs w:val="28"/>
          </w:rPr>
          <w:t>приложением 1</w:t>
        </w:r>
      </w:hyperlink>
      <w:r w:rsidRPr="00DF702D">
        <w:rPr>
          <w:sz w:val="28"/>
          <w:szCs w:val="28"/>
        </w:rPr>
        <w:t xml:space="preserve">                               к  настоящему договору путем   перечисления   денежных   средств                          по   следующим реквизитам:_________________________________________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>_________________________________________________________________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>_________________________________________________________________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    2.3. Размер  цены  за  размещение Объекта   является   окончательным                   и изменению не подлежит.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</w:p>
    <w:p w:rsidR="009A712B" w:rsidRPr="00DF702D" w:rsidRDefault="009A712B" w:rsidP="009A712B">
      <w:pPr>
        <w:numPr>
          <w:ilvl w:val="0"/>
          <w:numId w:val="8"/>
        </w:numPr>
        <w:spacing w:after="200" w:line="276" w:lineRule="auto"/>
        <w:jc w:val="center"/>
        <w:rPr>
          <w:b/>
          <w:sz w:val="28"/>
          <w:szCs w:val="28"/>
        </w:rPr>
      </w:pPr>
      <w:r w:rsidRPr="00DF702D">
        <w:rPr>
          <w:b/>
          <w:sz w:val="28"/>
          <w:szCs w:val="28"/>
        </w:rPr>
        <w:t>Права и обязанности Сторон</w:t>
      </w:r>
    </w:p>
    <w:p w:rsidR="009A712B" w:rsidRPr="00DF702D" w:rsidRDefault="009A712B" w:rsidP="009A712B">
      <w:pPr>
        <w:ind w:left="360"/>
        <w:rPr>
          <w:sz w:val="28"/>
          <w:szCs w:val="28"/>
        </w:rPr>
      </w:pP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3.1. Предприниматель имеет право: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3.1.1. </w:t>
      </w:r>
      <w:proofErr w:type="gramStart"/>
      <w:r w:rsidRPr="00DF702D">
        <w:rPr>
          <w:sz w:val="28"/>
          <w:szCs w:val="28"/>
        </w:rPr>
        <w:t>Разместить Объект</w:t>
      </w:r>
      <w:proofErr w:type="gramEnd"/>
      <w:r w:rsidRPr="00DF702D">
        <w:rPr>
          <w:sz w:val="28"/>
          <w:szCs w:val="28"/>
        </w:rPr>
        <w:t xml:space="preserve"> в соответствии с </w:t>
      </w:r>
      <w:hyperlink w:anchor="P345" w:history="1">
        <w:r w:rsidRPr="00DF702D">
          <w:rPr>
            <w:sz w:val="28"/>
            <w:szCs w:val="28"/>
          </w:rPr>
          <w:t>пунктом 1.1</w:t>
        </w:r>
      </w:hyperlink>
      <w:r w:rsidRPr="00DF702D">
        <w:rPr>
          <w:sz w:val="28"/>
          <w:szCs w:val="28"/>
        </w:rPr>
        <w:t xml:space="preserve"> настоящего договора.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3.1.2. Использовать Объект для осуществления торговой деятельности                    в соответствии с требованиями настоящего договора и действующего законодательства РФ.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3.1.3. Досрочно отказаться от исполнения настоящего договора                         по основаниям и в порядке, предусмотренном настоящим договором                        и законодательством РФ.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3.1.4. Не позднее, чем за два месяца до окончания срока действия договора обратиться в земельный комитет города Курска с письменным заявлением о заключении договора (без проведения торгов).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3.1.5. Заключить временный договор на подключение к электросетям               на срок до 1 года.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3.2. Предприниматель обязан: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3.2.1. Разработать и представить в 30-дневный срок в комитет архитектуры и градостроительства города Курска архитектурно-художественный паспорт нестационарного торгового объекта по форме, согласно  приложению 3 или 4 к Положению о размещении нестационарных торговых объектов на территории города Курска (в зависимости от типа объекта).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3.2.2. Своевременно вносить плату за размещение Объекта.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3.2.3. Сохранять наименование и тип объекта, место нахождения, группу товаров, размер объекта, внешний вид согласно проекту, в течение </w:t>
      </w:r>
      <w:r w:rsidRPr="00DF702D">
        <w:rPr>
          <w:sz w:val="28"/>
          <w:szCs w:val="28"/>
        </w:rPr>
        <w:lastRenderedPageBreak/>
        <w:t>установленного срока его размещения и соблюдать требования Положения             о размещении нестационарных торговых объектов на территории города Курска</w:t>
      </w:r>
      <w:proofErr w:type="gramStart"/>
      <w:r w:rsidRPr="00DF702D">
        <w:rPr>
          <w:sz w:val="28"/>
          <w:szCs w:val="28"/>
        </w:rPr>
        <w:t>..</w:t>
      </w:r>
      <w:proofErr w:type="gramEnd"/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3.2.4. Обеспечивать функционирование объекта в соответствии                          с аукционной документацией,  с требованиями настоящего договора                            и действующего законодательства.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3.2.5. Обеспечить соблюдение санитарных норм и правил, вывоз мусора и иных отходов от использования Объекта.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3.2.6. Соблюдать при размещении Объекта требования экологических, санитарно-гигиенических, противопожарных и иных правил, нормативов.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3.2.7. Использовать Объект способами, которые не должны наносить вред окружающей среде.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3.2.8. Не допускать загрязнения, захламления места размещения Объекта.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3.2.9. При окончании срока действия договора в 10-дневный срок обеспечить демонтаж и вывоз Объекта с места его размещения.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3.2.10. Осуществлять праздничное оформление объекта                                        к государственным праздничным дням Российской Федерации                                  и праздничным дням и памятным датам субъекта Российской Федерации                     и города Курска.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3.3. Комитет имеет право: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3.3.1. Получать своевременно и в полном объеме плату за размещение Объекта.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3.3.2. Осуществлять </w:t>
      </w:r>
      <w:proofErr w:type="gramStart"/>
      <w:r w:rsidRPr="00DF702D">
        <w:rPr>
          <w:sz w:val="28"/>
          <w:szCs w:val="28"/>
        </w:rPr>
        <w:t>контроль за</w:t>
      </w:r>
      <w:proofErr w:type="gramEnd"/>
      <w:r w:rsidRPr="00DF702D">
        <w:rPr>
          <w:sz w:val="28"/>
          <w:szCs w:val="28"/>
        </w:rPr>
        <w:t xml:space="preserve"> исполнением настоящего договора.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3.3.3. Досрочно отказаться от исполнения настоящего договора                        по основаниям и в порядке, предусмотренном настоящим договором                           и законодательством РФ.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3.4. . Комитет обязан заключить с предпринимателем договор на новый срок в случае добросовестного исполнения условий настоящего договора.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</w:p>
    <w:p w:rsidR="009A712B" w:rsidRPr="00DF702D" w:rsidRDefault="009A712B" w:rsidP="009A712B">
      <w:pPr>
        <w:numPr>
          <w:ilvl w:val="0"/>
          <w:numId w:val="8"/>
        </w:numPr>
        <w:spacing w:after="200" w:line="276" w:lineRule="auto"/>
        <w:jc w:val="center"/>
        <w:rPr>
          <w:b/>
          <w:sz w:val="28"/>
          <w:szCs w:val="28"/>
        </w:rPr>
      </w:pPr>
      <w:r w:rsidRPr="00DF702D">
        <w:rPr>
          <w:b/>
          <w:sz w:val="28"/>
          <w:szCs w:val="28"/>
        </w:rPr>
        <w:t>Ответственность сторон</w:t>
      </w:r>
    </w:p>
    <w:p w:rsidR="009A712B" w:rsidRPr="00DF702D" w:rsidRDefault="009A712B" w:rsidP="009A712B">
      <w:pPr>
        <w:ind w:left="360"/>
        <w:rPr>
          <w:b/>
          <w:sz w:val="28"/>
          <w:szCs w:val="28"/>
        </w:rPr>
      </w:pP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4.1. В случае неисполнения или ненадлежащего исполнения обязательств по настоящему договору Стороны несут ответственность                    в соответствии с действующим законодательством РФ.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4.2. В случае просрочки уплаты платежей Предприниматель обязан выплатить Комитету пеню в размере 0,1% от суммы долга за каждый день просрочки.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4.3. В случае не выполнения обязанности по демонтажу и вывозу объекта Предприниматель уплачивает штраф в размере цены договора.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</w:p>
    <w:p w:rsidR="009A712B" w:rsidRPr="00DF702D" w:rsidRDefault="009A712B" w:rsidP="009A712B">
      <w:pPr>
        <w:numPr>
          <w:ilvl w:val="0"/>
          <w:numId w:val="8"/>
        </w:numPr>
        <w:spacing w:after="200" w:line="276" w:lineRule="auto"/>
        <w:jc w:val="center"/>
        <w:rPr>
          <w:b/>
          <w:sz w:val="28"/>
          <w:szCs w:val="28"/>
        </w:rPr>
      </w:pPr>
      <w:r w:rsidRPr="00DF702D">
        <w:rPr>
          <w:b/>
          <w:sz w:val="28"/>
          <w:szCs w:val="28"/>
        </w:rPr>
        <w:t>Срок действия договора</w:t>
      </w:r>
    </w:p>
    <w:p w:rsidR="009A712B" w:rsidRPr="00DF702D" w:rsidRDefault="009A712B" w:rsidP="009A712B">
      <w:pPr>
        <w:ind w:left="360"/>
        <w:rPr>
          <w:b/>
          <w:sz w:val="28"/>
          <w:szCs w:val="28"/>
        </w:rPr>
      </w:pP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lastRenderedPageBreak/>
        <w:t>5.1. Настоящий договор действует с момента его подписания сторонами и до "___" __________ 20__ г., а в части исполнения обязательств по оплате - до момента исполнения таких обязательств.</w:t>
      </w:r>
    </w:p>
    <w:p w:rsidR="009A712B" w:rsidRPr="00DF702D" w:rsidRDefault="009A712B" w:rsidP="009A712B">
      <w:pPr>
        <w:jc w:val="center"/>
        <w:rPr>
          <w:b/>
          <w:sz w:val="28"/>
          <w:szCs w:val="28"/>
        </w:rPr>
      </w:pPr>
      <w:r w:rsidRPr="00DF702D">
        <w:rPr>
          <w:b/>
          <w:sz w:val="28"/>
          <w:szCs w:val="28"/>
        </w:rPr>
        <w:t>6. Изменение и расторжение договора</w:t>
      </w:r>
    </w:p>
    <w:p w:rsidR="009A712B" w:rsidRPr="00DF702D" w:rsidRDefault="009A712B" w:rsidP="009A712B">
      <w:pPr>
        <w:jc w:val="center"/>
        <w:rPr>
          <w:sz w:val="28"/>
          <w:szCs w:val="28"/>
        </w:rPr>
      </w:pP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6.1. Победитель торгов не вправе уступать права и осуществлять перевод долга по обязательствам, возникшим из заключенного на торгах договора. Обязательства по такому договору должны быть исполнены победителем торгов лично.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6.2. Существенными условиями договора на размещение нестационарного торгового объекта являются: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1) предмет договора на размещение нестационарного торгового объекта;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2) наименование организатора аукциона, принявшего решение                         о проведен</w:t>
      </w:r>
      <w:proofErr w:type="gramStart"/>
      <w:r w:rsidRPr="00DF702D">
        <w:rPr>
          <w:sz w:val="28"/>
          <w:szCs w:val="28"/>
        </w:rPr>
        <w:t>ии ау</w:t>
      </w:r>
      <w:proofErr w:type="gramEnd"/>
      <w:r w:rsidRPr="00DF702D">
        <w:rPr>
          <w:sz w:val="28"/>
          <w:szCs w:val="28"/>
        </w:rPr>
        <w:t>кциона и реквизиты такого решения;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3) цена аукциона, за которую победитель аукциона (единственный участник аукциона) приобрел право на заключение договора на размещение нестационарного торгового объекта, а также порядок и сроки ее внесения;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4) местоположение и размер площади места размещения нестационарного торгового объекта, наименование и тип объекта, срок размещения нестационарного торгового объекта, группа реализуемых товаров.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6.3. Внесение изменений в настоящий договор осуществляется путем заключения дополнительного соглашения, подписываемого Сторонами.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6.4. Настоящий </w:t>
      </w:r>
      <w:proofErr w:type="gramStart"/>
      <w:r w:rsidRPr="00DF702D">
        <w:rPr>
          <w:sz w:val="28"/>
          <w:szCs w:val="28"/>
        </w:rPr>
        <w:t>договор</w:t>
      </w:r>
      <w:proofErr w:type="gramEnd"/>
      <w:r w:rsidRPr="00DF702D">
        <w:rPr>
          <w:sz w:val="28"/>
          <w:szCs w:val="28"/>
        </w:rPr>
        <w:t xml:space="preserve"> может быть расторгнут по соглашению сторон.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6.5. Договор на размещение нестационарного торгового объекта прекращается в случаях: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1) прекращения деятельности Предпринимателем;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2) ликвидации юридического лица.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6.6. Договор на размещение нестационарного торгового объекта расторгается в одностороннем порядке по инициативе Комитета в случае:</w:t>
      </w:r>
    </w:p>
    <w:p w:rsidR="009A712B" w:rsidRPr="00DF702D" w:rsidRDefault="009A712B" w:rsidP="009A712B">
      <w:pPr>
        <w:ind w:firstLine="567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1) неоднократного нарушения Предпринимателем существенных условий настоящего договора;</w:t>
      </w:r>
    </w:p>
    <w:p w:rsidR="009A712B" w:rsidRPr="00DF702D" w:rsidRDefault="009A712B" w:rsidP="009A712B">
      <w:pPr>
        <w:ind w:firstLine="567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2)  при наличии заключения о несоответствии НТО;</w:t>
      </w:r>
    </w:p>
    <w:p w:rsidR="009A712B" w:rsidRPr="00DF702D" w:rsidRDefault="009A712B" w:rsidP="009A712B">
      <w:pPr>
        <w:ind w:firstLine="567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3)  принятия органом местного самоуправления следующих решений:</w:t>
      </w:r>
    </w:p>
    <w:p w:rsidR="009A712B" w:rsidRPr="00DF702D" w:rsidRDefault="009A712B" w:rsidP="009A712B">
      <w:pPr>
        <w:ind w:firstLine="567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о размещении (реконструкции) объектов капитального строительства                 за счет средств муниципального бюджета;</w:t>
      </w:r>
    </w:p>
    <w:p w:rsidR="009A712B" w:rsidRPr="00DF702D" w:rsidRDefault="009A712B" w:rsidP="009A712B">
      <w:pPr>
        <w:ind w:firstLine="567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резервирования и (или) изъятия земельного участка для муниципальных нужд;</w:t>
      </w:r>
    </w:p>
    <w:p w:rsidR="009A712B" w:rsidRPr="00DF702D" w:rsidRDefault="009A712B" w:rsidP="009A712B">
      <w:pPr>
        <w:ind w:firstLine="567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развития застроенных территорий города Курска;</w:t>
      </w:r>
    </w:p>
    <w:p w:rsidR="009A712B" w:rsidRPr="00DF702D" w:rsidRDefault="009A712B" w:rsidP="009A712B">
      <w:pPr>
        <w:ind w:firstLine="567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lastRenderedPageBreak/>
        <w:t xml:space="preserve">6.7. В 10-дневный срок </w:t>
      </w:r>
      <w:proofErr w:type="gramStart"/>
      <w:r w:rsidRPr="00DF702D">
        <w:rPr>
          <w:sz w:val="28"/>
          <w:szCs w:val="28"/>
        </w:rPr>
        <w:t>с даты подписания</w:t>
      </w:r>
      <w:proofErr w:type="gramEnd"/>
      <w:r w:rsidRPr="00DF702D">
        <w:rPr>
          <w:sz w:val="28"/>
          <w:szCs w:val="28"/>
        </w:rPr>
        <w:t xml:space="preserve">  Соглашения о расторжении настоящего договора предприниматель обязан  демонтировать и вывезти НТО.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 </w:t>
      </w:r>
    </w:p>
    <w:p w:rsidR="009A712B" w:rsidRPr="00DF702D" w:rsidRDefault="009A712B" w:rsidP="009A712B">
      <w:pPr>
        <w:jc w:val="center"/>
        <w:rPr>
          <w:b/>
          <w:sz w:val="28"/>
          <w:szCs w:val="28"/>
        </w:rPr>
      </w:pPr>
      <w:bookmarkStart w:id="8" w:name="P439"/>
      <w:bookmarkEnd w:id="8"/>
      <w:r w:rsidRPr="00DF702D">
        <w:rPr>
          <w:b/>
          <w:sz w:val="28"/>
          <w:szCs w:val="28"/>
        </w:rPr>
        <w:t>7. Особые условия договора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>__________________________________________________________________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>___________________________________________________________________________________________________________________________________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>________________________________________________________________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>_________________________________________________________________</w:t>
      </w:r>
    </w:p>
    <w:p w:rsidR="009A712B" w:rsidRPr="00DF702D" w:rsidRDefault="009A712B" w:rsidP="009A712B">
      <w:pPr>
        <w:jc w:val="center"/>
        <w:rPr>
          <w:b/>
          <w:sz w:val="28"/>
          <w:szCs w:val="28"/>
        </w:rPr>
      </w:pPr>
    </w:p>
    <w:p w:rsidR="009A712B" w:rsidRPr="00DF702D" w:rsidRDefault="009A712B" w:rsidP="009A712B">
      <w:pPr>
        <w:jc w:val="center"/>
        <w:rPr>
          <w:b/>
          <w:sz w:val="28"/>
          <w:szCs w:val="28"/>
        </w:rPr>
      </w:pPr>
      <w:r w:rsidRPr="00DF702D">
        <w:rPr>
          <w:b/>
          <w:sz w:val="28"/>
          <w:szCs w:val="28"/>
        </w:rPr>
        <w:t>8. Заключительные положения</w:t>
      </w:r>
    </w:p>
    <w:p w:rsidR="009A712B" w:rsidRPr="00DF702D" w:rsidRDefault="009A712B" w:rsidP="009A712B">
      <w:pPr>
        <w:jc w:val="center"/>
        <w:rPr>
          <w:b/>
          <w:sz w:val="28"/>
          <w:szCs w:val="28"/>
        </w:rPr>
      </w:pP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8.1. Любые споры, возникающие из настоящего договора или в связи                 с ним, разрешаются Сторонами путем ведения переговоров, а в случае </w:t>
      </w:r>
      <w:proofErr w:type="spellStart"/>
      <w:r w:rsidRPr="00DF702D">
        <w:rPr>
          <w:sz w:val="28"/>
          <w:szCs w:val="28"/>
        </w:rPr>
        <w:t>недостижения</w:t>
      </w:r>
      <w:proofErr w:type="spellEnd"/>
      <w:r w:rsidRPr="00DF702D">
        <w:rPr>
          <w:sz w:val="28"/>
          <w:szCs w:val="28"/>
        </w:rPr>
        <w:t xml:space="preserve"> согласия передаются на рассмотрение Арбитражного суда Курской области в установленном порядке.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8.2. Настоящий договор составлен в 2 экземплярах, имеющих одинаковую юридическую силу, - по одному для каждой из Сторон, один из которых хранится в Комитете в течение 3 лет с момента его подписания Сторонами.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  <w:r w:rsidRPr="00DF702D">
        <w:rPr>
          <w:sz w:val="28"/>
          <w:szCs w:val="28"/>
        </w:rPr>
        <w:t>8.3. Приложения к договору составляет его неотъемлемую часть.</w:t>
      </w:r>
    </w:p>
    <w:p w:rsidR="009A712B" w:rsidRPr="00DF702D" w:rsidRDefault="009A712B" w:rsidP="009A712B">
      <w:pPr>
        <w:ind w:firstLine="540"/>
        <w:jc w:val="both"/>
        <w:rPr>
          <w:sz w:val="28"/>
          <w:szCs w:val="28"/>
        </w:rPr>
      </w:pPr>
    </w:p>
    <w:p w:rsidR="009A712B" w:rsidRPr="00DF702D" w:rsidRDefault="009A712B" w:rsidP="009A712B">
      <w:pPr>
        <w:jc w:val="center"/>
        <w:rPr>
          <w:b/>
          <w:sz w:val="28"/>
          <w:szCs w:val="28"/>
        </w:rPr>
      </w:pPr>
      <w:r w:rsidRPr="00DF702D">
        <w:rPr>
          <w:b/>
          <w:sz w:val="28"/>
          <w:szCs w:val="28"/>
        </w:rPr>
        <w:t>9. Реквизиты и подписи Сторон</w:t>
      </w:r>
    </w:p>
    <w:p w:rsidR="009A712B" w:rsidRPr="00DF702D" w:rsidRDefault="009A712B" w:rsidP="009A712B">
      <w:pPr>
        <w:jc w:val="center"/>
        <w:rPr>
          <w:sz w:val="28"/>
          <w:szCs w:val="28"/>
        </w:rPr>
      </w:pPr>
    </w:p>
    <w:tbl>
      <w:tblPr>
        <w:tblW w:w="0" w:type="auto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560"/>
        <w:gridCol w:w="4560"/>
      </w:tblGrid>
      <w:tr w:rsidR="009A712B" w:rsidRPr="00DF702D" w:rsidTr="0009414B">
        <w:trPr>
          <w:trHeight w:val="225"/>
        </w:trPr>
        <w:tc>
          <w:tcPr>
            <w:tcW w:w="4560" w:type="dxa"/>
          </w:tcPr>
          <w:p w:rsidR="009A712B" w:rsidRPr="00DF702D" w:rsidRDefault="009A712B" w:rsidP="0009414B">
            <w:pPr>
              <w:jc w:val="both"/>
              <w:rPr>
                <w:sz w:val="28"/>
                <w:szCs w:val="28"/>
              </w:rPr>
            </w:pPr>
            <w:r w:rsidRPr="00DF702D">
              <w:rPr>
                <w:sz w:val="28"/>
                <w:szCs w:val="28"/>
              </w:rPr>
              <w:t xml:space="preserve">Предприниматель                     </w:t>
            </w:r>
          </w:p>
        </w:tc>
        <w:tc>
          <w:tcPr>
            <w:tcW w:w="4560" w:type="dxa"/>
          </w:tcPr>
          <w:p w:rsidR="009A712B" w:rsidRPr="00DF702D" w:rsidRDefault="009A712B" w:rsidP="0009414B">
            <w:pPr>
              <w:jc w:val="both"/>
              <w:rPr>
                <w:sz w:val="28"/>
                <w:szCs w:val="28"/>
              </w:rPr>
            </w:pPr>
            <w:r w:rsidRPr="00DF702D">
              <w:rPr>
                <w:sz w:val="28"/>
                <w:szCs w:val="28"/>
              </w:rPr>
              <w:t xml:space="preserve">Земельный комитет города Курска     </w:t>
            </w:r>
          </w:p>
        </w:tc>
      </w:tr>
      <w:tr w:rsidR="009A712B" w:rsidRPr="00DF702D" w:rsidTr="0009414B">
        <w:trPr>
          <w:trHeight w:val="225"/>
        </w:trPr>
        <w:tc>
          <w:tcPr>
            <w:tcW w:w="4560" w:type="dxa"/>
          </w:tcPr>
          <w:p w:rsidR="009A712B" w:rsidRPr="00DF702D" w:rsidRDefault="009A712B" w:rsidP="0009414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60" w:type="dxa"/>
          </w:tcPr>
          <w:p w:rsidR="009A712B" w:rsidRPr="00DF702D" w:rsidRDefault="009A712B" w:rsidP="0009414B">
            <w:pPr>
              <w:jc w:val="both"/>
              <w:rPr>
                <w:sz w:val="28"/>
                <w:szCs w:val="28"/>
              </w:rPr>
            </w:pPr>
          </w:p>
        </w:tc>
      </w:tr>
      <w:tr w:rsidR="009A712B" w:rsidRPr="00DF702D" w:rsidTr="0009414B">
        <w:trPr>
          <w:trHeight w:val="225"/>
        </w:trPr>
        <w:tc>
          <w:tcPr>
            <w:tcW w:w="4560" w:type="dxa"/>
          </w:tcPr>
          <w:p w:rsidR="009A712B" w:rsidRPr="00DF702D" w:rsidRDefault="009A712B" w:rsidP="0009414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60" w:type="dxa"/>
          </w:tcPr>
          <w:p w:rsidR="009A712B" w:rsidRPr="00DF702D" w:rsidRDefault="009A712B" w:rsidP="0009414B">
            <w:pPr>
              <w:jc w:val="both"/>
              <w:rPr>
                <w:sz w:val="28"/>
                <w:szCs w:val="28"/>
              </w:rPr>
            </w:pPr>
          </w:p>
        </w:tc>
      </w:tr>
      <w:tr w:rsidR="009A712B" w:rsidRPr="00DF702D" w:rsidTr="0009414B">
        <w:trPr>
          <w:trHeight w:val="225"/>
        </w:trPr>
        <w:tc>
          <w:tcPr>
            <w:tcW w:w="4560" w:type="dxa"/>
          </w:tcPr>
          <w:p w:rsidR="009A712B" w:rsidRPr="00DF702D" w:rsidRDefault="009A712B" w:rsidP="0009414B">
            <w:pPr>
              <w:jc w:val="both"/>
              <w:rPr>
                <w:sz w:val="28"/>
                <w:szCs w:val="28"/>
              </w:rPr>
            </w:pPr>
            <w:r w:rsidRPr="00DF702D">
              <w:rPr>
                <w:sz w:val="28"/>
                <w:szCs w:val="28"/>
              </w:rPr>
              <w:t xml:space="preserve">Подпись_________________                             </w:t>
            </w:r>
          </w:p>
        </w:tc>
        <w:tc>
          <w:tcPr>
            <w:tcW w:w="4560" w:type="dxa"/>
          </w:tcPr>
          <w:p w:rsidR="009A712B" w:rsidRPr="00DF702D" w:rsidRDefault="009A712B" w:rsidP="0009414B">
            <w:pPr>
              <w:jc w:val="both"/>
              <w:rPr>
                <w:sz w:val="28"/>
                <w:szCs w:val="28"/>
              </w:rPr>
            </w:pPr>
            <w:r w:rsidRPr="00DF702D">
              <w:rPr>
                <w:sz w:val="28"/>
                <w:szCs w:val="28"/>
              </w:rPr>
              <w:t xml:space="preserve">Подпись ________________________                            </w:t>
            </w:r>
          </w:p>
        </w:tc>
      </w:tr>
      <w:tr w:rsidR="009A712B" w:rsidRPr="00DF702D" w:rsidTr="0009414B">
        <w:trPr>
          <w:trHeight w:val="225"/>
        </w:trPr>
        <w:tc>
          <w:tcPr>
            <w:tcW w:w="4560" w:type="dxa"/>
          </w:tcPr>
          <w:p w:rsidR="009A712B" w:rsidRPr="00DF702D" w:rsidRDefault="009A712B" w:rsidP="0009414B">
            <w:pPr>
              <w:jc w:val="both"/>
              <w:rPr>
                <w:sz w:val="28"/>
                <w:szCs w:val="28"/>
              </w:rPr>
            </w:pPr>
            <w:r w:rsidRPr="00DF702D">
              <w:rPr>
                <w:sz w:val="28"/>
                <w:szCs w:val="28"/>
              </w:rPr>
              <w:t>М.П.</w:t>
            </w:r>
          </w:p>
        </w:tc>
        <w:tc>
          <w:tcPr>
            <w:tcW w:w="4560" w:type="dxa"/>
          </w:tcPr>
          <w:p w:rsidR="009A712B" w:rsidRPr="00DF702D" w:rsidRDefault="009A712B" w:rsidP="0009414B">
            <w:pPr>
              <w:jc w:val="both"/>
              <w:rPr>
                <w:sz w:val="28"/>
                <w:szCs w:val="28"/>
              </w:rPr>
            </w:pPr>
            <w:r w:rsidRPr="00DF702D">
              <w:rPr>
                <w:sz w:val="28"/>
                <w:szCs w:val="28"/>
              </w:rPr>
              <w:t>М.П.</w:t>
            </w:r>
          </w:p>
        </w:tc>
      </w:tr>
    </w:tbl>
    <w:p w:rsidR="009A712B" w:rsidRPr="00DF702D" w:rsidRDefault="009A712B" w:rsidP="009A712B">
      <w:pPr>
        <w:jc w:val="both"/>
      </w:pPr>
    </w:p>
    <w:p w:rsidR="009A712B" w:rsidRPr="00DF702D" w:rsidRDefault="009A712B" w:rsidP="009A712B">
      <w:pPr>
        <w:jc w:val="both"/>
      </w:pPr>
    </w:p>
    <w:p w:rsidR="009A712B" w:rsidRPr="00DF702D" w:rsidRDefault="009A712B" w:rsidP="009A712B">
      <w:pPr>
        <w:ind w:firstLine="540"/>
        <w:jc w:val="both"/>
      </w:pPr>
    </w:p>
    <w:p w:rsidR="009A712B" w:rsidRPr="00DF702D" w:rsidRDefault="009A712B" w:rsidP="009A712B">
      <w:pPr>
        <w:rPr>
          <w:rFonts w:eastAsia="Calibri"/>
          <w:sz w:val="28"/>
          <w:szCs w:val="28"/>
        </w:rPr>
      </w:pPr>
      <w:r w:rsidRPr="00DF702D">
        <w:rPr>
          <w:rFonts w:eastAsia="Calibri"/>
          <w:lang w:eastAsia="en-US"/>
        </w:rPr>
        <w:br w:type="page"/>
      </w:r>
    </w:p>
    <w:p w:rsidR="009A712B" w:rsidRPr="00DF702D" w:rsidRDefault="009A712B" w:rsidP="009A712B">
      <w:pPr>
        <w:ind w:left="4956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ПРИЛОЖЕНИЕ 1</w:t>
      </w:r>
    </w:p>
    <w:p w:rsidR="009A712B" w:rsidRPr="00DF702D" w:rsidRDefault="009A712B" w:rsidP="009A712B">
      <w:pPr>
        <w:ind w:left="4956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к договору на размещение</w:t>
      </w:r>
    </w:p>
    <w:p w:rsidR="009A712B" w:rsidRPr="00DF702D" w:rsidRDefault="009A712B" w:rsidP="009A712B">
      <w:pPr>
        <w:ind w:left="4956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нестационарного торгового объекта</w:t>
      </w:r>
    </w:p>
    <w:p w:rsidR="009A712B" w:rsidRPr="00DF702D" w:rsidRDefault="009A712B" w:rsidP="009A712B">
      <w:pPr>
        <w:ind w:left="4956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по результатам аукциона</w:t>
      </w:r>
    </w:p>
    <w:p w:rsidR="009A712B" w:rsidRPr="00DF702D" w:rsidRDefault="009A712B" w:rsidP="009A712B">
      <w:pPr>
        <w:ind w:left="4956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от «__» __________ 20__ года</w:t>
      </w:r>
    </w:p>
    <w:p w:rsidR="009A712B" w:rsidRPr="00DF702D" w:rsidRDefault="009A712B" w:rsidP="009A712B">
      <w:pPr>
        <w:ind w:left="4956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№ ____</w:t>
      </w:r>
    </w:p>
    <w:p w:rsidR="009A712B" w:rsidRPr="00DF702D" w:rsidRDefault="009A712B" w:rsidP="009A712B">
      <w:pPr>
        <w:jc w:val="right"/>
      </w:pPr>
    </w:p>
    <w:p w:rsidR="009A712B" w:rsidRPr="00DF702D" w:rsidRDefault="009A712B" w:rsidP="009A712B">
      <w:pPr>
        <w:ind w:firstLine="540"/>
        <w:jc w:val="both"/>
      </w:pPr>
    </w:p>
    <w:p w:rsidR="009A712B" w:rsidRPr="00DF702D" w:rsidRDefault="009A712B" w:rsidP="009A712B">
      <w:pPr>
        <w:jc w:val="center"/>
        <w:rPr>
          <w:b/>
        </w:rPr>
      </w:pPr>
      <w:bookmarkStart w:id="9" w:name="P479"/>
      <w:bookmarkEnd w:id="9"/>
      <w:r w:rsidRPr="00DF702D">
        <w:rPr>
          <w:b/>
        </w:rPr>
        <w:t>СУММЫ ПЛАТЕЖЕЙ И СРОКИ ИХ ВНЕСЕНИЯ</w:t>
      </w:r>
    </w:p>
    <w:p w:rsidR="009A712B" w:rsidRPr="00DF702D" w:rsidRDefault="009A712B" w:rsidP="009A712B">
      <w:pPr>
        <w:jc w:val="both"/>
      </w:pPr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Плата по договору за период </w:t>
      </w:r>
      <w:proofErr w:type="gramStart"/>
      <w:r w:rsidRPr="00DF702D">
        <w:rPr>
          <w:sz w:val="28"/>
          <w:szCs w:val="28"/>
        </w:rPr>
        <w:t>с</w:t>
      </w:r>
      <w:proofErr w:type="gramEnd"/>
      <w:r w:rsidRPr="00DF702D">
        <w:rPr>
          <w:sz w:val="28"/>
          <w:szCs w:val="28"/>
        </w:rPr>
        <w:t xml:space="preserve"> __________ до __________ составляет: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>_________________________________________________________________,</w:t>
      </w:r>
    </w:p>
    <w:p w:rsidR="009A712B" w:rsidRPr="00DF702D" w:rsidRDefault="009A712B" w:rsidP="009A712B">
      <w:pPr>
        <w:jc w:val="center"/>
      </w:pPr>
      <w:r w:rsidRPr="00DF702D">
        <w:t>(сумма прописью)</w:t>
      </w:r>
    </w:p>
    <w:p w:rsidR="009A712B" w:rsidRPr="00DF702D" w:rsidRDefault="009A712B" w:rsidP="009A712B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>в том числе по периодам:</w:t>
      </w:r>
    </w:p>
    <w:p w:rsidR="009A712B" w:rsidRPr="00DF702D" w:rsidRDefault="009A712B" w:rsidP="009A712B">
      <w:pPr>
        <w:ind w:firstLine="540"/>
        <w:jc w:val="both"/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1800"/>
        <w:gridCol w:w="1560"/>
        <w:gridCol w:w="5880"/>
      </w:tblGrid>
      <w:tr w:rsidR="009A712B" w:rsidRPr="00DF702D" w:rsidTr="0009414B">
        <w:trPr>
          <w:trHeight w:val="225"/>
        </w:trPr>
        <w:tc>
          <w:tcPr>
            <w:tcW w:w="1800" w:type="dxa"/>
            <w:vMerge w:val="restart"/>
          </w:tcPr>
          <w:p w:rsidR="009A712B" w:rsidRPr="00DF702D" w:rsidRDefault="009A712B" w:rsidP="0009414B">
            <w:pPr>
              <w:jc w:val="center"/>
              <w:rPr>
                <w:b/>
              </w:rPr>
            </w:pPr>
            <w:r w:rsidRPr="00DF702D">
              <w:rPr>
                <w:b/>
              </w:rPr>
              <w:t>Период</w:t>
            </w:r>
          </w:p>
        </w:tc>
        <w:tc>
          <w:tcPr>
            <w:tcW w:w="1560" w:type="dxa"/>
            <w:vMerge w:val="restart"/>
          </w:tcPr>
          <w:p w:rsidR="009A712B" w:rsidRPr="00DF702D" w:rsidRDefault="009A712B" w:rsidP="0009414B">
            <w:pPr>
              <w:jc w:val="center"/>
              <w:rPr>
                <w:b/>
              </w:rPr>
            </w:pPr>
            <w:r w:rsidRPr="00DF702D">
              <w:rPr>
                <w:b/>
              </w:rPr>
              <w:t>Сумма</w:t>
            </w:r>
          </w:p>
          <w:p w:rsidR="009A712B" w:rsidRPr="00DF702D" w:rsidRDefault="009A712B" w:rsidP="0009414B">
            <w:pPr>
              <w:jc w:val="center"/>
              <w:rPr>
                <w:b/>
              </w:rPr>
            </w:pPr>
            <w:r w:rsidRPr="00DF702D">
              <w:rPr>
                <w:b/>
              </w:rPr>
              <w:t>(руб.)</w:t>
            </w:r>
          </w:p>
        </w:tc>
        <w:tc>
          <w:tcPr>
            <w:tcW w:w="5880" w:type="dxa"/>
          </w:tcPr>
          <w:p w:rsidR="009A712B" w:rsidRPr="00DF702D" w:rsidRDefault="009A712B" w:rsidP="0009414B">
            <w:pPr>
              <w:jc w:val="center"/>
              <w:rPr>
                <w:b/>
              </w:rPr>
            </w:pPr>
            <w:r w:rsidRPr="00DF702D">
              <w:rPr>
                <w:b/>
              </w:rPr>
              <w:t>Сроки внесения платы</w:t>
            </w:r>
          </w:p>
        </w:tc>
      </w:tr>
      <w:tr w:rsidR="009A712B" w:rsidRPr="00DF702D" w:rsidTr="0009414B">
        <w:tc>
          <w:tcPr>
            <w:tcW w:w="1680" w:type="dxa"/>
            <w:vMerge/>
            <w:tcBorders>
              <w:top w:val="nil"/>
            </w:tcBorders>
          </w:tcPr>
          <w:p w:rsidR="009A712B" w:rsidRPr="00DF702D" w:rsidRDefault="009A712B" w:rsidP="0009414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:rsidR="009A712B" w:rsidRPr="00DF702D" w:rsidRDefault="009A712B" w:rsidP="0009414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5880" w:type="dxa"/>
            <w:tcBorders>
              <w:top w:val="nil"/>
            </w:tcBorders>
          </w:tcPr>
          <w:p w:rsidR="009A712B" w:rsidRPr="00DF702D" w:rsidRDefault="009A712B" w:rsidP="0009414B">
            <w:pPr>
              <w:jc w:val="center"/>
              <w:rPr>
                <w:b/>
              </w:rPr>
            </w:pPr>
            <w:r w:rsidRPr="00DF702D">
              <w:rPr>
                <w:b/>
              </w:rPr>
              <w:t>Дата внесения: сумма (руб.)</w:t>
            </w:r>
          </w:p>
        </w:tc>
      </w:tr>
      <w:tr w:rsidR="009A712B" w:rsidRPr="00DF702D" w:rsidTr="0009414B">
        <w:trPr>
          <w:trHeight w:val="225"/>
        </w:trPr>
        <w:tc>
          <w:tcPr>
            <w:tcW w:w="1800" w:type="dxa"/>
            <w:tcBorders>
              <w:top w:val="nil"/>
            </w:tcBorders>
          </w:tcPr>
          <w:p w:rsidR="009A712B" w:rsidRPr="00DF702D" w:rsidRDefault="009A712B" w:rsidP="0009414B">
            <w:pPr>
              <w:jc w:val="both"/>
            </w:pPr>
          </w:p>
        </w:tc>
        <w:tc>
          <w:tcPr>
            <w:tcW w:w="1560" w:type="dxa"/>
            <w:tcBorders>
              <w:top w:val="nil"/>
            </w:tcBorders>
          </w:tcPr>
          <w:p w:rsidR="009A712B" w:rsidRPr="00DF702D" w:rsidRDefault="009A712B" w:rsidP="0009414B">
            <w:pPr>
              <w:jc w:val="both"/>
            </w:pPr>
          </w:p>
        </w:tc>
        <w:tc>
          <w:tcPr>
            <w:tcW w:w="5880" w:type="dxa"/>
            <w:tcBorders>
              <w:top w:val="nil"/>
            </w:tcBorders>
          </w:tcPr>
          <w:p w:rsidR="009A712B" w:rsidRPr="00DF702D" w:rsidRDefault="009A712B" w:rsidP="0009414B">
            <w:pPr>
              <w:jc w:val="both"/>
            </w:pPr>
          </w:p>
        </w:tc>
      </w:tr>
      <w:tr w:rsidR="009A712B" w:rsidRPr="00DF702D" w:rsidTr="0009414B">
        <w:trPr>
          <w:trHeight w:val="225"/>
        </w:trPr>
        <w:tc>
          <w:tcPr>
            <w:tcW w:w="1800" w:type="dxa"/>
            <w:tcBorders>
              <w:top w:val="nil"/>
            </w:tcBorders>
          </w:tcPr>
          <w:p w:rsidR="009A712B" w:rsidRPr="00DF702D" w:rsidRDefault="009A712B" w:rsidP="0009414B">
            <w:pPr>
              <w:jc w:val="both"/>
            </w:pPr>
          </w:p>
        </w:tc>
        <w:tc>
          <w:tcPr>
            <w:tcW w:w="1560" w:type="dxa"/>
            <w:tcBorders>
              <w:top w:val="nil"/>
            </w:tcBorders>
          </w:tcPr>
          <w:p w:rsidR="009A712B" w:rsidRPr="00DF702D" w:rsidRDefault="009A712B" w:rsidP="0009414B">
            <w:pPr>
              <w:jc w:val="both"/>
            </w:pPr>
          </w:p>
        </w:tc>
        <w:tc>
          <w:tcPr>
            <w:tcW w:w="5880" w:type="dxa"/>
            <w:tcBorders>
              <w:top w:val="nil"/>
            </w:tcBorders>
          </w:tcPr>
          <w:p w:rsidR="009A712B" w:rsidRPr="00DF702D" w:rsidRDefault="009A712B" w:rsidP="0009414B">
            <w:pPr>
              <w:jc w:val="both"/>
            </w:pPr>
          </w:p>
        </w:tc>
      </w:tr>
      <w:tr w:rsidR="009A712B" w:rsidRPr="00DF702D" w:rsidTr="0009414B">
        <w:trPr>
          <w:trHeight w:val="225"/>
        </w:trPr>
        <w:tc>
          <w:tcPr>
            <w:tcW w:w="1800" w:type="dxa"/>
            <w:tcBorders>
              <w:top w:val="nil"/>
            </w:tcBorders>
          </w:tcPr>
          <w:p w:rsidR="009A712B" w:rsidRPr="00DF702D" w:rsidRDefault="009A712B" w:rsidP="0009414B">
            <w:pPr>
              <w:jc w:val="both"/>
            </w:pPr>
          </w:p>
        </w:tc>
        <w:tc>
          <w:tcPr>
            <w:tcW w:w="1560" w:type="dxa"/>
            <w:tcBorders>
              <w:top w:val="nil"/>
            </w:tcBorders>
          </w:tcPr>
          <w:p w:rsidR="009A712B" w:rsidRPr="00DF702D" w:rsidRDefault="009A712B" w:rsidP="0009414B">
            <w:pPr>
              <w:jc w:val="both"/>
            </w:pPr>
          </w:p>
        </w:tc>
        <w:tc>
          <w:tcPr>
            <w:tcW w:w="5880" w:type="dxa"/>
            <w:tcBorders>
              <w:top w:val="nil"/>
            </w:tcBorders>
          </w:tcPr>
          <w:p w:rsidR="009A712B" w:rsidRPr="00DF702D" w:rsidRDefault="009A712B" w:rsidP="0009414B">
            <w:pPr>
              <w:jc w:val="both"/>
            </w:pPr>
          </w:p>
        </w:tc>
      </w:tr>
    </w:tbl>
    <w:p w:rsidR="009A712B" w:rsidRPr="00DF702D" w:rsidRDefault="009A712B" w:rsidP="009A712B">
      <w:pPr>
        <w:ind w:firstLine="540"/>
        <w:jc w:val="both"/>
      </w:pPr>
    </w:p>
    <w:p w:rsidR="009A712B" w:rsidRPr="00DF702D" w:rsidRDefault="009A712B" w:rsidP="009A712B">
      <w:pPr>
        <w:ind w:firstLine="540"/>
        <w:jc w:val="both"/>
      </w:pPr>
    </w:p>
    <w:p w:rsidR="009A712B" w:rsidRPr="00DF702D" w:rsidRDefault="009A712B" w:rsidP="009A712B">
      <w:pPr>
        <w:ind w:firstLine="540"/>
        <w:jc w:val="both"/>
      </w:pPr>
    </w:p>
    <w:tbl>
      <w:tblPr>
        <w:tblW w:w="0" w:type="auto"/>
        <w:tblLook w:val="00A0"/>
      </w:tblPr>
      <w:tblGrid>
        <w:gridCol w:w="4784"/>
        <w:gridCol w:w="4538"/>
      </w:tblGrid>
      <w:tr w:rsidR="009A712B" w:rsidRPr="00DF702D" w:rsidTr="0009414B">
        <w:tc>
          <w:tcPr>
            <w:tcW w:w="4784" w:type="dxa"/>
          </w:tcPr>
          <w:p w:rsidR="009A712B" w:rsidRPr="00DF702D" w:rsidRDefault="009A712B" w:rsidP="0009414B">
            <w:pPr>
              <w:jc w:val="center"/>
              <w:rPr>
                <w:sz w:val="28"/>
                <w:szCs w:val="28"/>
              </w:rPr>
            </w:pPr>
            <w:r w:rsidRPr="00DF702D">
              <w:rPr>
                <w:sz w:val="28"/>
                <w:szCs w:val="28"/>
              </w:rPr>
              <w:t>Предприниматель</w:t>
            </w:r>
          </w:p>
          <w:p w:rsidR="009A712B" w:rsidRPr="00DF702D" w:rsidRDefault="009A712B" w:rsidP="0009414B">
            <w:pPr>
              <w:jc w:val="center"/>
              <w:rPr>
                <w:sz w:val="28"/>
                <w:szCs w:val="28"/>
              </w:rPr>
            </w:pPr>
          </w:p>
          <w:p w:rsidR="009A712B" w:rsidRPr="00DF702D" w:rsidRDefault="009A712B" w:rsidP="0009414B">
            <w:pPr>
              <w:jc w:val="center"/>
              <w:rPr>
                <w:sz w:val="28"/>
                <w:szCs w:val="28"/>
              </w:rPr>
            </w:pPr>
          </w:p>
          <w:p w:rsidR="009A712B" w:rsidRPr="00DF702D" w:rsidRDefault="009A712B" w:rsidP="0009414B">
            <w:pPr>
              <w:jc w:val="center"/>
              <w:rPr>
                <w:sz w:val="28"/>
                <w:szCs w:val="28"/>
              </w:rPr>
            </w:pPr>
          </w:p>
          <w:p w:rsidR="009A712B" w:rsidRPr="00DF702D" w:rsidRDefault="009A712B" w:rsidP="0009414B">
            <w:pPr>
              <w:jc w:val="center"/>
              <w:rPr>
                <w:sz w:val="28"/>
                <w:szCs w:val="28"/>
              </w:rPr>
            </w:pPr>
          </w:p>
          <w:p w:rsidR="009A712B" w:rsidRPr="00DF702D" w:rsidRDefault="009A712B" w:rsidP="0009414B">
            <w:pPr>
              <w:rPr>
                <w:sz w:val="28"/>
                <w:szCs w:val="28"/>
              </w:rPr>
            </w:pPr>
            <w:r w:rsidRPr="00DF702D">
              <w:rPr>
                <w:sz w:val="28"/>
                <w:szCs w:val="28"/>
              </w:rPr>
              <w:t xml:space="preserve">______________________________            </w:t>
            </w:r>
          </w:p>
          <w:p w:rsidR="009A712B" w:rsidRPr="00DF702D" w:rsidRDefault="009A712B" w:rsidP="000941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8" w:type="dxa"/>
          </w:tcPr>
          <w:p w:rsidR="009A712B" w:rsidRPr="00DF702D" w:rsidRDefault="009A712B" w:rsidP="0009414B">
            <w:pPr>
              <w:jc w:val="center"/>
              <w:rPr>
                <w:sz w:val="28"/>
                <w:szCs w:val="28"/>
              </w:rPr>
            </w:pPr>
            <w:r w:rsidRPr="00DF702D">
              <w:rPr>
                <w:sz w:val="28"/>
                <w:szCs w:val="28"/>
              </w:rPr>
              <w:t>Земельный комитет города Курска</w:t>
            </w:r>
          </w:p>
          <w:p w:rsidR="009A712B" w:rsidRPr="00DF702D" w:rsidRDefault="009A712B" w:rsidP="0009414B">
            <w:pPr>
              <w:jc w:val="center"/>
              <w:rPr>
                <w:sz w:val="28"/>
                <w:szCs w:val="28"/>
              </w:rPr>
            </w:pPr>
          </w:p>
          <w:p w:rsidR="009A712B" w:rsidRPr="00DF702D" w:rsidRDefault="009A712B" w:rsidP="0009414B">
            <w:pPr>
              <w:jc w:val="center"/>
              <w:rPr>
                <w:sz w:val="28"/>
                <w:szCs w:val="28"/>
              </w:rPr>
            </w:pPr>
          </w:p>
          <w:p w:rsidR="009A712B" w:rsidRPr="00DF702D" w:rsidRDefault="009A712B" w:rsidP="0009414B">
            <w:pPr>
              <w:jc w:val="center"/>
              <w:rPr>
                <w:sz w:val="28"/>
                <w:szCs w:val="28"/>
              </w:rPr>
            </w:pPr>
          </w:p>
          <w:p w:rsidR="009A712B" w:rsidRPr="00DF702D" w:rsidRDefault="009A712B" w:rsidP="0009414B">
            <w:pPr>
              <w:jc w:val="center"/>
              <w:rPr>
                <w:sz w:val="28"/>
                <w:szCs w:val="28"/>
              </w:rPr>
            </w:pPr>
          </w:p>
          <w:p w:rsidR="009A712B" w:rsidRPr="00DF702D" w:rsidRDefault="009A712B" w:rsidP="0009414B">
            <w:pPr>
              <w:jc w:val="center"/>
              <w:rPr>
                <w:sz w:val="28"/>
                <w:szCs w:val="28"/>
              </w:rPr>
            </w:pPr>
            <w:r w:rsidRPr="00DF702D">
              <w:rPr>
                <w:sz w:val="28"/>
                <w:szCs w:val="28"/>
              </w:rPr>
              <w:t>______________________________</w:t>
            </w:r>
          </w:p>
        </w:tc>
      </w:tr>
      <w:tr w:rsidR="009A712B" w:rsidRPr="00DF702D" w:rsidTr="0009414B">
        <w:tc>
          <w:tcPr>
            <w:tcW w:w="4784" w:type="dxa"/>
          </w:tcPr>
          <w:p w:rsidR="009A712B" w:rsidRPr="00DF702D" w:rsidRDefault="009A712B" w:rsidP="0009414B">
            <w:pPr>
              <w:jc w:val="center"/>
            </w:pPr>
            <w:r w:rsidRPr="00DF702D">
              <w:t>Подпись</w:t>
            </w:r>
          </w:p>
        </w:tc>
        <w:tc>
          <w:tcPr>
            <w:tcW w:w="4538" w:type="dxa"/>
          </w:tcPr>
          <w:p w:rsidR="009A712B" w:rsidRPr="00DF702D" w:rsidRDefault="009A712B" w:rsidP="0009414B">
            <w:pPr>
              <w:jc w:val="center"/>
            </w:pPr>
            <w:r w:rsidRPr="00DF702D">
              <w:t>Подпись</w:t>
            </w:r>
          </w:p>
        </w:tc>
      </w:tr>
      <w:tr w:rsidR="009A712B" w:rsidRPr="00DF702D" w:rsidTr="0009414B">
        <w:tc>
          <w:tcPr>
            <w:tcW w:w="4784" w:type="dxa"/>
          </w:tcPr>
          <w:p w:rsidR="009A712B" w:rsidRPr="00DF702D" w:rsidRDefault="009A712B" w:rsidP="0009414B">
            <w:pPr>
              <w:jc w:val="center"/>
            </w:pPr>
            <w:r w:rsidRPr="00DF702D">
              <w:t xml:space="preserve">М.П.  </w:t>
            </w:r>
          </w:p>
        </w:tc>
        <w:tc>
          <w:tcPr>
            <w:tcW w:w="4538" w:type="dxa"/>
          </w:tcPr>
          <w:p w:rsidR="009A712B" w:rsidRPr="00DF702D" w:rsidRDefault="009A712B" w:rsidP="0009414B">
            <w:pPr>
              <w:jc w:val="center"/>
            </w:pPr>
            <w:r w:rsidRPr="00DF702D">
              <w:t>М.П.</w:t>
            </w:r>
          </w:p>
        </w:tc>
      </w:tr>
    </w:tbl>
    <w:p w:rsidR="009A712B" w:rsidRPr="00DF702D" w:rsidRDefault="009A712B" w:rsidP="009A712B">
      <w:pPr>
        <w:ind w:firstLine="540"/>
        <w:jc w:val="both"/>
      </w:pPr>
    </w:p>
    <w:p w:rsidR="009A712B" w:rsidRPr="00DF702D" w:rsidRDefault="009A712B" w:rsidP="009A712B">
      <w:pPr>
        <w:ind w:firstLine="1080"/>
      </w:pPr>
    </w:p>
    <w:p w:rsidR="00EB73A0" w:rsidRDefault="00EB73A0" w:rsidP="009A712B">
      <w:pPr>
        <w:jc w:val="center"/>
        <w:rPr>
          <w:sz w:val="28"/>
          <w:szCs w:val="28"/>
        </w:rPr>
      </w:pPr>
    </w:p>
    <w:p w:rsidR="00881B44" w:rsidRDefault="00881B44" w:rsidP="009A712B">
      <w:pPr>
        <w:jc w:val="center"/>
        <w:rPr>
          <w:sz w:val="28"/>
          <w:szCs w:val="28"/>
        </w:rPr>
      </w:pPr>
    </w:p>
    <w:p w:rsidR="00881B44" w:rsidRDefault="00881B44" w:rsidP="009A712B">
      <w:pPr>
        <w:jc w:val="center"/>
        <w:rPr>
          <w:sz w:val="28"/>
          <w:szCs w:val="28"/>
        </w:rPr>
      </w:pPr>
    </w:p>
    <w:p w:rsidR="00881B44" w:rsidRDefault="00881B44" w:rsidP="009A712B">
      <w:pPr>
        <w:jc w:val="center"/>
        <w:rPr>
          <w:sz w:val="28"/>
          <w:szCs w:val="28"/>
        </w:rPr>
      </w:pPr>
    </w:p>
    <w:p w:rsidR="00881B44" w:rsidRDefault="00881B44" w:rsidP="009A712B">
      <w:pPr>
        <w:jc w:val="center"/>
        <w:rPr>
          <w:sz w:val="28"/>
          <w:szCs w:val="28"/>
        </w:rPr>
      </w:pPr>
    </w:p>
    <w:p w:rsidR="00881B44" w:rsidRDefault="00881B44" w:rsidP="009A712B">
      <w:pPr>
        <w:jc w:val="center"/>
        <w:rPr>
          <w:sz w:val="28"/>
          <w:szCs w:val="28"/>
        </w:rPr>
      </w:pPr>
    </w:p>
    <w:p w:rsidR="00881B44" w:rsidRDefault="00881B44" w:rsidP="009A712B">
      <w:pPr>
        <w:jc w:val="center"/>
        <w:rPr>
          <w:sz w:val="28"/>
          <w:szCs w:val="28"/>
        </w:rPr>
      </w:pPr>
    </w:p>
    <w:p w:rsidR="00881B44" w:rsidRDefault="00881B44" w:rsidP="009A712B">
      <w:pPr>
        <w:jc w:val="center"/>
        <w:rPr>
          <w:sz w:val="28"/>
          <w:szCs w:val="28"/>
        </w:rPr>
      </w:pPr>
    </w:p>
    <w:p w:rsidR="00881B44" w:rsidRDefault="00881B44" w:rsidP="009A712B">
      <w:pPr>
        <w:jc w:val="center"/>
        <w:rPr>
          <w:sz w:val="28"/>
          <w:szCs w:val="28"/>
        </w:rPr>
      </w:pPr>
    </w:p>
    <w:p w:rsidR="00881B44" w:rsidRDefault="00881B44" w:rsidP="009A712B">
      <w:pPr>
        <w:jc w:val="center"/>
        <w:rPr>
          <w:sz w:val="28"/>
          <w:szCs w:val="28"/>
        </w:rPr>
      </w:pPr>
    </w:p>
    <w:p w:rsidR="00FD19B4" w:rsidRPr="00DF702D" w:rsidRDefault="00FD19B4" w:rsidP="00FD19B4">
      <w:pPr>
        <w:ind w:firstLine="3828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FD19B4" w:rsidRPr="00DF702D" w:rsidRDefault="00FD19B4" w:rsidP="00FD19B4">
      <w:pPr>
        <w:ind w:firstLine="3828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УТВЕРЖДЕНА</w:t>
      </w:r>
    </w:p>
    <w:p w:rsidR="00FD19B4" w:rsidRPr="00DF702D" w:rsidRDefault="00FD19B4" w:rsidP="00FD19B4">
      <w:pPr>
        <w:ind w:firstLine="3828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 xml:space="preserve">постановлением </w:t>
      </w:r>
    </w:p>
    <w:p w:rsidR="00FD19B4" w:rsidRPr="00DF702D" w:rsidRDefault="00FD19B4" w:rsidP="00FD19B4">
      <w:pPr>
        <w:ind w:firstLine="3828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 xml:space="preserve">Администрации города Курска </w:t>
      </w:r>
    </w:p>
    <w:p w:rsidR="00FD19B4" w:rsidRPr="00DF702D" w:rsidRDefault="00FD19B4" w:rsidP="00FD19B4">
      <w:pPr>
        <w:ind w:firstLine="3828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 xml:space="preserve">от </w:t>
      </w:r>
      <w:r>
        <w:rPr>
          <w:sz w:val="28"/>
          <w:szCs w:val="28"/>
        </w:rPr>
        <w:t>«25» августа 2017</w:t>
      </w:r>
      <w:r w:rsidRPr="00DF702D">
        <w:rPr>
          <w:sz w:val="28"/>
          <w:szCs w:val="28"/>
        </w:rPr>
        <w:t xml:space="preserve"> года</w:t>
      </w:r>
    </w:p>
    <w:p w:rsidR="00FD19B4" w:rsidRPr="00DF702D" w:rsidRDefault="00FD19B4" w:rsidP="00FD19B4">
      <w:pPr>
        <w:ind w:firstLine="3828"/>
        <w:jc w:val="center"/>
        <w:rPr>
          <w:sz w:val="28"/>
          <w:szCs w:val="28"/>
        </w:rPr>
      </w:pPr>
      <w:r>
        <w:rPr>
          <w:sz w:val="28"/>
          <w:szCs w:val="28"/>
        </w:rPr>
        <w:t>№ 2247</w:t>
      </w:r>
    </w:p>
    <w:p w:rsidR="00FD19B4" w:rsidRDefault="00FD19B4" w:rsidP="009A712B">
      <w:pPr>
        <w:jc w:val="center"/>
        <w:rPr>
          <w:sz w:val="28"/>
          <w:szCs w:val="28"/>
        </w:rPr>
      </w:pPr>
    </w:p>
    <w:p w:rsidR="00881B44" w:rsidRDefault="00881B44" w:rsidP="009A712B">
      <w:pPr>
        <w:jc w:val="center"/>
        <w:rPr>
          <w:sz w:val="28"/>
          <w:szCs w:val="28"/>
        </w:rPr>
      </w:pPr>
    </w:p>
    <w:p w:rsidR="00881B44" w:rsidRPr="00CF186E" w:rsidRDefault="00881B44" w:rsidP="00881B44">
      <w:pPr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CF186E">
        <w:rPr>
          <w:rFonts w:eastAsia="Calibri"/>
          <w:b/>
          <w:sz w:val="28"/>
          <w:szCs w:val="28"/>
          <w:lang w:eastAsia="en-US"/>
        </w:rPr>
        <w:t>ТИПОВАЯ ФОРМА ДОГОВОРА</w:t>
      </w:r>
    </w:p>
    <w:p w:rsidR="00881B44" w:rsidRPr="00CF186E" w:rsidRDefault="00881B44" w:rsidP="00881B44">
      <w:pPr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CF186E">
        <w:rPr>
          <w:rFonts w:eastAsia="Calibri"/>
          <w:b/>
          <w:sz w:val="28"/>
          <w:szCs w:val="28"/>
          <w:lang w:eastAsia="en-US"/>
        </w:rPr>
        <w:t xml:space="preserve">на размещение сезонного нестационарного торгового объекта </w:t>
      </w:r>
    </w:p>
    <w:p w:rsidR="00881B44" w:rsidRPr="00C258DE" w:rsidRDefault="00881B44" w:rsidP="00881B44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C258DE">
        <w:rPr>
          <w:rFonts w:ascii="Times New Roman CYR" w:hAnsi="Times New Roman CYR" w:cs="Times New Roman CYR"/>
          <w:sz w:val="28"/>
          <w:szCs w:val="28"/>
        </w:rPr>
        <w:t xml:space="preserve">    Договор № ____ на размещение</w:t>
      </w:r>
    </w:p>
    <w:p w:rsidR="00881B44" w:rsidRPr="00C258DE" w:rsidRDefault="00881B44" w:rsidP="00881B4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C258DE">
        <w:rPr>
          <w:rFonts w:ascii="Times New Roman CYR" w:hAnsi="Times New Roman CYR" w:cs="Times New Roman CYR"/>
          <w:sz w:val="28"/>
          <w:szCs w:val="28"/>
        </w:rPr>
        <w:t>сезонного нестационарного торгового объекта</w:t>
      </w:r>
    </w:p>
    <w:p w:rsidR="00881B44" w:rsidRPr="00C258DE" w:rsidRDefault="00881B44" w:rsidP="00881B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4690"/>
        <w:gridCol w:w="4881"/>
      </w:tblGrid>
      <w:tr w:rsidR="00881B44" w:rsidRPr="00C258DE" w:rsidTr="00826C8E">
        <w:tc>
          <w:tcPr>
            <w:tcW w:w="4690" w:type="dxa"/>
            <w:tcBorders>
              <w:top w:val="nil"/>
              <w:left w:val="nil"/>
              <w:bottom w:val="nil"/>
              <w:right w:val="nil"/>
            </w:tcBorders>
          </w:tcPr>
          <w:p w:rsidR="00881B44" w:rsidRPr="00C258DE" w:rsidRDefault="00881B44" w:rsidP="00826C8E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C258DE">
              <w:rPr>
                <w:rFonts w:ascii="Times New Roman CYR" w:hAnsi="Times New Roman CYR" w:cs="Times New Roman CYR"/>
                <w:sz w:val="28"/>
                <w:szCs w:val="28"/>
              </w:rPr>
              <w:t>г. Курск</w:t>
            </w:r>
          </w:p>
        </w:tc>
        <w:tc>
          <w:tcPr>
            <w:tcW w:w="4881" w:type="dxa"/>
            <w:tcBorders>
              <w:top w:val="nil"/>
              <w:left w:val="nil"/>
              <w:bottom w:val="nil"/>
              <w:right w:val="nil"/>
            </w:tcBorders>
          </w:tcPr>
          <w:p w:rsidR="00881B44" w:rsidRPr="00C258DE" w:rsidRDefault="00881B44" w:rsidP="00826C8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 «____»</w:t>
            </w:r>
            <w:r w:rsidRPr="00C258DE">
              <w:rPr>
                <w:rFonts w:ascii="Times New Roman CYR" w:hAnsi="Times New Roman CYR" w:cs="Times New Roman CYR"/>
                <w:sz w:val="28"/>
                <w:szCs w:val="28"/>
              </w:rPr>
              <w:t xml:space="preserve"> __________ 20___ г.</w:t>
            </w:r>
          </w:p>
        </w:tc>
      </w:tr>
    </w:tbl>
    <w:p w:rsidR="00881B44" w:rsidRPr="00C258DE" w:rsidRDefault="00881B44" w:rsidP="00881B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881B44" w:rsidRPr="00C258DE" w:rsidRDefault="00881B44" w:rsidP="00881B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881B44" w:rsidRPr="00C258DE" w:rsidRDefault="00881B44" w:rsidP="00881B44">
      <w:pPr>
        <w:autoSpaceDE w:val="0"/>
        <w:autoSpaceDN w:val="0"/>
        <w:adjustRightInd w:val="0"/>
        <w:jc w:val="both"/>
        <w:outlineLvl w:val="0"/>
        <w:rPr>
          <w:rFonts w:ascii="Courier New" w:eastAsia="Calibri" w:hAnsi="Courier New" w:cs="Courier New"/>
          <w:b/>
          <w:bCs/>
          <w:sz w:val="28"/>
          <w:szCs w:val="28"/>
          <w:lang w:eastAsia="en-US"/>
        </w:rPr>
      </w:pPr>
      <w:r w:rsidRPr="00C258DE">
        <w:rPr>
          <w:rFonts w:ascii="Times New Roman CYR" w:hAnsi="Times New Roman CYR" w:cs="Times New Roman CYR"/>
          <w:sz w:val="28"/>
          <w:szCs w:val="28"/>
        </w:rPr>
        <w:tab/>
      </w:r>
    </w:p>
    <w:p w:rsidR="00881B44" w:rsidRPr="00C258DE" w:rsidRDefault="00881B44" w:rsidP="00881B44">
      <w:pPr>
        <w:autoSpaceDE w:val="0"/>
        <w:autoSpaceDN w:val="0"/>
        <w:adjustRightInd w:val="0"/>
        <w:jc w:val="both"/>
        <w:rPr>
          <w:rFonts w:ascii="Courier New" w:eastAsia="Calibri" w:hAnsi="Courier New" w:cs="Courier New"/>
          <w:b/>
          <w:bCs/>
          <w:sz w:val="28"/>
          <w:szCs w:val="28"/>
          <w:lang w:eastAsia="en-US"/>
        </w:rPr>
      </w:pPr>
      <w:proofErr w:type="spellStart"/>
      <w:r w:rsidRPr="00C258DE">
        <w:rPr>
          <w:rFonts w:ascii="Courier New" w:eastAsia="Calibri" w:hAnsi="Courier New" w:cs="Courier New"/>
          <w:sz w:val="28"/>
          <w:szCs w:val="28"/>
          <w:lang w:eastAsia="en-US"/>
        </w:rPr>
        <w:t>_____________________________________________</w:t>
      </w:r>
      <w:r>
        <w:rPr>
          <w:rFonts w:ascii="Courier New" w:eastAsia="Calibri" w:hAnsi="Courier New" w:cs="Courier New"/>
          <w:sz w:val="28"/>
          <w:szCs w:val="28"/>
          <w:lang w:eastAsia="en-US"/>
        </w:rPr>
        <w:t>______</w:t>
      </w:r>
      <w:r>
        <w:rPr>
          <w:rFonts w:eastAsia="Calibri"/>
          <w:sz w:val="28"/>
          <w:szCs w:val="28"/>
          <w:lang w:eastAsia="en-US"/>
        </w:rPr>
        <w:t>в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</w:t>
      </w:r>
      <w:r w:rsidRPr="00C258DE">
        <w:rPr>
          <w:rFonts w:eastAsia="Calibri"/>
          <w:sz w:val="28"/>
          <w:szCs w:val="28"/>
          <w:lang w:eastAsia="en-US"/>
        </w:rPr>
        <w:t>лице</w:t>
      </w:r>
      <w:r w:rsidRPr="00C258DE">
        <w:rPr>
          <w:rFonts w:ascii="Courier New" w:eastAsia="Calibri" w:hAnsi="Courier New" w:cs="Courier New"/>
          <w:sz w:val="28"/>
          <w:szCs w:val="28"/>
          <w:lang w:eastAsia="en-US"/>
        </w:rPr>
        <w:t xml:space="preserve"> ____________________</w:t>
      </w:r>
      <w:r>
        <w:rPr>
          <w:rFonts w:ascii="Courier New" w:eastAsia="Calibri" w:hAnsi="Courier New" w:cs="Courier New"/>
          <w:sz w:val="28"/>
          <w:szCs w:val="28"/>
          <w:lang w:eastAsia="en-US"/>
        </w:rPr>
        <w:t>__________________________________</w:t>
      </w:r>
    </w:p>
    <w:p w:rsidR="00881B44" w:rsidRPr="00C258DE" w:rsidRDefault="00881B44" w:rsidP="00881B44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258DE">
        <w:rPr>
          <w:rFonts w:eastAsia="Calibri"/>
          <w:sz w:val="28"/>
          <w:szCs w:val="28"/>
          <w:lang w:eastAsia="en-US"/>
        </w:rPr>
        <w:t>(</w:t>
      </w:r>
      <w:r w:rsidRPr="00CF186E">
        <w:rPr>
          <w:rFonts w:eastAsia="Calibri"/>
          <w:sz w:val="18"/>
          <w:szCs w:val="18"/>
          <w:lang w:eastAsia="en-US"/>
        </w:rPr>
        <w:t xml:space="preserve">полное наименование </w:t>
      </w:r>
      <w:r>
        <w:rPr>
          <w:rFonts w:eastAsia="Calibri"/>
          <w:sz w:val="18"/>
          <w:szCs w:val="18"/>
          <w:lang w:eastAsia="en-US"/>
        </w:rPr>
        <w:t>предпринимателя, юр. лица)</w:t>
      </w:r>
      <w:r w:rsidRPr="00CF186E">
        <w:rPr>
          <w:rFonts w:eastAsia="Calibri"/>
          <w:sz w:val="18"/>
          <w:szCs w:val="18"/>
          <w:lang w:eastAsia="en-US"/>
        </w:rPr>
        <w:t xml:space="preserve"> (должность, Ф.И.О.)</w:t>
      </w:r>
    </w:p>
    <w:p w:rsidR="00881B44" w:rsidRPr="00C258DE" w:rsidRDefault="00881B44" w:rsidP="00881B44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258DE">
        <w:rPr>
          <w:rFonts w:eastAsia="Calibri"/>
          <w:sz w:val="28"/>
          <w:szCs w:val="28"/>
          <w:lang w:eastAsia="en-US"/>
        </w:rPr>
        <w:t>_____________________________________</w:t>
      </w:r>
      <w:r>
        <w:rPr>
          <w:rFonts w:eastAsia="Calibri"/>
          <w:sz w:val="28"/>
          <w:szCs w:val="28"/>
          <w:lang w:eastAsia="en-US"/>
        </w:rPr>
        <w:t xml:space="preserve">, </w:t>
      </w:r>
      <w:proofErr w:type="gramStart"/>
      <w:r w:rsidRPr="00C258DE">
        <w:rPr>
          <w:rFonts w:eastAsia="Calibri"/>
          <w:sz w:val="28"/>
          <w:szCs w:val="28"/>
          <w:lang w:eastAsia="en-US"/>
        </w:rPr>
        <w:t>действующего</w:t>
      </w:r>
      <w:proofErr w:type="gramEnd"/>
      <w:r w:rsidRPr="00C258DE">
        <w:rPr>
          <w:rFonts w:eastAsia="Calibri"/>
          <w:sz w:val="28"/>
          <w:szCs w:val="28"/>
          <w:lang w:eastAsia="en-US"/>
        </w:rPr>
        <w:t xml:space="preserve"> на основании ________________________________________________</w:t>
      </w:r>
      <w:r>
        <w:rPr>
          <w:rFonts w:eastAsia="Calibri"/>
          <w:sz w:val="28"/>
          <w:szCs w:val="28"/>
          <w:lang w:eastAsia="en-US"/>
        </w:rPr>
        <w:t>______________</w:t>
      </w:r>
      <w:r w:rsidRPr="00C258DE">
        <w:rPr>
          <w:rFonts w:eastAsia="Calibri"/>
          <w:sz w:val="28"/>
          <w:szCs w:val="28"/>
          <w:lang w:eastAsia="en-US"/>
        </w:rPr>
        <w:t>,</w:t>
      </w:r>
    </w:p>
    <w:p w:rsidR="00881B44" w:rsidRPr="00C258DE" w:rsidRDefault="00881B44" w:rsidP="00881B44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C258DE">
        <w:rPr>
          <w:rFonts w:eastAsia="Calibri"/>
          <w:sz w:val="28"/>
          <w:szCs w:val="28"/>
          <w:lang w:eastAsia="en-US"/>
        </w:rPr>
        <w:t>именуемы</w:t>
      </w:r>
      <w:proofErr w:type="gramStart"/>
      <w:r w:rsidRPr="00C258DE">
        <w:rPr>
          <w:rFonts w:eastAsia="Calibri"/>
          <w:sz w:val="28"/>
          <w:szCs w:val="28"/>
          <w:lang w:eastAsia="en-US"/>
        </w:rPr>
        <w:t>й(</w:t>
      </w:r>
      <w:proofErr w:type="gramEnd"/>
      <w:r w:rsidRPr="00C258DE">
        <w:rPr>
          <w:rFonts w:eastAsia="Calibri"/>
          <w:sz w:val="28"/>
          <w:szCs w:val="28"/>
          <w:lang w:eastAsia="en-US"/>
        </w:rPr>
        <w:t>-</w:t>
      </w:r>
      <w:proofErr w:type="spellStart"/>
      <w:r w:rsidRPr="00C258DE">
        <w:rPr>
          <w:rFonts w:eastAsia="Calibri"/>
          <w:sz w:val="28"/>
          <w:szCs w:val="28"/>
          <w:lang w:eastAsia="en-US"/>
        </w:rPr>
        <w:t>ое</w:t>
      </w:r>
      <w:proofErr w:type="spellEnd"/>
      <w:r w:rsidRPr="00C258DE">
        <w:rPr>
          <w:rFonts w:eastAsia="Calibri"/>
          <w:sz w:val="28"/>
          <w:szCs w:val="28"/>
          <w:lang w:eastAsia="en-US"/>
        </w:rPr>
        <w:t xml:space="preserve">)  в  дальнейшем  «Предприниматель»,   с   одной   стороны,  </w:t>
      </w:r>
      <w:r>
        <w:rPr>
          <w:rFonts w:eastAsia="Calibri"/>
          <w:sz w:val="28"/>
          <w:szCs w:val="28"/>
          <w:lang w:eastAsia="en-US"/>
        </w:rPr>
        <w:br/>
      </w:r>
      <w:r w:rsidRPr="00C258DE">
        <w:rPr>
          <w:rFonts w:eastAsia="Calibri"/>
          <w:sz w:val="28"/>
          <w:szCs w:val="28"/>
          <w:lang w:eastAsia="en-US"/>
        </w:rPr>
        <w:t>и</w:t>
      </w:r>
      <w:r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C258DE">
        <w:rPr>
          <w:rFonts w:eastAsia="Calibri"/>
          <w:sz w:val="28"/>
          <w:szCs w:val="28"/>
          <w:lang w:eastAsia="en-US"/>
        </w:rPr>
        <w:t>земельный    комитет   города   Курска   в   лице    председателя      комитета</w:t>
      </w:r>
    </w:p>
    <w:p w:rsidR="00881B44" w:rsidRPr="00C258DE" w:rsidRDefault="00881B44" w:rsidP="00881B44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  <w:lang w:eastAsia="en-US"/>
        </w:rPr>
      </w:pPr>
      <w:proofErr w:type="gramStart"/>
      <w:r w:rsidRPr="00C258DE">
        <w:rPr>
          <w:rFonts w:eastAsia="Calibri"/>
          <w:sz w:val="28"/>
          <w:szCs w:val="28"/>
          <w:lang w:eastAsia="en-US"/>
        </w:rPr>
        <w:t>________________________________________</w:t>
      </w:r>
      <w:r>
        <w:rPr>
          <w:rFonts w:eastAsia="Calibri"/>
          <w:sz w:val="28"/>
          <w:szCs w:val="28"/>
          <w:lang w:eastAsia="en-US"/>
        </w:rPr>
        <w:t>___________</w:t>
      </w:r>
      <w:r w:rsidRPr="00C258DE"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C258DE">
        <w:rPr>
          <w:rFonts w:eastAsia="Calibri"/>
          <w:sz w:val="28"/>
          <w:szCs w:val="28"/>
          <w:lang w:eastAsia="en-US"/>
        </w:rPr>
        <w:t xml:space="preserve">действующего    </w:t>
      </w:r>
      <w:r>
        <w:rPr>
          <w:rFonts w:eastAsia="Calibri"/>
          <w:sz w:val="28"/>
          <w:szCs w:val="28"/>
          <w:lang w:eastAsia="en-US"/>
        </w:rPr>
        <w:br/>
      </w:r>
      <w:r w:rsidRPr="00C258DE">
        <w:rPr>
          <w:rFonts w:eastAsia="Calibri"/>
          <w:sz w:val="28"/>
          <w:szCs w:val="28"/>
          <w:lang w:eastAsia="en-US"/>
        </w:rPr>
        <w:t xml:space="preserve">на   основании Положения,  именуемый  в  дальнейшем  «Комитет», с другой стороны, а вместе именуемые «Стороны», на  основании Положения </w:t>
      </w:r>
      <w:r>
        <w:rPr>
          <w:rFonts w:eastAsia="Calibri"/>
          <w:sz w:val="28"/>
          <w:szCs w:val="28"/>
          <w:lang w:eastAsia="en-US"/>
        </w:rPr>
        <w:br/>
      </w:r>
      <w:r w:rsidRPr="00C258DE">
        <w:rPr>
          <w:rFonts w:eastAsia="Calibri"/>
          <w:sz w:val="28"/>
          <w:szCs w:val="28"/>
          <w:lang w:eastAsia="en-US"/>
        </w:rPr>
        <w:t xml:space="preserve">о порядке размещения нестационарных торговых объектов на территории города Курска, утвержденного постановлением Администрации города Курска от </w:t>
      </w:r>
      <w:r>
        <w:rPr>
          <w:rFonts w:eastAsia="Calibri"/>
          <w:sz w:val="28"/>
          <w:szCs w:val="28"/>
          <w:lang w:eastAsia="en-US"/>
        </w:rPr>
        <w:t>«___»</w:t>
      </w:r>
      <w:proofErr w:type="spellStart"/>
      <w:r w:rsidRPr="00C258DE">
        <w:rPr>
          <w:rFonts w:eastAsia="Calibri"/>
          <w:sz w:val="28"/>
          <w:szCs w:val="28"/>
          <w:lang w:eastAsia="en-US"/>
        </w:rPr>
        <w:t>__________</w:t>
      </w:r>
      <w:r>
        <w:rPr>
          <w:rFonts w:eastAsia="Calibri"/>
          <w:sz w:val="28"/>
          <w:szCs w:val="28"/>
          <w:lang w:eastAsia="en-US"/>
        </w:rPr>
        <w:t>года</w:t>
      </w:r>
      <w:proofErr w:type="spellEnd"/>
      <w:r w:rsidRPr="00C258DE">
        <w:rPr>
          <w:rFonts w:eastAsia="Calibri"/>
          <w:sz w:val="28"/>
          <w:szCs w:val="28"/>
          <w:lang w:eastAsia="en-US"/>
        </w:rPr>
        <w:t xml:space="preserve"> № _____, Схемы размещения нестационарных торговых объектов на территории города Курска, утвержденной постановлением Админи</w:t>
      </w:r>
      <w:r>
        <w:rPr>
          <w:rFonts w:eastAsia="Calibri"/>
          <w:sz w:val="28"/>
          <w:szCs w:val="28"/>
          <w:lang w:eastAsia="en-US"/>
        </w:rPr>
        <w:t xml:space="preserve">страции города Курска </w:t>
      </w:r>
      <w:r>
        <w:rPr>
          <w:rFonts w:eastAsia="Calibri"/>
          <w:sz w:val="28"/>
          <w:szCs w:val="28"/>
          <w:lang w:eastAsia="en-US"/>
        </w:rPr>
        <w:br/>
        <w:t>от  «___»</w:t>
      </w:r>
      <w:r w:rsidRPr="00C258DE">
        <w:rPr>
          <w:rFonts w:eastAsia="Calibri"/>
          <w:sz w:val="28"/>
          <w:szCs w:val="28"/>
          <w:lang w:eastAsia="en-US"/>
        </w:rPr>
        <w:t>____________</w:t>
      </w:r>
      <w:r>
        <w:rPr>
          <w:rFonts w:eastAsia="Calibri"/>
          <w:sz w:val="28"/>
          <w:szCs w:val="28"/>
          <w:lang w:eastAsia="en-US"/>
        </w:rPr>
        <w:t xml:space="preserve"> года  </w:t>
      </w:r>
      <w:r w:rsidRPr="00C258DE">
        <w:rPr>
          <w:rFonts w:eastAsia="Calibri"/>
          <w:sz w:val="28"/>
          <w:szCs w:val="28"/>
          <w:lang w:eastAsia="en-US"/>
        </w:rPr>
        <w:t xml:space="preserve">№ _____, заявления от </w:t>
      </w:r>
      <w:r>
        <w:rPr>
          <w:rFonts w:eastAsia="Calibri"/>
          <w:sz w:val="28"/>
          <w:szCs w:val="28"/>
          <w:lang w:eastAsia="en-US"/>
        </w:rPr>
        <w:t xml:space="preserve"> «___»</w:t>
      </w:r>
      <w:proofErr w:type="spellStart"/>
      <w:r>
        <w:rPr>
          <w:rFonts w:eastAsia="Calibri"/>
          <w:sz w:val="28"/>
          <w:szCs w:val="28"/>
          <w:lang w:eastAsia="en-US"/>
        </w:rPr>
        <w:t>___________года</w:t>
      </w:r>
      <w:proofErr w:type="spellEnd"/>
      <w:r w:rsidRPr="00C258DE">
        <w:rPr>
          <w:rFonts w:eastAsia="Calibri"/>
          <w:sz w:val="28"/>
          <w:szCs w:val="28"/>
          <w:lang w:eastAsia="en-US"/>
        </w:rPr>
        <w:t>, отчета об оценке рыночной стоимости права</w:t>
      </w:r>
      <w:proofErr w:type="gramEnd"/>
      <w:r w:rsidRPr="00C258DE">
        <w:rPr>
          <w:rFonts w:eastAsia="Calibri"/>
          <w:sz w:val="28"/>
          <w:szCs w:val="28"/>
          <w:lang w:eastAsia="en-US"/>
        </w:rPr>
        <w:t xml:space="preserve"> на размещение 1 кв.м. под сезонными нестационарными торговыми  объектами (в течение одного сезона) от </w:t>
      </w:r>
      <w:r>
        <w:rPr>
          <w:rFonts w:eastAsia="Calibri"/>
          <w:sz w:val="28"/>
          <w:szCs w:val="28"/>
          <w:lang w:eastAsia="en-US"/>
        </w:rPr>
        <w:t>«___»</w:t>
      </w:r>
      <w:r w:rsidRPr="00C258DE">
        <w:rPr>
          <w:rFonts w:eastAsia="Calibri"/>
          <w:sz w:val="28"/>
          <w:szCs w:val="28"/>
          <w:lang w:eastAsia="en-US"/>
        </w:rPr>
        <w:t xml:space="preserve">_________ </w:t>
      </w:r>
      <w:r>
        <w:rPr>
          <w:rFonts w:eastAsia="Calibri"/>
          <w:sz w:val="28"/>
          <w:szCs w:val="28"/>
          <w:lang w:eastAsia="en-US"/>
        </w:rPr>
        <w:t xml:space="preserve">года </w:t>
      </w:r>
      <w:r w:rsidRPr="00C258DE">
        <w:rPr>
          <w:rFonts w:eastAsia="Calibri"/>
          <w:sz w:val="28"/>
          <w:szCs w:val="28"/>
          <w:lang w:eastAsia="en-US"/>
        </w:rPr>
        <w:t>№ __________, заключили настоящий договор о нижеследующем:</w:t>
      </w:r>
    </w:p>
    <w:p w:rsidR="00881B44" w:rsidRPr="00C258DE" w:rsidRDefault="00881B44" w:rsidP="00881B4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258DE">
        <w:rPr>
          <w:sz w:val="28"/>
          <w:szCs w:val="28"/>
        </w:rPr>
        <w:t>1. Предмет договора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881B44" w:rsidRPr="00C258DE" w:rsidRDefault="00881B44" w:rsidP="00881B44">
      <w:pPr>
        <w:widowControl w:val="0"/>
        <w:tabs>
          <w:tab w:val="left" w:pos="916"/>
          <w:tab w:val="left" w:pos="108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  <w:u w:val="single"/>
        </w:rPr>
      </w:pPr>
      <w:r w:rsidRPr="00C258DE">
        <w:rPr>
          <w:sz w:val="28"/>
          <w:szCs w:val="28"/>
        </w:rPr>
        <w:t xml:space="preserve">1.1 Комитет предоставляет Предпринимателю право </w:t>
      </w:r>
      <w:proofErr w:type="gramStart"/>
      <w:r w:rsidRPr="00C258DE">
        <w:rPr>
          <w:sz w:val="28"/>
          <w:szCs w:val="28"/>
        </w:rPr>
        <w:t>разместить</w:t>
      </w:r>
      <w:proofErr w:type="gramEnd"/>
      <w:r w:rsidRPr="00C258DE">
        <w:rPr>
          <w:sz w:val="28"/>
          <w:szCs w:val="28"/>
        </w:rPr>
        <w:t xml:space="preserve"> сезонный нестационарный торговый объект:</w:t>
      </w:r>
      <w:r w:rsidRPr="00C258DE">
        <w:rPr>
          <w:sz w:val="28"/>
          <w:szCs w:val="28"/>
          <w:u w:val="single"/>
        </w:rPr>
        <w:tab/>
      </w:r>
    </w:p>
    <w:p w:rsidR="00881B44" w:rsidRPr="00CF186E" w:rsidRDefault="00881B44" w:rsidP="00881B44">
      <w:pPr>
        <w:widowControl w:val="0"/>
        <w:tabs>
          <w:tab w:val="left" w:pos="91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</w:t>
      </w:r>
      <w:r w:rsidRPr="00CF186E">
        <w:rPr>
          <w:sz w:val="18"/>
          <w:szCs w:val="18"/>
        </w:rPr>
        <w:t>(номер по Схеме, наименование и тип объекта, размер торговой площади)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0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 xml:space="preserve">(далее - Объект): </w:t>
      </w:r>
      <w:r>
        <w:rPr>
          <w:sz w:val="28"/>
          <w:szCs w:val="28"/>
        </w:rPr>
        <w:t>________________________________________________</w:t>
      </w:r>
      <w:r w:rsidRPr="00CF186E">
        <w:rPr>
          <w:sz w:val="28"/>
          <w:szCs w:val="28"/>
        </w:rPr>
        <w:t>,</w:t>
      </w:r>
    </w:p>
    <w:p w:rsidR="00881B44" w:rsidRPr="00CF186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/>
          <w:sz w:val="18"/>
          <w:szCs w:val="18"/>
        </w:rPr>
      </w:pPr>
      <w:r w:rsidRPr="00CF186E">
        <w:rPr>
          <w:sz w:val="18"/>
          <w:szCs w:val="18"/>
        </w:rPr>
        <w:lastRenderedPageBreak/>
        <w:t xml:space="preserve">                  </w:t>
      </w:r>
      <w:r>
        <w:rPr>
          <w:sz w:val="18"/>
          <w:szCs w:val="18"/>
        </w:rPr>
        <w:t xml:space="preserve">                                                                           </w:t>
      </w:r>
      <w:r w:rsidRPr="00CF186E">
        <w:rPr>
          <w:sz w:val="18"/>
          <w:szCs w:val="18"/>
        </w:rPr>
        <w:t>(место нахождения сезонного нестационарного торгового объекта)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 xml:space="preserve">а Предприниматель обязуется </w:t>
      </w:r>
      <w:proofErr w:type="gramStart"/>
      <w:r w:rsidRPr="00C258DE">
        <w:rPr>
          <w:sz w:val="28"/>
          <w:szCs w:val="28"/>
        </w:rPr>
        <w:t>разместить Объект</w:t>
      </w:r>
      <w:proofErr w:type="gramEnd"/>
      <w:r w:rsidRPr="00C258DE">
        <w:rPr>
          <w:sz w:val="28"/>
          <w:szCs w:val="28"/>
        </w:rPr>
        <w:t xml:space="preserve"> и обеспечить его эксплуатацию в течение срока действия договора на условиях и в порядке, предусмотренных </w:t>
      </w:r>
      <w:r>
        <w:rPr>
          <w:sz w:val="28"/>
          <w:szCs w:val="28"/>
        </w:rPr>
        <w:t>действующим законодательством Российской Федерации</w:t>
      </w:r>
      <w:r w:rsidRPr="00C258DE">
        <w:rPr>
          <w:sz w:val="28"/>
          <w:szCs w:val="28"/>
        </w:rPr>
        <w:t>.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258DE">
        <w:rPr>
          <w:sz w:val="28"/>
          <w:szCs w:val="28"/>
        </w:rPr>
        <w:t>2. Цена за размещение объекта и порядок расчетов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color w:val="FF0000"/>
          <w:sz w:val="28"/>
          <w:szCs w:val="28"/>
        </w:rPr>
      </w:pPr>
      <w:r w:rsidRPr="00C258DE">
        <w:rPr>
          <w:sz w:val="28"/>
          <w:szCs w:val="28"/>
        </w:rPr>
        <w:t>2.1. Цена договора за весь период составляет _____________________</w:t>
      </w:r>
    </w:p>
    <w:p w:rsidR="00881B44" w:rsidRPr="00CF186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/>
          <w:sz w:val="18"/>
          <w:szCs w:val="18"/>
        </w:rPr>
      </w:pPr>
      <w:r w:rsidRPr="00C258DE">
        <w:rPr>
          <w:sz w:val="28"/>
          <w:szCs w:val="28"/>
        </w:rPr>
        <w:t xml:space="preserve">                                                </w:t>
      </w:r>
      <w:r>
        <w:rPr>
          <w:sz w:val="28"/>
          <w:szCs w:val="28"/>
        </w:rPr>
        <w:t xml:space="preserve">                                   </w:t>
      </w:r>
      <w:r w:rsidRPr="00CF186E">
        <w:rPr>
          <w:sz w:val="18"/>
          <w:szCs w:val="18"/>
        </w:rPr>
        <w:t>(сумма указывается цифрами и прописью)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 xml:space="preserve">2.2. Цена  за  размещение объекта перечисляется Предпринимателем </w:t>
      </w:r>
      <w:r>
        <w:rPr>
          <w:sz w:val="28"/>
          <w:szCs w:val="28"/>
        </w:rPr>
        <w:br/>
      </w:r>
      <w:r w:rsidRPr="00C258DE">
        <w:rPr>
          <w:sz w:val="28"/>
          <w:szCs w:val="28"/>
        </w:rPr>
        <w:t>в соответствии с приложением 1 к настоящему договору путем перечисления денежных средств по следующим реквизитам</w:t>
      </w:r>
      <w:proofErr w:type="gramStart"/>
      <w:r w:rsidRPr="00C258DE">
        <w:rPr>
          <w:sz w:val="28"/>
          <w:szCs w:val="28"/>
        </w:rPr>
        <w:t xml:space="preserve">: </w:t>
      </w:r>
      <w:proofErr w:type="gramEnd"/>
    </w:p>
    <w:p w:rsidR="00881B44" w:rsidRPr="00C258DE" w:rsidRDefault="00881B44" w:rsidP="00881B44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 w:rsidRPr="00C258DE">
        <w:rPr>
          <w:sz w:val="28"/>
          <w:szCs w:val="28"/>
        </w:rPr>
        <w:t>____________________________________________________________________________________________________________________________________.</w:t>
      </w:r>
    </w:p>
    <w:p w:rsidR="00881B44" w:rsidRPr="00C258DE" w:rsidRDefault="00881B44" w:rsidP="00881B44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 xml:space="preserve"> 2.3. Размер цены за размещение объекта  является окончательным </w:t>
      </w:r>
      <w:r>
        <w:rPr>
          <w:sz w:val="28"/>
          <w:szCs w:val="28"/>
        </w:rPr>
        <w:br/>
      </w:r>
      <w:r w:rsidRPr="00C258DE">
        <w:rPr>
          <w:sz w:val="28"/>
          <w:szCs w:val="28"/>
        </w:rPr>
        <w:t>и не подлежит изменению в период действия настоящего договора.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258DE">
        <w:rPr>
          <w:sz w:val="28"/>
          <w:szCs w:val="28"/>
        </w:rPr>
        <w:t>3. Права и обязанности Сторон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>3.1. Предприниматель имеет право: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 xml:space="preserve">3.1.1. </w:t>
      </w:r>
      <w:proofErr w:type="gramStart"/>
      <w:r w:rsidRPr="00C258DE">
        <w:rPr>
          <w:sz w:val="28"/>
          <w:szCs w:val="28"/>
        </w:rPr>
        <w:t>Разместить  объект</w:t>
      </w:r>
      <w:proofErr w:type="gramEnd"/>
      <w:r w:rsidRPr="00C258DE">
        <w:rPr>
          <w:sz w:val="28"/>
          <w:szCs w:val="28"/>
        </w:rPr>
        <w:t xml:space="preserve"> по местоположению в соответствии с пунктом 1.1</w:t>
      </w:r>
      <w:r>
        <w:rPr>
          <w:sz w:val="28"/>
          <w:szCs w:val="28"/>
        </w:rPr>
        <w:t>.</w:t>
      </w:r>
      <w:r w:rsidRPr="00C258DE">
        <w:rPr>
          <w:sz w:val="28"/>
          <w:szCs w:val="28"/>
        </w:rPr>
        <w:t xml:space="preserve"> настоящего договора.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>3.1.2. Использовать  Объект  для осуществления торговой деятельности в соответствии с требованиями настоящего договора и действующего законодательства Р</w:t>
      </w:r>
      <w:r>
        <w:rPr>
          <w:sz w:val="28"/>
          <w:szCs w:val="28"/>
        </w:rPr>
        <w:t xml:space="preserve">оссийской </w:t>
      </w:r>
      <w:r w:rsidRPr="00C258DE">
        <w:rPr>
          <w:sz w:val="28"/>
          <w:szCs w:val="28"/>
        </w:rPr>
        <w:t>Ф</w:t>
      </w:r>
      <w:r>
        <w:rPr>
          <w:sz w:val="28"/>
          <w:szCs w:val="28"/>
        </w:rPr>
        <w:t>едерации</w:t>
      </w:r>
      <w:r w:rsidRPr="00C258DE">
        <w:rPr>
          <w:sz w:val="28"/>
          <w:szCs w:val="28"/>
        </w:rPr>
        <w:t>.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 xml:space="preserve">3.1.3. Досрочно отказаться от исполнения настоящего договора </w:t>
      </w:r>
      <w:r>
        <w:rPr>
          <w:sz w:val="28"/>
          <w:szCs w:val="28"/>
        </w:rPr>
        <w:br/>
      </w:r>
      <w:r w:rsidRPr="00C258DE">
        <w:rPr>
          <w:sz w:val="28"/>
          <w:szCs w:val="28"/>
        </w:rPr>
        <w:t xml:space="preserve">по основаниям и в порядке, предусмотренном настоящим договором </w:t>
      </w:r>
      <w:r>
        <w:rPr>
          <w:sz w:val="28"/>
          <w:szCs w:val="28"/>
        </w:rPr>
        <w:br/>
      </w:r>
      <w:r w:rsidRPr="00C258DE">
        <w:rPr>
          <w:sz w:val="28"/>
          <w:szCs w:val="28"/>
        </w:rPr>
        <w:t>и законодательством Р</w:t>
      </w:r>
      <w:r>
        <w:rPr>
          <w:sz w:val="28"/>
          <w:szCs w:val="28"/>
        </w:rPr>
        <w:t xml:space="preserve">оссийской </w:t>
      </w:r>
      <w:r w:rsidRPr="00C258DE">
        <w:rPr>
          <w:sz w:val="28"/>
          <w:szCs w:val="28"/>
        </w:rPr>
        <w:t>Ф</w:t>
      </w:r>
      <w:r>
        <w:rPr>
          <w:sz w:val="28"/>
          <w:szCs w:val="28"/>
        </w:rPr>
        <w:t>едерации</w:t>
      </w:r>
      <w:r w:rsidRPr="00C258DE">
        <w:rPr>
          <w:sz w:val="28"/>
          <w:szCs w:val="28"/>
        </w:rPr>
        <w:t>.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>3.1.4. Заключить временный договор на подключение к электросетям на срок до года.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>3.2.  Предприниматель обязан: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>3.2.1. Своевременно вносить плату за размещение Объекта.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 xml:space="preserve">3.2.2. Исполнять обязательства по настоящему договору лично, </w:t>
      </w:r>
      <w:r>
        <w:rPr>
          <w:sz w:val="28"/>
          <w:szCs w:val="28"/>
        </w:rPr>
        <w:br/>
      </w:r>
      <w:r w:rsidRPr="00C258DE">
        <w:rPr>
          <w:sz w:val="28"/>
          <w:szCs w:val="28"/>
        </w:rPr>
        <w:t>не допуская передачи права пользования Объектом третьим лицам.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 xml:space="preserve">3.2.3. Сохранять наименование и тип объекта, внешний вид, оформление, место нахождения, размер Объекта, указанные в Схеме, </w:t>
      </w:r>
      <w:r>
        <w:rPr>
          <w:sz w:val="28"/>
          <w:szCs w:val="28"/>
        </w:rPr>
        <w:br/>
      </w:r>
      <w:r w:rsidRPr="00C258DE">
        <w:rPr>
          <w:sz w:val="28"/>
          <w:szCs w:val="28"/>
        </w:rPr>
        <w:t xml:space="preserve">в течение установленного срока его размещения и соблюдать Положение </w:t>
      </w:r>
      <w:r>
        <w:rPr>
          <w:sz w:val="28"/>
          <w:szCs w:val="28"/>
        </w:rPr>
        <w:br/>
      </w:r>
      <w:r w:rsidRPr="00C258DE">
        <w:rPr>
          <w:sz w:val="28"/>
          <w:szCs w:val="28"/>
        </w:rPr>
        <w:t>о размещении нестационарных торговых объектов на территории города Курска.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 xml:space="preserve">3.2.4. Обеспечивать функционирование Объекта в  соответствии </w:t>
      </w:r>
      <w:r>
        <w:rPr>
          <w:sz w:val="28"/>
          <w:szCs w:val="28"/>
        </w:rPr>
        <w:br/>
        <w:t>с</w:t>
      </w:r>
      <w:r w:rsidRPr="00C258DE">
        <w:rPr>
          <w:sz w:val="28"/>
          <w:szCs w:val="28"/>
        </w:rPr>
        <w:t xml:space="preserve"> требованиями настоящего договора, требованиями действующего законодательства.  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>3.2.5. Обеспечить соблюдение санитарных норм и правил, вывоз мусора и иных отходов от использования Объекта.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lastRenderedPageBreak/>
        <w:t>3.2.6. Соблюдать при размещении Объекта требования экологических,  санитарно-гигиенических, противопожарных и иных правил, нормативов.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>3.2.7. Использовать Объект способами, которые не должны наносить вред окружающей среде.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>3.2.8. Не допускать загрязнения,  захламления места размещения Объекта.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>3.2.9. При прекращении договора в 10-дневный срок обеспечить демонтаж и вывоз Объекта с места его размещения.</w:t>
      </w:r>
    </w:p>
    <w:p w:rsidR="00881B44" w:rsidRPr="000B3861" w:rsidRDefault="00881B44" w:rsidP="00881B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C258DE">
        <w:rPr>
          <w:sz w:val="28"/>
          <w:szCs w:val="28"/>
        </w:rPr>
        <w:t xml:space="preserve">3.2.10. Осуществлять праздничное оформление Объекта </w:t>
      </w:r>
      <w:r>
        <w:rPr>
          <w:sz w:val="28"/>
          <w:szCs w:val="28"/>
        </w:rPr>
        <w:br/>
      </w:r>
      <w:r w:rsidRPr="00C258DE">
        <w:rPr>
          <w:sz w:val="28"/>
          <w:szCs w:val="28"/>
        </w:rPr>
        <w:t xml:space="preserve">к государственным праздничным дням Российской Федерации </w:t>
      </w:r>
      <w:r>
        <w:rPr>
          <w:sz w:val="28"/>
          <w:szCs w:val="28"/>
        </w:rPr>
        <w:br/>
      </w:r>
      <w:r w:rsidRPr="00C258DE">
        <w:rPr>
          <w:sz w:val="28"/>
          <w:szCs w:val="28"/>
        </w:rPr>
        <w:t xml:space="preserve">и праздничным дням и памятным датам субъекта Российской Федерации </w:t>
      </w:r>
      <w:r>
        <w:rPr>
          <w:sz w:val="28"/>
          <w:szCs w:val="28"/>
        </w:rPr>
        <w:br/>
      </w:r>
      <w:r w:rsidRPr="00C258DE">
        <w:rPr>
          <w:sz w:val="28"/>
          <w:szCs w:val="28"/>
        </w:rPr>
        <w:t>и города Курска.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>3.3. Комитет имеет право: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>3.3.1. Получать своевременно и в полном объеме плату за размещение Объекта.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 xml:space="preserve">3.3.2. Осуществлять </w:t>
      </w:r>
      <w:proofErr w:type="gramStart"/>
      <w:r w:rsidRPr="00C258DE">
        <w:rPr>
          <w:sz w:val="28"/>
          <w:szCs w:val="28"/>
        </w:rPr>
        <w:t>контроль за</w:t>
      </w:r>
      <w:proofErr w:type="gramEnd"/>
      <w:r w:rsidRPr="00C258DE">
        <w:rPr>
          <w:sz w:val="28"/>
          <w:szCs w:val="28"/>
        </w:rPr>
        <w:t xml:space="preserve"> исполнением настоящего договора.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 xml:space="preserve">3.3.3. Досрочно отказаться от исполнения настоящего договора </w:t>
      </w:r>
      <w:r>
        <w:rPr>
          <w:sz w:val="28"/>
          <w:szCs w:val="28"/>
        </w:rPr>
        <w:br/>
      </w:r>
      <w:r w:rsidRPr="00C258DE">
        <w:rPr>
          <w:sz w:val="28"/>
          <w:szCs w:val="28"/>
        </w:rPr>
        <w:t xml:space="preserve">по основаниям и в порядке, предусмотренном настоящим договором </w:t>
      </w:r>
      <w:r>
        <w:rPr>
          <w:sz w:val="28"/>
          <w:szCs w:val="28"/>
        </w:rPr>
        <w:br/>
      </w:r>
      <w:r w:rsidRPr="00C258DE">
        <w:rPr>
          <w:sz w:val="28"/>
          <w:szCs w:val="28"/>
        </w:rPr>
        <w:t>и законодательством Р</w:t>
      </w:r>
      <w:r>
        <w:rPr>
          <w:sz w:val="28"/>
          <w:szCs w:val="28"/>
        </w:rPr>
        <w:t xml:space="preserve">оссийской </w:t>
      </w:r>
      <w:r w:rsidRPr="00C258DE">
        <w:rPr>
          <w:sz w:val="28"/>
          <w:szCs w:val="28"/>
        </w:rPr>
        <w:t>Ф</w:t>
      </w:r>
      <w:r>
        <w:rPr>
          <w:sz w:val="28"/>
          <w:szCs w:val="28"/>
        </w:rPr>
        <w:t>едерации</w:t>
      </w:r>
      <w:r w:rsidRPr="00C258DE">
        <w:rPr>
          <w:sz w:val="28"/>
          <w:szCs w:val="28"/>
        </w:rPr>
        <w:t>.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258DE">
        <w:rPr>
          <w:sz w:val="28"/>
          <w:szCs w:val="28"/>
        </w:rPr>
        <w:t>4. Срок действия договора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 xml:space="preserve">4.1. Настоящий  договор  действует с момента его подписания сторонами на период с </w:t>
      </w:r>
      <w:r>
        <w:rPr>
          <w:sz w:val="28"/>
          <w:szCs w:val="28"/>
        </w:rPr>
        <w:t>«___»</w:t>
      </w:r>
      <w:proofErr w:type="spellStart"/>
      <w:r w:rsidRPr="00C258DE">
        <w:rPr>
          <w:sz w:val="28"/>
          <w:szCs w:val="28"/>
        </w:rPr>
        <w:t>____________</w:t>
      </w:r>
      <w:r>
        <w:rPr>
          <w:sz w:val="28"/>
          <w:szCs w:val="28"/>
        </w:rPr>
        <w:t>года</w:t>
      </w:r>
      <w:proofErr w:type="spellEnd"/>
      <w:r w:rsidRPr="00C258DE">
        <w:rPr>
          <w:sz w:val="28"/>
          <w:szCs w:val="28"/>
        </w:rPr>
        <w:t xml:space="preserve"> </w:t>
      </w:r>
      <w:proofErr w:type="gramStart"/>
      <w:r w:rsidRPr="00C258DE">
        <w:rPr>
          <w:sz w:val="28"/>
          <w:szCs w:val="28"/>
        </w:rPr>
        <w:t>по</w:t>
      </w:r>
      <w:proofErr w:type="gramEnd"/>
      <w:r w:rsidRPr="00C258DE">
        <w:rPr>
          <w:sz w:val="28"/>
          <w:szCs w:val="28"/>
        </w:rPr>
        <w:t xml:space="preserve"> </w:t>
      </w:r>
      <w:r>
        <w:rPr>
          <w:sz w:val="28"/>
          <w:szCs w:val="28"/>
        </w:rPr>
        <w:t>«___»</w:t>
      </w:r>
      <w:proofErr w:type="spellStart"/>
      <w:r>
        <w:rPr>
          <w:sz w:val="28"/>
          <w:szCs w:val="28"/>
        </w:rPr>
        <w:t>_____________</w:t>
      </w:r>
      <w:proofErr w:type="gramStart"/>
      <w:r>
        <w:rPr>
          <w:sz w:val="28"/>
          <w:szCs w:val="28"/>
        </w:rPr>
        <w:t>года</w:t>
      </w:r>
      <w:proofErr w:type="spellEnd"/>
      <w:proofErr w:type="gramEnd"/>
      <w:r w:rsidRPr="00C258DE">
        <w:rPr>
          <w:sz w:val="28"/>
          <w:szCs w:val="28"/>
        </w:rPr>
        <w:t>,  а в части  исполнения обязательств  по оплате – до момента исполнения таких обязательств.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881B44" w:rsidRPr="00C258DE" w:rsidRDefault="00881B44" w:rsidP="00881B44">
      <w:pPr>
        <w:keepNext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258DE">
        <w:rPr>
          <w:sz w:val="28"/>
          <w:szCs w:val="28"/>
        </w:rPr>
        <w:t>5. Ответственность сторон</w:t>
      </w:r>
    </w:p>
    <w:p w:rsidR="00881B44" w:rsidRPr="00C258DE" w:rsidRDefault="00881B44" w:rsidP="00881B44">
      <w:pPr>
        <w:keepNext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881B44" w:rsidRPr="00C258DE" w:rsidRDefault="00881B44" w:rsidP="00881B44">
      <w:pPr>
        <w:keepNext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 xml:space="preserve">5.1. В случае неисполнения или ненадлежащего исполнения обязательств  по настоящему договору Стороны несут ответственность </w:t>
      </w:r>
      <w:r>
        <w:rPr>
          <w:sz w:val="28"/>
          <w:szCs w:val="28"/>
        </w:rPr>
        <w:br/>
      </w:r>
      <w:r w:rsidRPr="00C258DE">
        <w:rPr>
          <w:sz w:val="28"/>
          <w:szCs w:val="28"/>
        </w:rPr>
        <w:t>в соответствии с действующим законодательством РФ.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>5.2. В случае просрочки уплаты платежей Предприниматель обязан выплатить Комитету пеню в размере 0,1 % от суммы долга за каждый день просрочки.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>5.3. В случае невыполнения обязанности по демонтажу и вывозу Объекта по окончании срока действия договора Предприниматель уплачивает штраф в размере цены договора.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881B44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sz w:val="28"/>
          <w:szCs w:val="28"/>
        </w:rPr>
      </w:pPr>
      <w:r w:rsidRPr="00C258DE">
        <w:rPr>
          <w:sz w:val="28"/>
          <w:szCs w:val="28"/>
        </w:rPr>
        <w:t>6. Изменение и прекращение договора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>6.1. По соглашению Сторон настоящий договор может быть изменен. При этом не допускается изменение существенных условий договора: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>1) предмет договора на размещение  сезонного нестационарного торгового объекта;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lastRenderedPageBreak/>
        <w:t xml:space="preserve">2) цена договора, по которой заключен договор на размещение сезонного нестационарного торгового объекта, а также порядок и сроки </w:t>
      </w:r>
      <w:r>
        <w:rPr>
          <w:sz w:val="28"/>
          <w:szCs w:val="28"/>
        </w:rPr>
        <w:br/>
      </w:r>
      <w:r w:rsidRPr="00C258DE">
        <w:rPr>
          <w:sz w:val="28"/>
          <w:szCs w:val="28"/>
        </w:rPr>
        <w:t>ее внесения;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>3) местоположение, наименование и тип Объекта, торговая площадь,  срок размещения сезонного нестационарного торгового объекта.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>6.2. Внесение изменений в настоящий  договор  осуществляется путем заключения дополнительного соглашения,  подписываемого сторонами.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 xml:space="preserve">6.3. Настоящий </w:t>
      </w:r>
      <w:proofErr w:type="gramStart"/>
      <w:r w:rsidRPr="00C258DE">
        <w:rPr>
          <w:sz w:val="28"/>
          <w:szCs w:val="28"/>
        </w:rPr>
        <w:t>договор</w:t>
      </w:r>
      <w:proofErr w:type="gramEnd"/>
      <w:r w:rsidRPr="00C258DE">
        <w:rPr>
          <w:sz w:val="28"/>
          <w:szCs w:val="28"/>
        </w:rPr>
        <w:t xml:space="preserve"> может быть расторгнут по соглашению сторон.</w:t>
      </w:r>
    </w:p>
    <w:p w:rsidR="00881B44" w:rsidRPr="00C258DE" w:rsidRDefault="00881B44" w:rsidP="00881B44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 xml:space="preserve">          6.4. Договор на размещение сезонного нестационарного торгового объекта прекращается в случаях:</w:t>
      </w:r>
    </w:p>
    <w:p w:rsidR="00881B44" w:rsidRPr="00C258DE" w:rsidRDefault="00881B44" w:rsidP="00881B44">
      <w:pPr>
        <w:widowControl w:val="0"/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>1) прекращения деятельности Предпринимателем;</w:t>
      </w:r>
    </w:p>
    <w:p w:rsidR="00881B44" w:rsidRPr="00C258DE" w:rsidRDefault="00881B44" w:rsidP="00881B44">
      <w:pPr>
        <w:widowControl w:val="0"/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>2) ликвидации юридического лица.</w:t>
      </w:r>
    </w:p>
    <w:p w:rsidR="00881B44" w:rsidRPr="00C258DE" w:rsidRDefault="00881B44" w:rsidP="00881B44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ab/>
        <w:t xml:space="preserve">6.5. </w:t>
      </w:r>
      <w:proofErr w:type="gramStart"/>
      <w:r w:rsidRPr="00C258DE">
        <w:rPr>
          <w:sz w:val="28"/>
          <w:szCs w:val="28"/>
        </w:rPr>
        <w:t xml:space="preserve">Действие договора прекращается досрочно в одностороннем порядке, а сезонный нестационарный торговый объект демонтируется </w:t>
      </w:r>
      <w:r>
        <w:rPr>
          <w:sz w:val="28"/>
          <w:szCs w:val="28"/>
        </w:rPr>
        <w:br/>
      </w:r>
      <w:r w:rsidRPr="00C258DE">
        <w:rPr>
          <w:sz w:val="28"/>
          <w:szCs w:val="28"/>
        </w:rPr>
        <w:t xml:space="preserve">в </w:t>
      </w:r>
      <w:hyperlink r:id="rId32" w:history="1">
        <w:r w:rsidRPr="00C258DE">
          <w:rPr>
            <w:sz w:val="28"/>
            <w:szCs w:val="28"/>
          </w:rPr>
          <w:t>Порядке</w:t>
        </w:r>
      </w:hyperlink>
      <w:r w:rsidRPr="00C258DE">
        <w:rPr>
          <w:sz w:val="28"/>
          <w:szCs w:val="28"/>
        </w:rPr>
        <w:t xml:space="preserve">, предусмотренном постановлением Администрации города Курска от 10.07.2014 № 2661 «О Порядке сноса (демонтажа) самовольно установленных нестационарных торговых объектов на землях, находящихся в муниципальной собственности города Курска, землях общего пользования, землях, государственная собственность на которые не разграничена </w:t>
      </w:r>
      <w:r>
        <w:rPr>
          <w:sz w:val="28"/>
          <w:szCs w:val="28"/>
        </w:rPr>
        <w:br/>
      </w:r>
      <w:r w:rsidRPr="00C258DE">
        <w:rPr>
          <w:sz w:val="28"/>
          <w:szCs w:val="28"/>
        </w:rPr>
        <w:t>в границах муниципального образования», в следующих случаях:</w:t>
      </w:r>
      <w:proofErr w:type="gramEnd"/>
    </w:p>
    <w:p w:rsidR="00881B44" w:rsidRPr="00C258DE" w:rsidRDefault="00881B44" w:rsidP="00881B44">
      <w:pPr>
        <w:widowControl w:val="0"/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>1) неоднократного нарушения Предпринимателем существенных условий договора;</w:t>
      </w:r>
    </w:p>
    <w:p w:rsidR="00881B44" w:rsidRPr="00C258DE" w:rsidRDefault="00881B44" w:rsidP="00881B44">
      <w:pPr>
        <w:widowControl w:val="0"/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>2) неисполнения Предпринимателем обязанностей по настоящему договору;</w:t>
      </w:r>
    </w:p>
    <w:p w:rsidR="00881B44" w:rsidRPr="00C258DE" w:rsidRDefault="00881B44" w:rsidP="00881B44">
      <w:pPr>
        <w:widowControl w:val="0"/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>3) при наличии заключения о несоответствии сезонного нестационарного торгового объекта;</w:t>
      </w:r>
    </w:p>
    <w:p w:rsidR="00881B44" w:rsidRPr="00C258DE" w:rsidRDefault="00881B44" w:rsidP="00881B44">
      <w:pPr>
        <w:widowControl w:val="0"/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 xml:space="preserve">4) </w:t>
      </w:r>
      <w:proofErr w:type="gramStart"/>
      <w:r w:rsidRPr="00C258DE">
        <w:rPr>
          <w:sz w:val="28"/>
          <w:szCs w:val="28"/>
        </w:rPr>
        <w:t>принятии</w:t>
      </w:r>
      <w:proofErr w:type="gramEnd"/>
      <w:r w:rsidRPr="00C258DE">
        <w:rPr>
          <w:sz w:val="28"/>
          <w:szCs w:val="28"/>
        </w:rPr>
        <w:t xml:space="preserve"> органом местного самоуправления одного из следующих решений:</w:t>
      </w:r>
    </w:p>
    <w:p w:rsidR="00881B44" w:rsidRPr="00C258DE" w:rsidRDefault="00881B44" w:rsidP="00881B44">
      <w:pPr>
        <w:widowControl w:val="0"/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 xml:space="preserve">о размещении (реконструкции) объектов капитального строительства </w:t>
      </w:r>
      <w:r>
        <w:rPr>
          <w:sz w:val="28"/>
          <w:szCs w:val="28"/>
        </w:rPr>
        <w:br/>
      </w:r>
      <w:r w:rsidRPr="00C258DE">
        <w:rPr>
          <w:sz w:val="28"/>
          <w:szCs w:val="28"/>
        </w:rPr>
        <w:t>за счет средств муниципального бюджета;</w:t>
      </w:r>
    </w:p>
    <w:p w:rsidR="00881B44" w:rsidRPr="00C258DE" w:rsidRDefault="00881B44" w:rsidP="00881B44">
      <w:pPr>
        <w:widowControl w:val="0"/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>резервирования и (или) изъятия земельного участка для муниципальных нужд;</w:t>
      </w:r>
    </w:p>
    <w:p w:rsidR="00881B44" w:rsidRPr="00C258DE" w:rsidRDefault="00881B44" w:rsidP="00881B44">
      <w:pPr>
        <w:widowControl w:val="0"/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>развития застроенных территорий города Курска;</w:t>
      </w:r>
    </w:p>
    <w:p w:rsidR="00881B44" w:rsidRPr="00C258DE" w:rsidRDefault="00881B44" w:rsidP="00881B44">
      <w:pPr>
        <w:widowControl w:val="0"/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>об использовании территории, занимаемой сезонным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карманов.</w:t>
      </w:r>
    </w:p>
    <w:p w:rsidR="00881B44" w:rsidRPr="00C258DE" w:rsidRDefault="00881B44" w:rsidP="00881B44">
      <w:pPr>
        <w:widowControl w:val="0"/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 xml:space="preserve">6.6. В 10-дневный срок </w:t>
      </w:r>
      <w:proofErr w:type="gramStart"/>
      <w:r w:rsidRPr="00C258DE">
        <w:rPr>
          <w:sz w:val="28"/>
          <w:szCs w:val="28"/>
        </w:rPr>
        <w:t>с даты подписания</w:t>
      </w:r>
      <w:proofErr w:type="gramEnd"/>
      <w:r w:rsidRPr="00C258DE">
        <w:rPr>
          <w:sz w:val="28"/>
          <w:szCs w:val="28"/>
        </w:rPr>
        <w:t xml:space="preserve"> Соглашения о расторжении настоящего договора Предприниматель обязан демонтировать и вывезти Объект.</w:t>
      </w:r>
    </w:p>
    <w:p w:rsidR="00881B44" w:rsidRPr="00C258DE" w:rsidRDefault="00881B44" w:rsidP="00881B44">
      <w:pPr>
        <w:widowControl w:val="0"/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258DE">
        <w:rPr>
          <w:sz w:val="28"/>
          <w:szCs w:val="28"/>
        </w:rPr>
        <w:t>7. Особые условия договора</w:t>
      </w:r>
    </w:p>
    <w:p w:rsidR="00881B44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258DE">
        <w:rPr>
          <w:sz w:val="28"/>
          <w:szCs w:val="28"/>
        </w:rPr>
        <w:t>______________________________________________________________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258DE">
        <w:rPr>
          <w:sz w:val="28"/>
          <w:szCs w:val="28"/>
        </w:rPr>
        <w:t>8. Заключительные положения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 xml:space="preserve">8.1. Любые споры,  возникающие из настоящего договора или  в связи </w:t>
      </w:r>
      <w:r>
        <w:rPr>
          <w:sz w:val="28"/>
          <w:szCs w:val="28"/>
        </w:rPr>
        <w:br/>
      </w:r>
      <w:r w:rsidRPr="00C258DE">
        <w:rPr>
          <w:sz w:val="28"/>
          <w:szCs w:val="28"/>
        </w:rPr>
        <w:t xml:space="preserve">с ним, разрешаются сторонами путем ведения переговоров, а в случае </w:t>
      </w:r>
      <w:r>
        <w:rPr>
          <w:sz w:val="28"/>
          <w:szCs w:val="28"/>
        </w:rPr>
        <w:br/>
      </w:r>
      <w:r w:rsidRPr="00C258DE">
        <w:rPr>
          <w:sz w:val="28"/>
          <w:szCs w:val="28"/>
        </w:rPr>
        <w:t>не достижения согласия передаются на рассмотрение Арбитражного суда Курской области  в установленном порядке.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C258DE">
        <w:rPr>
          <w:sz w:val="28"/>
          <w:szCs w:val="28"/>
        </w:rPr>
        <w:t>8.2. Настоящий договор составлен в 2-х экземплярах,  имеющих одинаковую  юридическую  силу,  - по одному для каждой из Сторон, один из которых хранится в Комитете не менее 3  лет  с  момента его подписания сторонами.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  <w:r w:rsidRPr="00C258DE">
        <w:rPr>
          <w:color w:val="000000"/>
          <w:sz w:val="28"/>
          <w:szCs w:val="28"/>
        </w:rPr>
        <w:t xml:space="preserve">8.3. Приложение 1 </w:t>
      </w:r>
      <w:r>
        <w:rPr>
          <w:color w:val="000000"/>
          <w:sz w:val="28"/>
          <w:szCs w:val="28"/>
        </w:rPr>
        <w:t xml:space="preserve">к </w:t>
      </w:r>
      <w:r w:rsidRPr="00C258DE">
        <w:rPr>
          <w:color w:val="000000"/>
          <w:sz w:val="28"/>
          <w:szCs w:val="28"/>
        </w:rPr>
        <w:t>Договору – Суммы платежей и сроки их внесения составляют неотъемлемую часть настоящего договора.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C258DE">
        <w:rPr>
          <w:color w:val="000000"/>
          <w:sz w:val="28"/>
          <w:szCs w:val="28"/>
        </w:rPr>
        <w:t>9. Реквизиты и подписи Сторон</w:t>
      </w:r>
    </w:p>
    <w:p w:rsidR="00881B44" w:rsidRPr="00C258DE" w:rsidRDefault="00881B44" w:rsidP="00881B4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4721"/>
        <w:gridCol w:w="4850"/>
      </w:tblGrid>
      <w:tr w:rsidR="00881B44" w:rsidRPr="00C258DE" w:rsidTr="00826C8E">
        <w:trPr>
          <w:trHeight w:val="346"/>
        </w:trPr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:rsidR="00881B44" w:rsidRPr="00C258DE" w:rsidRDefault="00881B44" w:rsidP="00826C8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258DE">
              <w:rPr>
                <w:sz w:val="28"/>
                <w:szCs w:val="28"/>
              </w:rPr>
              <w:t>Комитет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4850" w:type="dxa"/>
            <w:tcBorders>
              <w:top w:val="nil"/>
              <w:left w:val="nil"/>
              <w:bottom w:val="nil"/>
              <w:right w:val="nil"/>
            </w:tcBorders>
          </w:tcPr>
          <w:p w:rsidR="00881B44" w:rsidRPr="00C258DE" w:rsidRDefault="00881B44" w:rsidP="00826C8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258DE">
              <w:rPr>
                <w:sz w:val="28"/>
                <w:szCs w:val="28"/>
              </w:rPr>
              <w:t>Предприниматель</w:t>
            </w:r>
            <w:r>
              <w:rPr>
                <w:sz w:val="28"/>
                <w:szCs w:val="28"/>
              </w:rPr>
              <w:t>»</w:t>
            </w:r>
          </w:p>
        </w:tc>
      </w:tr>
    </w:tbl>
    <w:p w:rsidR="00881B44" w:rsidRPr="00C258DE" w:rsidRDefault="00881B44" w:rsidP="00881B4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785"/>
        <w:gridCol w:w="4786"/>
      </w:tblGrid>
      <w:tr w:rsidR="00881B44" w:rsidRPr="00C258DE" w:rsidTr="00826C8E">
        <w:trPr>
          <w:trHeight w:val="346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81B44" w:rsidRPr="00C258DE" w:rsidRDefault="00881B44" w:rsidP="00826C8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258DE">
              <w:rPr>
                <w:sz w:val="28"/>
                <w:szCs w:val="28"/>
              </w:rPr>
              <w:t xml:space="preserve">Председатель земельного комитета </w:t>
            </w:r>
          </w:p>
          <w:p w:rsidR="00881B44" w:rsidRPr="00C258DE" w:rsidRDefault="00881B44" w:rsidP="00826C8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258DE">
              <w:rPr>
                <w:sz w:val="28"/>
                <w:szCs w:val="28"/>
              </w:rPr>
              <w:t>города Курска</w:t>
            </w:r>
          </w:p>
          <w:p w:rsidR="00881B44" w:rsidRPr="00C258DE" w:rsidRDefault="00881B44" w:rsidP="00826C8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881B44" w:rsidRPr="00C258DE" w:rsidRDefault="00881B44" w:rsidP="00826C8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</w:t>
            </w:r>
          </w:p>
          <w:p w:rsidR="00881B44" w:rsidRPr="00C258DE" w:rsidRDefault="00881B44" w:rsidP="00826C8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</w:t>
            </w:r>
            <w:r w:rsidRPr="00C258DE">
              <w:rPr>
                <w:sz w:val="28"/>
                <w:szCs w:val="28"/>
              </w:rPr>
              <w:t xml:space="preserve"> </w:t>
            </w:r>
          </w:p>
          <w:p w:rsidR="00881B44" w:rsidRPr="00C258DE" w:rsidRDefault="00881B44" w:rsidP="00826C8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258DE">
              <w:rPr>
                <w:sz w:val="28"/>
                <w:szCs w:val="28"/>
              </w:rPr>
              <w:tab/>
              <w:t>(подпись)</w:t>
            </w:r>
          </w:p>
          <w:p w:rsidR="00881B44" w:rsidRPr="00C258DE" w:rsidRDefault="00881B44" w:rsidP="00826C8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881B44" w:rsidRPr="00C258DE" w:rsidRDefault="00881B44" w:rsidP="00826C8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258DE">
              <w:rPr>
                <w:sz w:val="28"/>
                <w:szCs w:val="28"/>
              </w:rPr>
              <w:t>« ____  » ______________ 20__ г.</w:t>
            </w:r>
          </w:p>
          <w:p w:rsidR="00881B44" w:rsidRPr="00C258DE" w:rsidRDefault="00881B44" w:rsidP="00826C8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881B44" w:rsidRPr="00C258DE" w:rsidRDefault="00881B44" w:rsidP="00826C8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881B44" w:rsidRPr="00C258DE" w:rsidRDefault="00881B44" w:rsidP="00826C8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881B44" w:rsidRPr="00C258DE" w:rsidRDefault="00881B44" w:rsidP="00826C8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881B44" w:rsidRPr="00C258DE" w:rsidRDefault="00881B44" w:rsidP="00826C8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881B44" w:rsidRPr="00C258DE" w:rsidRDefault="00881B44" w:rsidP="00826C8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258DE">
              <w:rPr>
                <w:sz w:val="28"/>
                <w:szCs w:val="28"/>
              </w:rPr>
              <w:t>_______________________________________________________________</w:t>
            </w:r>
          </w:p>
          <w:p w:rsidR="00881B44" w:rsidRPr="00C258DE" w:rsidRDefault="00881B44" w:rsidP="00826C8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C258DE">
              <w:rPr>
                <w:sz w:val="28"/>
                <w:szCs w:val="28"/>
              </w:rPr>
              <w:tab/>
              <w:t>(подпись)</w:t>
            </w:r>
          </w:p>
          <w:p w:rsidR="00881B44" w:rsidRPr="00C258DE" w:rsidRDefault="00881B44" w:rsidP="00826C8E">
            <w:pPr>
              <w:widowControl w:val="0"/>
              <w:autoSpaceDE w:val="0"/>
              <w:autoSpaceDN w:val="0"/>
              <w:adjustRightInd w:val="0"/>
              <w:spacing w:before="120"/>
              <w:rPr>
                <w:b/>
                <w:sz w:val="28"/>
                <w:szCs w:val="28"/>
              </w:rPr>
            </w:pPr>
            <w:r w:rsidRPr="00C258DE">
              <w:rPr>
                <w:sz w:val="28"/>
                <w:szCs w:val="28"/>
              </w:rPr>
              <w:t>« ____  » ________________ 20___г.</w:t>
            </w:r>
          </w:p>
          <w:p w:rsidR="00881B44" w:rsidRPr="00C258DE" w:rsidRDefault="00881B44" w:rsidP="00826C8E">
            <w:pPr>
              <w:widowControl w:val="0"/>
              <w:autoSpaceDE w:val="0"/>
              <w:autoSpaceDN w:val="0"/>
              <w:adjustRightInd w:val="0"/>
              <w:spacing w:before="120"/>
              <w:rPr>
                <w:b/>
                <w:sz w:val="28"/>
                <w:szCs w:val="28"/>
              </w:rPr>
            </w:pPr>
          </w:p>
          <w:p w:rsidR="00881B44" w:rsidRPr="00C258DE" w:rsidRDefault="00881B44" w:rsidP="00826C8E">
            <w:pPr>
              <w:widowControl w:val="0"/>
              <w:autoSpaceDE w:val="0"/>
              <w:autoSpaceDN w:val="0"/>
              <w:adjustRightInd w:val="0"/>
              <w:spacing w:before="120"/>
              <w:rPr>
                <w:b/>
                <w:sz w:val="28"/>
                <w:szCs w:val="28"/>
              </w:rPr>
            </w:pPr>
          </w:p>
          <w:p w:rsidR="00881B44" w:rsidRPr="00C258DE" w:rsidRDefault="00881B44" w:rsidP="00826C8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</w:tbl>
    <w:p w:rsidR="00881B44" w:rsidRPr="00C258DE" w:rsidRDefault="00881B44" w:rsidP="00881B44">
      <w:pPr>
        <w:widowControl w:val="0"/>
        <w:tabs>
          <w:tab w:val="left" w:pos="510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C258DE">
        <w:rPr>
          <w:color w:val="000000"/>
          <w:sz w:val="28"/>
          <w:szCs w:val="28"/>
        </w:rPr>
        <w:t xml:space="preserve">М.П. </w:t>
      </w:r>
      <w:r w:rsidRPr="00C258DE">
        <w:rPr>
          <w:color w:val="000000"/>
          <w:sz w:val="28"/>
          <w:szCs w:val="28"/>
        </w:rPr>
        <w:tab/>
      </w:r>
      <w:r w:rsidRPr="00C258DE">
        <w:rPr>
          <w:color w:val="000000"/>
          <w:sz w:val="28"/>
          <w:szCs w:val="28"/>
        </w:rPr>
        <w:tab/>
      </w:r>
      <w:r w:rsidRPr="00C258DE">
        <w:rPr>
          <w:color w:val="000000"/>
          <w:sz w:val="28"/>
          <w:szCs w:val="28"/>
        </w:rPr>
        <w:tab/>
      </w:r>
      <w:r w:rsidRPr="00C258DE">
        <w:rPr>
          <w:color w:val="000000"/>
          <w:sz w:val="28"/>
          <w:szCs w:val="28"/>
        </w:rPr>
        <w:tab/>
      </w:r>
      <w:r w:rsidRPr="00C258DE">
        <w:rPr>
          <w:color w:val="000000"/>
          <w:sz w:val="28"/>
          <w:szCs w:val="28"/>
        </w:rPr>
        <w:tab/>
      </w:r>
      <w:r w:rsidRPr="00C258DE">
        <w:rPr>
          <w:color w:val="000000"/>
          <w:sz w:val="28"/>
          <w:szCs w:val="28"/>
        </w:rPr>
        <w:tab/>
      </w:r>
      <w:r w:rsidRPr="00C258DE">
        <w:rPr>
          <w:color w:val="000000"/>
          <w:sz w:val="28"/>
          <w:szCs w:val="28"/>
        </w:rPr>
        <w:tab/>
      </w:r>
      <w:r w:rsidRPr="00C258DE">
        <w:rPr>
          <w:color w:val="000000"/>
          <w:sz w:val="28"/>
          <w:szCs w:val="28"/>
        </w:rPr>
        <w:tab/>
        <w:t>М.П.</w:t>
      </w:r>
    </w:p>
    <w:p w:rsidR="00881B44" w:rsidRDefault="00881B44" w:rsidP="00881B44">
      <w:pPr>
        <w:tabs>
          <w:tab w:val="left" w:pos="0"/>
        </w:tabs>
        <w:jc w:val="both"/>
        <w:rPr>
          <w:sz w:val="28"/>
          <w:szCs w:val="28"/>
          <w:lang w:val="en-US"/>
        </w:rPr>
      </w:pPr>
    </w:p>
    <w:p w:rsidR="00881B44" w:rsidRDefault="00881B44" w:rsidP="00881B44">
      <w:pPr>
        <w:tabs>
          <w:tab w:val="left" w:pos="0"/>
        </w:tabs>
        <w:jc w:val="both"/>
        <w:rPr>
          <w:sz w:val="28"/>
          <w:szCs w:val="28"/>
          <w:lang w:val="en-US"/>
        </w:rPr>
      </w:pPr>
    </w:p>
    <w:p w:rsidR="00881B44" w:rsidRDefault="00881B44" w:rsidP="00881B44">
      <w:pPr>
        <w:tabs>
          <w:tab w:val="left" w:pos="0"/>
        </w:tabs>
        <w:jc w:val="both"/>
        <w:rPr>
          <w:sz w:val="28"/>
          <w:szCs w:val="28"/>
          <w:lang w:val="en-US"/>
        </w:rPr>
      </w:pPr>
    </w:p>
    <w:p w:rsidR="00881B44" w:rsidRDefault="00881B44" w:rsidP="00881B44">
      <w:pPr>
        <w:tabs>
          <w:tab w:val="left" w:pos="0"/>
        </w:tabs>
        <w:jc w:val="both"/>
        <w:rPr>
          <w:sz w:val="28"/>
          <w:szCs w:val="28"/>
          <w:lang w:val="en-US"/>
        </w:rPr>
      </w:pPr>
    </w:p>
    <w:p w:rsidR="00881B44" w:rsidRDefault="00881B44" w:rsidP="00881B44">
      <w:pPr>
        <w:tabs>
          <w:tab w:val="left" w:pos="0"/>
        </w:tabs>
        <w:jc w:val="both"/>
        <w:rPr>
          <w:sz w:val="28"/>
          <w:szCs w:val="28"/>
          <w:lang w:val="en-US"/>
        </w:rPr>
      </w:pPr>
    </w:p>
    <w:p w:rsidR="00881B44" w:rsidRDefault="00881B44" w:rsidP="00881B44">
      <w:pPr>
        <w:tabs>
          <w:tab w:val="left" w:pos="0"/>
        </w:tabs>
        <w:jc w:val="both"/>
        <w:rPr>
          <w:sz w:val="28"/>
          <w:szCs w:val="28"/>
          <w:lang w:val="en-US"/>
        </w:rPr>
      </w:pPr>
    </w:p>
    <w:p w:rsidR="00881B44" w:rsidRDefault="00881B44" w:rsidP="00881B44">
      <w:pPr>
        <w:tabs>
          <w:tab w:val="left" w:pos="0"/>
        </w:tabs>
        <w:jc w:val="both"/>
        <w:rPr>
          <w:sz w:val="28"/>
          <w:szCs w:val="28"/>
          <w:lang w:val="en-US"/>
        </w:rPr>
      </w:pPr>
    </w:p>
    <w:p w:rsidR="00881B44" w:rsidRDefault="00881B44" w:rsidP="00881B44">
      <w:pPr>
        <w:tabs>
          <w:tab w:val="left" w:pos="0"/>
        </w:tabs>
        <w:jc w:val="both"/>
        <w:rPr>
          <w:sz w:val="28"/>
          <w:szCs w:val="28"/>
          <w:lang w:val="en-US"/>
        </w:rPr>
      </w:pPr>
    </w:p>
    <w:p w:rsidR="00881B44" w:rsidRDefault="00881B44" w:rsidP="00881B44">
      <w:pPr>
        <w:tabs>
          <w:tab w:val="left" w:pos="0"/>
        </w:tabs>
        <w:jc w:val="both"/>
        <w:rPr>
          <w:sz w:val="28"/>
          <w:szCs w:val="28"/>
          <w:lang w:val="en-US"/>
        </w:rPr>
      </w:pPr>
    </w:p>
    <w:p w:rsidR="00881B44" w:rsidRDefault="00881B44" w:rsidP="00881B44">
      <w:pPr>
        <w:tabs>
          <w:tab w:val="left" w:pos="0"/>
        </w:tabs>
        <w:jc w:val="both"/>
        <w:rPr>
          <w:sz w:val="28"/>
          <w:szCs w:val="28"/>
          <w:lang w:val="en-US"/>
        </w:rPr>
      </w:pPr>
    </w:p>
    <w:p w:rsidR="00881B44" w:rsidRDefault="00881B44" w:rsidP="00881B44">
      <w:pPr>
        <w:tabs>
          <w:tab w:val="left" w:pos="0"/>
        </w:tabs>
        <w:jc w:val="both"/>
        <w:rPr>
          <w:sz w:val="28"/>
          <w:szCs w:val="28"/>
          <w:lang w:val="en-US"/>
        </w:rPr>
      </w:pPr>
    </w:p>
    <w:p w:rsidR="00881B44" w:rsidRDefault="00881B44" w:rsidP="00881B44">
      <w:pPr>
        <w:tabs>
          <w:tab w:val="left" w:pos="0"/>
        </w:tabs>
        <w:jc w:val="both"/>
        <w:rPr>
          <w:sz w:val="28"/>
          <w:szCs w:val="28"/>
          <w:lang w:val="en-US"/>
        </w:rPr>
      </w:pPr>
    </w:p>
    <w:p w:rsidR="00881B44" w:rsidRDefault="00881B44" w:rsidP="00881B44">
      <w:pPr>
        <w:tabs>
          <w:tab w:val="left" w:pos="0"/>
        </w:tabs>
        <w:jc w:val="both"/>
        <w:rPr>
          <w:sz w:val="28"/>
          <w:szCs w:val="28"/>
          <w:lang w:val="en-US"/>
        </w:rPr>
      </w:pPr>
    </w:p>
    <w:p w:rsidR="00881B44" w:rsidRDefault="00881B44" w:rsidP="00881B44">
      <w:pPr>
        <w:tabs>
          <w:tab w:val="left" w:pos="0"/>
        </w:tabs>
        <w:jc w:val="both"/>
        <w:rPr>
          <w:sz w:val="28"/>
          <w:szCs w:val="28"/>
          <w:lang w:val="en-US"/>
        </w:rPr>
      </w:pPr>
    </w:p>
    <w:p w:rsidR="00881B44" w:rsidRDefault="00881B44" w:rsidP="00881B44">
      <w:pPr>
        <w:tabs>
          <w:tab w:val="left" w:pos="0"/>
        </w:tabs>
        <w:jc w:val="both"/>
        <w:rPr>
          <w:sz w:val="28"/>
          <w:szCs w:val="28"/>
        </w:rPr>
      </w:pPr>
    </w:p>
    <w:p w:rsidR="00881B44" w:rsidRDefault="00881B44" w:rsidP="00881B44">
      <w:pPr>
        <w:tabs>
          <w:tab w:val="left" w:pos="0"/>
        </w:tabs>
        <w:jc w:val="both"/>
        <w:rPr>
          <w:sz w:val="28"/>
          <w:szCs w:val="28"/>
        </w:rPr>
      </w:pPr>
    </w:p>
    <w:p w:rsidR="00881B44" w:rsidRPr="00E859BC" w:rsidRDefault="00881B44" w:rsidP="00881B44">
      <w:pPr>
        <w:tabs>
          <w:tab w:val="left" w:pos="0"/>
        </w:tabs>
        <w:jc w:val="both"/>
        <w:rPr>
          <w:sz w:val="28"/>
          <w:szCs w:val="28"/>
        </w:rPr>
      </w:pPr>
    </w:p>
    <w:p w:rsidR="00881B44" w:rsidRDefault="00881B44" w:rsidP="00881B44">
      <w:pPr>
        <w:tabs>
          <w:tab w:val="left" w:pos="0"/>
        </w:tabs>
        <w:jc w:val="both"/>
        <w:rPr>
          <w:sz w:val="28"/>
          <w:szCs w:val="28"/>
          <w:lang w:val="en-US"/>
        </w:rPr>
      </w:pPr>
    </w:p>
    <w:p w:rsidR="00881B44" w:rsidRPr="00DF702D" w:rsidRDefault="00881B44" w:rsidP="00881B44">
      <w:pPr>
        <w:ind w:left="4956"/>
        <w:jc w:val="center"/>
        <w:rPr>
          <w:rFonts w:eastAsia="Calibri"/>
          <w:sz w:val="28"/>
          <w:szCs w:val="28"/>
          <w:lang w:eastAsia="en-US"/>
        </w:rPr>
      </w:pPr>
      <w:r w:rsidRPr="00DF702D">
        <w:rPr>
          <w:rFonts w:eastAsia="Calibri"/>
          <w:sz w:val="28"/>
          <w:szCs w:val="28"/>
          <w:lang w:eastAsia="en-US"/>
        </w:rPr>
        <w:t>ПРИЛОЖЕНИЕ 1</w:t>
      </w:r>
    </w:p>
    <w:p w:rsidR="00881B44" w:rsidRPr="00DF702D" w:rsidRDefault="00881B44" w:rsidP="00881B44">
      <w:pPr>
        <w:ind w:left="4956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к договору на размещение</w:t>
      </w:r>
      <w:r w:rsidRPr="003576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сезонного </w:t>
      </w:r>
      <w:r w:rsidRPr="00DF702D">
        <w:rPr>
          <w:sz w:val="28"/>
          <w:szCs w:val="28"/>
        </w:rPr>
        <w:t>нестационарного торгового объекта</w:t>
      </w:r>
    </w:p>
    <w:p w:rsidR="00881B44" w:rsidRPr="00DF702D" w:rsidRDefault="00881B44" w:rsidP="00881B44">
      <w:pPr>
        <w:ind w:left="4956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от «__» ____________ 20__ года</w:t>
      </w:r>
    </w:p>
    <w:p w:rsidR="00881B44" w:rsidRPr="00DF702D" w:rsidRDefault="00881B44" w:rsidP="00881B44">
      <w:pPr>
        <w:ind w:left="4956"/>
        <w:jc w:val="center"/>
        <w:rPr>
          <w:sz w:val="28"/>
          <w:szCs w:val="28"/>
        </w:rPr>
      </w:pPr>
      <w:r w:rsidRPr="00DF702D">
        <w:rPr>
          <w:sz w:val="28"/>
          <w:szCs w:val="28"/>
        </w:rPr>
        <w:t>№ ________</w:t>
      </w:r>
    </w:p>
    <w:p w:rsidR="00881B44" w:rsidRPr="00DF702D" w:rsidRDefault="00881B44" w:rsidP="00881B44">
      <w:pPr>
        <w:ind w:left="4956"/>
        <w:jc w:val="center"/>
        <w:rPr>
          <w:sz w:val="28"/>
          <w:szCs w:val="28"/>
        </w:rPr>
      </w:pPr>
    </w:p>
    <w:p w:rsidR="00881B44" w:rsidRPr="00DF702D" w:rsidRDefault="00881B44" w:rsidP="00881B44">
      <w:pPr>
        <w:jc w:val="center"/>
        <w:rPr>
          <w:sz w:val="28"/>
          <w:szCs w:val="28"/>
        </w:rPr>
      </w:pPr>
    </w:p>
    <w:p w:rsidR="00881B44" w:rsidRPr="00DF702D" w:rsidRDefault="00881B44" w:rsidP="00881B44">
      <w:pPr>
        <w:ind w:firstLine="540"/>
        <w:jc w:val="both"/>
        <w:rPr>
          <w:sz w:val="28"/>
          <w:szCs w:val="28"/>
        </w:rPr>
      </w:pPr>
    </w:p>
    <w:p w:rsidR="00881B44" w:rsidRPr="00CF186E" w:rsidRDefault="00881B44" w:rsidP="00881B44">
      <w:pPr>
        <w:jc w:val="center"/>
        <w:rPr>
          <w:b/>
          <w:sz w:val="28"/>
          <w:szCs w:val="28"/>
        </w:rPr>
      </w:pPr>
      <w:r w:rsidRPr="00CF186E">
        <w:rPr>
          <w:b/>
          <w:sz w:val="28"/>
          <w:szCs w:val="28"/>
        </w:rPr>
        <w:t>СУММЫ ПЛАТЕЖЕЙ И СРОКИ ИХ ВНЕСЕНИЯ</w:t>
      </w:r>
    </w:p>
    <w:p w:rsidR="00881B44" w:rsidRPr="00DF702D" w:rsidRDefault="00881B44" w:rsidP="00881B44">
      <w:pPr>
        <w:jc w:val="both"/>
        <w:rPr>
          <w:sz w:val="28"/>
          <w:szCs w:val="28"/>
        </w:rPr>
      </w:pPr>
    </w:p>
    <w:p w:rsidR="00881B44" w:rsidRPr="00DF702D" w:rsidRDefault="00881B44" w:rsidP="00881B44">
      <w:pPr>
        <w:jc w:val="both"/>
        <w:rPr>
          <w:sz w:val="28"/>
          <w:szCs w:val="28"/>
        </w:rPr>
      </w:pPr>
    </w:p>
    <w:p w:rsidR="00881B44" w:rsidRPr="00DF702D" w:rsidRDefault="00881B44" w:rsidP="00881B44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 xml:space="preserve">Плата по договору за период с </w:t>
      </w:r>
      <w:r>
        <w:rPr>
          <w:sz w:val="28"/>
          <w:szCs w:val="28"/>
        </w:rPr>
        <w:t>«____»</w:t>
      </w:r>
      <w:proofErr w:type="spellStart"/>
      <w:r>
        <w:rPr>
          <w:sz w:val="28"/>
          <w:szCs w:val="28"/>
        </w:rPr>
        <w:t>_____________года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DF702D">
        <w:rPr>
          <w:sz w:val="28"/>
          <w:szCs w:val="28"/>
        </w:rPr>
        <w:t xml:space="preserve">до </w:t>
      </w:r>
      <w:r>
        <w:rPr>
          <w:sz w:val="28"/>
          <w:szCs w:val="28"/>
        </w:rPr>
        <w:t>«___»</w:t>
      </w:r>
      <w:proofErr w:type="spellStart"/>
      <w:r w:rsidRPr="00DF702D">
        <w:rPr>
          <w:sz w:val="28"/>
          <w:szCs w:val="28"/>
        </w:rPr>
        <w:t>____________</w:t>
      </w:r>
      <w:r>
        <w:rPr>
          <w:sz w:val="28"/>
          <w:szCs w:val="28"/>
        </w:rPr>
        <w:t>года</w:t>
      </w:r>
      <w:proofErr w:type="spellEnd"/>
      <w:r w:rsidRPr="00DF702D">
        <w:rPr>
          <w:sz w:val="28"/>
          <w:szCs w:val="28"/>
        </w:rPr>
        <w:t xml:space="preserve"> составляет:</w:t>
      </w:r>
    </w:p>
    <w:p w:rsidR="00881B44" w:rsidRDefault="00881B44" w:rsidP="00881B44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>__________________________________________________________________</w:t>
      </w:r>
    </w:p>
    <w:p w:rsidR="00881B44" w:rsidRPr="00DF702D" w:rsidRDefault="00881B44" w:rsidP="00881B44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  <w:r w:rsidRPr="00DF702D">
        <w:rPr>
          <w:sz w:val="28"/>
          <w:szCs w:val="28"/>
        </w:rPr>
        <w:t>,</w:t>
      </w:r>
    </w:p>
    <w:p w:rsidR="00881B44" w:rsidRPr="00DF702D" w:rsidRDefault="00881B44" w:rsidP="00881B44">
      <w:pPr>
        <w:jc w:val="center"/>
      </w:pPr>
      <w:r w:rsidRPr="00DF702D">
        <w:t>(сумма прописью)</w:t>
      </w:r>
    </w:p>
    <w:p w:rsidR="00881B44" w:rsidRPr="00DF702D" w:rsidRDefault="00881B44" w:rsidP="00881B44">
      <w:pPr>
        <w:jc w:val="both"/>
        <w:rPr>
          <w:sz w:val="28"/>
          <w:szCs w:val="28"/>
        </w:rPr>
      </w:pPr>
      <w:r w:rsidRPr="00DF702D">
        <w:rPr>
          <w:sz w:val="28"/>
          <w:szCs w:val="28"/>
        </w:rPr>
        <w:t>в том числе по периодам:</w:t>
      </w:r>
    </w:p>
    <w:p w:rsidR="00881B44" w:rsidRPr="00DF702D" w:rsidRDefault="00881B44" w:rsidP="00881B44">
      <w:pPr>
        <w:ind w:firstLine="540"/>
        <w:jc w:val="both"/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1800"/>
        <w:gridCol w:w="1560"/>
        <w:gridCol w:w="5880"/>
      </w:tblGrid>
      <w:tr w:rsidR="00881B44" w:rsidRPr="00DF702D" w:rsidTr="00826C8E">
        <w:trPr>
          <w:trHeight w:val="225"/>
        </w:trPr>
        <w:tc>
          <w:tcPr>
            <w:tcW w:w="1800" w:type="dxa"/>
            <w:vMerge w:val="restart"/>
          </w:tcPr>
          <w:p w:rsidR="00881B44" w:rsidRPr="00DF702D" w:rsidRDefault="00881B44" w:rsidP="00826C8E">
            <w:pPr>
              <w:jc w:val="center"/>
              <w:rPr>
                <w:b/>
              </w:rPr>
            </w:pPr>
            <w:r w:rsidRPr="00DF702D">
              <w:rPr>
                <w:b/>
              </w:rPr>
              <w:t>Период</w:t>
            </w:r>
          </w:p>
        </w:tc>
        <w:tc>
          <w:tcPr>
            <w:tcW w:w="1560" w:type="dxa"/>
            <w:vMerge w:val="restart"/>
          </w:tcPr>
          <w:p w:rsidR="00881B44" w:rsidRPr="00DF702D" w:rsidRDefault="00881B44" w:rsidP="00826C8E">
            <w:pPr>
              <w:jc w:val="center"/>
              <w:rPr>
                <w:b/>
              </w:rPr>
            </w:pPr>
            <w:r w:rsidRPr="00DF702D">
              <w:rPr>
                <w:b/>
              </w:rPr>
              <w:t>Сумма</w:t>
            </w:r>
          </w:p>
          <w:p w:rsidR="00881B44" w:rsidRPr="00DF702D" w:rsidRDefault="00881B44" w:rsidP="00826C8E">
            <w:pPr>
              <w:jc w:val="center"/>
              <w:rPr>
                <w:b/>
              </w:rPr>
            </w:pPr>
            <w:r w:rsidRPr="00DF702D">
              <w:rPr>
                <w:b/>
              </w:rPr>
              <w:t>(руб.)</w:t>
            </w:r>
          </w:p>
        </w:tc>
        <w:tc>
          <w:tcPr>
            <w:tcW w:w="5880" w:type="dxa"/>
          </w:tcPr>
          <w:p w:rsidR="00881B44" w:rsidRPr="00DF702D" w:rsidRDefault="00881B44" w:rsidP="00826C8E">
            <w:pPr>
              <w:jc w:val="center"/>
              <w:rPr>
                <w:b/>
              </w:rPr>
            </w:pPr>
            <w:r w:rsidRPr="00DF702D">
              <w:rPr>
                <w:b/>
              </w:rPr>
              <w:t>Сроки внесения платы</w:t>
            </w:r>
          </w:p>
        </w:tc>
      </w:tr>
      <w:tr w:rsidR="00881B44" w:rsidRPr="00DF702D" w:rsidTr="00826C8E">
        <w:tc>
          <w:tcPr>
            <w:tcW w:w="1680" w:type="dxa"/>
            <w:vMerge/>
            <w:tcBorders>
              <w:top w:val="nil"/>
            </w:tcBorders>
          </w:tcPr>
          <w:p w:rsidR="00881B44" w:rsidRPr="00DF702D" w:rsidRDefault="00881B44" w:rsidP="00826C8E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:rsidR="00881B44" w:rsidRPr="00DF702D" w:rsidRDefault="00881B44" w:rsidP="00826C8E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5880" w:type="dxa"/>
            <w:tcBorders>
              <w:top w:val="nil"/>
            </w:tcBorders>
          </w:tcPr>
          <w:p w:rsidR="00881B44" w:rsidRPr="00DF702D" w:rsidRDefault="00881B44" w:rsidP="00826C8E">
            <w:pPr>
              <w:jc w:val="center"/>
              <w:rPr>
                <w:b/>
              </w:rPr>
            </w:pPr>
            <w:r w:rsidRPr="00DF702D">
              <w:rPr>
                <w:b/>
              </w:rPr>
              <w:t>Дата внесения: сумма (руб.)</w:t>
            </w:r>
          </w:p>
        </w:tc>
      </w:tr>
      <w:tr w:rsidR="00881B44" w:rsidRPr="00DF702D" w:rsidTr="00826C8E">
        <w:trPr>
          <w:trHeight w:val="225"/>
        </w:trPr>
        <w:tc>
          <w:tcPr>
            <w:tcW w:w="1800" w:type="dxa"/>
            <w:tcBorders>
              <w:top w:val="nil"/>
            </w:tcBorders>
          </w:tcPr>
          <w:p w:rsidR="00881B44" w:rsidRPr="00DF702D" w:rsidRDefault="00881B44" w:rsidP="00826C8E">
            <w:pPr>
              <w:jc w:val="both"/>
            </w:pPr>
          </w:p>
        </w:tc>
        <w:tc>
          <w:tcPr>
            <w:tcW w:w="1560" w:type="dxa"/>
            <w:tcBorders>
              <w:top w:val="nil"/>
            </w:tcBorders>
          </w:tcPr>
          <w:p w:rsidR="00881B44" w:rsidRPr="00DF702D" w:rsidRDefault="00881B44" w:rsidP="00826C8E">
            <w:pPr>
              <w:jc w:val="both"/>
            </w:pPr>
          </w:p>
        </w:tc>
        <w:tc>
          <w:tcPr>
            <w:tcW w:w="5880" w:type="dxa"/>
            <w:tcBorders>
              <w:top w:val="nil"/>
            </w:tcBorders>
          </w:tcPr>
          <w:p w:rsidR="00881B44" w:rsidRPr="00DF702D" w:rsidRDefault="00881B44" w:rsidP="00826C8E">
            <w:pPr>
              <w:jc w:val="both"/>
            </w:pPr>
          </w:p>
        </w:tc>
      </w:tr>
      <w:tr w:rsidR="00881B44" w:rsidRPr="00DF702D" w:rsidTr="00826C8E">
        <w:trPr>
          <w:trHeight w:val="225"/>
        </w:trPr>
        <w:tc>
          <w:tcPr>
            <w:tcW w:w="1800" w:type="dxa"/>
            <w:tcBorders>
              <w:top w:val="nil"/>
            </w:tcBorders>
          </w:tcPr>
          <w:p w:rsidR="00881B44" w:rsidRPr="00DF702D" w:rsidRDefault="00881B44" w:rsidP="00826C8E">
            <w:pPr>
              <w:jc w:val="both"/>
            </w:pPr>
          </w:p>
        </w:tc>
        <w:tc>
          <w:tcPr>
            <w:tcW w:w="1560" w:type="dxa"/>
            <w:tcBorders>
              <w:top w:val="nil"/>
            </w:tcBorders>
          </w:tcPr>
          <w:p w:rsidR="00881B44" w:rsidRPr="00DF702D" w:rsidRDefault="00881B44" w:rsidP="00826C8E">
            <w:pPr>
              <w:jc w:val="both"/>
            </w:pPr>
          </w:p>
        </w:tc>
        <w:tc>
          <w:tcPr>
            <w:tcW w:w="5880" w:type="dxa"/>
            <w:tcBorders>
              <w:top w:val="nil"/>
            </w:tcBorders>
          </w:tcPr>
          <w:p w:rsidR="00881B44" w:rsidRPr="00DF702D" w:rsidRDefault="00881B44" w:rsidP="00826C8E">
            <w:pPr>
              <w:jc w:val="both"/>
            </w:pPr>
          </w:p>
        </w:tc>
      </w:tr>
      <w:tr w:rsidR="00881B44" w:rsidRPr="00DF702D" w:rsidTr="00826C8E">
        <w:trPr>
          <w:trHeight w:val="225"/>
        </w:trPr>
        <w:tc>
          <w:tcPr>
            <w:tcW w:w="1800" w:type="dxa"/>
            <w:tcBorders>
              <w:top w:val="nil"/>
            </w:tcBorders>
          </w:tcPr>
          <w:p w:rsidR="00881B44" w:rsidRPr="00DF702D" w:rsidRDefault="00881B44" w:rsidP="00826C8E">
            <w:pPr>
              <w:jc w:val="both"/>
            </w:pPr>
          </w:p>
        </w:tc>
        <w:tc>
          <w:tcPr>
            <w:tcW w:w="1560" w:type="dxa"/>
            <w:tcBorders>
              <w:top w:val="nil"/>
            </w:tcBorders>
          </w:tcPr>
          <w:p w:rsidR="00881B44" w:rsidRPr="00DF702D" w:rsidRDefault="00881B44" w:rsidP="00826C8E">
            <w:pPr>
              <w:jc w:val="both"/>
            </w:pPr>
          </w:p>
        </w:tc>
        <w:tc>
          <w:tcPr>
            <w:tcW w:w="5880" w:type="dxa"/>
            <w:tcBorders>
              <w:top w:val="nil"/>
            </w:tcBorders>
          </w:tcPr>
          <w:p w:rsidR="00881B44" w:rsidRPr="00DF702D" w:rsidRDefault="00881B44" w:rsidP="00826C8E">
            <w:pPr>
              <w:jc w:val="both"/>
            </w:pPr>
          </w:p>
        </w:tc>
      </w:tr>
    </w:tbl>
    <w:p w:rsidR="00881B44" w:rsidRPr="00DF702D" w:rsidRDefault="00881B44" w:rsidP="00881B44">
      <w:pPr>
        <w:ind w:firstLine="540"/>
        <w:jc w:val="both"/>
      </w:pPr>
    </w:p>
    <w:p w:rsidR="00881B44" w:rsidRPr="00DF702D" w:rsidRDefault="00881B44" w:rsidP="00881B44">
      <w:pPr>
        <w:ind w:firstLine="540"/>
        <w:jc w:val="both"/>
      </w:pPr>
    </w:p>
    <w:p w:rsidR="00881B44" w:rsidRPr="00DF702D" w:rsidRDefault="00881B44" w:rsidP="00881B44">
      <w:pPr>
        <w:ind w:firstLine="540"/>
        <w:jc w:val="both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4593"/>
        <w:gridCol w:w="4976"/>
      </w:tblGrid>
      <w:tr w:rsidR="00881B44" w:rsidRPr="00DF702D" w:rsidTr="00826C8E">
        <w:tc>
          <w:tcPr>
            <w:tcW w:w="4784" w:type="dxa"/>
          </w:tcPr>
          <w:p w:rsidR="00881B44" w:rsidRPr="00DF702D" w:rsidRDefault="00881B44" w:rsidP="00826C8E">
            <w:pPr>
              <w:rPr>
                <w:sz w:val="28"/>
                <w:szCs w:val="28"/>
              </w:rPr>
            </w:pPr>
            <w:r w:rsidRPr="00DF702D">
              <w:rPr>
                <w:sz w:val="28"/>
                <w:szCs w:val="28"/>
              </w:rPr>
              <w:t>Предприниматель</w:t>
            </w:r>
          </w:p>
          <w:p w:rsidR="00881B44" w:rsidRPr="00DF702D" w:rsidRDefault="00881B44" w:rsidP="00826C8E">
            <w:pPr>
              <w:jc w:val="center"/>
              <w:rPr>
                <w:sz w:val="28"/>
                <w:szCs w:val="28"/>
              </w:rPr>
            </w:pPr>
          </w:p>
          <w:p w:rsidR="00881B44" w:rsidRPr="00DF702D" w:rsidRDefault="00881B44" w:rsidP="00826C8E">
            <w:pPr>
              <w:jc w:val="center"/>
              <w:rPr>
                <w:sz w:val="28"/>
                <w:szCs w:val="28"/>
              </w:rPr>
            </w:pPr>
          </w:p>
          <w:p w:rsidR="00881B44" w:rsidRPr="00DF702D" w:rsidRDefault="00881B44" w:rsidP="00826C8E">
            <w:pPr>
              <w:jc w:val="center"/>
              <w:rPr>
                <w:sz w:val="28"/>
                <w:szCs w:val="28"/>
              </w:rPr>
            </w:pPr>
          </w:p>
          <w:p w:rsidR="00881B44" w:rsidRPr="00DF702D" w:rsidRDefault="00881B44" w:rsidP="00826C8E">
            <w:pPr>
              <w:rPr>
                <w:sz w:val="28"/>
                <w:szCs w:val="28"/>
              </w:rPr>
            </w:pPr>
            <w:r w:rsidRPr="00DF702D">
              <w:rPr>
                <w:sz w:val="28"/>
                <w:szCs w:val="28"/>
              </w:rPr>
              <w:t xml:space="preserve">______________________________                           </w:t>
            </w:r>
          </w:p>
          <w:p w:rsidR="00881B44" w:rsidRPr="00DF702D" w:rsidRDefault="00881B44" w:rsidP="00826C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8" w:type="dxa"/>
          </w:tcPr>
          <w:p w:rsidR="00881B44" w:rsidRPr="00DF702D" w:rsidRDefault="00881B44" w:rsidP="00826C8E">
            <w:pPr>
              <w:jc w:val="center"/>
              <w:rPr>
                <w:sz w:val="28"/>
                <w:szCs w:val="28"/>
              </w:rPr>
            </w:pPr>
            <w:r w:rsidRPr="00DF702D">
              <w:rPr>
                <w:sz w:val="28"/>
                <w:szCs w:val="28"/>
              </w:rPr>
              <w:t>Земельный комитет города Курска</w:t>
            </w:r>
          </w:p>
          <w:p w:rsidR="00881B44" w:rsidRPr="00DF702D" w:rsidRDefault="00881B44" w:rsidP="00826C8E">
            <w:pPr>
              <w:jc w:val="center"/>
              <w:rPr>
                <w:sz w:val="28"/>
                <w:szCs w:val="28"/>
              </w:rPr>
            </w:pPr>
          </w:p>
          <w:p w:rsidR="00881B44" w:rsidRPr="00DF702D" w:rsidRDefault="00881B44" w:rsidP="00826C8E">
            <w:pPr>
              <w:jc w:val="center"/>
              <w:rPr>
                <w:sz w:val="28"/>
                <w:szCs w:val="28"/>
              </w:rPr>
            </w:pPr>
          </w:p>
          <w:p w:rsidR="00881B44" w:rsidRPr="00DF702D" w:rsidRDefault="00881B44" w:rsidP="00826C8E">
            <w:pPr>
              <w:jc w:val="center"/>
              <w:rPr>
                <w:sz w:val="28"/>
                <w:szCs w:val="28"/>
              </w:rPr>
            </w:pPr>
          </w:p>
          <w:p w:rsidR="00881B44" w:rsidRPr="00DF702D" w:rsidRDefault="00881B44" w:rsidP="00826C8E">
            <w:pPr>
              <w:jc w:val="center"/>
              <w:rPr>
                <w:sz w:val="28"/>
                <w:szCs w:val="28"/>
              </w:rPr>
            </w:pPr>
            <w:r w:rsidRPr="00DF702D">
              <w:rPr>
                <w:sz w:val="28"/>
                <w:szCs w:val="28"/>
              </w:rPr>
              <w:t>__________________________________</w:t>
            </w:r>
          </w:p>
        </w:tc>
      </w:tr>
      <w:tr w:rsidR="00881B44" w:rsidRPr="00DF702D" w:rsidTr="00826C8E">
        <w:tc>
          <w:tcPr>
            <w:tcW w:w="4784" w:type="dxa"/>
          </w:tcPr>
          <w:p w:rsidR="00881B44" w:rsidRPr="00DF702D" w:rsidRDefault="00881B44" w:rsidP="00826C8E">
            <w:r w:rsidRPr="00DF702D">
              <w:t>Подпись</w:t>
            </w:r>
          </w:p>
        </w:tc>
        <w:tc>
          <w:tcPr>
            <w:tcW w:w="4538" w:type="dxa"/>
          </w:tcPr>
          <w:p w:rsidR="00881B44" w:rsidRPr="00DF702D" w:rsidRDefault="00881B44" w:rsidP="00826C8E">
            <w:r w:rsidRPr="00DF702D">
              <w:t>Подпись</w:t>
            </w:r>
          </w:p>
        </w:tc>
      </w:tr>
      <w:tr w:rsidR="00881B44" w:rsidRPr="00DF702D" w:rsidTr="00826C8E">
        <w:tc>
          <w:tcPr>
            <w:tcW w:w="4784" w:type="dxa"/>
          </w:tcPr>
          <w:p w:rsidR="00881B44" w:rsidRPr="00DF702D" w:rsidRDefault="00881B44" w:rsidP="00826C8E">
            <w:r w:rsidRPr="00DF702D">
              <w:t xml:space="preserve">М.П.  </w:t>
            </w:r>
          </w:p>
        </w:tc>
        <w:tc>
          <w:tcPr>
            <w:tcW w:w="4538" w:type="dxa"/>
          </w:tcPr>
          <w:p w:rsidR="00881B44" w:rsidRPr="00DF702D" w:rsidRDefault="00881B44" w:rsidP="00826C8E">
            <w:r w:rsidRPr="00DF702D">
              <w:t>М.П.</w:t>
            </w:r>
          </w:p>
        </w:tc>
      </w:tr>
    </w:tbl>
    <w:p w:rsidR="00881B44" w:rsidRPr="00DE0DEE" w:rsidRDefault="00881B44" w:rsidP="009A712B">
      <w:pPr>
        <w:jc w:val="center"/>
        <w:rPr>
          <w:sz w:val="28"/>
          <w:szCs w:val="28"/>
        </w:rPr>
      </w:pPr>
    </w:p>
    <w:sectPr w:rsidR="00881B44" w:rsidRPr="00DE0DEE" w:rsidSect="009A712B">
      <w:headerReference w:type="default" r:id="rId33"/>
      <w:pgSz w:w="11905" w:h="16838"/>
      <w:pgMar w:top="1134" w:right="567" w:bottom="1134" w:left="1985" w:header="283" w:footer="283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F41" w:rsidRDefault="00315F41">
      <w:r>
        <w:separator/>
      </w:r>
    </w:p>
  </w:endnote>
  <w:endnote w:type="continuationSeparator" w:id="0">
    <w:p w:rsidR="00315F41" w:rsidRDefault="00315F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DD7" w:rsidRDefault="00E42DD7">
    <w:pPr>
      <w:pStyle w:val="a9"/>
      <w:jc w:val="center"/>
    </w:pPr>
  </w:p>
  <w:p w:rsidR="00E42DD7" w:rsidRDefault="00E42DD7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12B" w:rsidRDefault="009A712B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12B" w:rsidRDefault="009A712B">
    <w:pPr>
      <w:pStyle w:val="a9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12B" w:rsidRDefault="009A712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F41" w:rsidRDefault="00315F41">
      <w:r>
        <w:separator/>
      </w:r>
    </w:p>
  </w:footnote>
  <w:footnote w:type="continuationSeparator" w:id="0">
    <w:p w:rsidR="00315F41" w:rsidRDefault="00315F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DD7" w:rsidRDefault="00980B43">
    <w:pPr>
      <w:pStyle w:val="a3"/>
      <w:jc w:val="center"/>
    </w:pPr>
    <w:fldSimple w:instr="PAGE   \* MERGEFORMAT">
      <w:r w:rsidR="00FD19B4">
        <w:rPr>
          <w:noProof/>
        </w:rPr>
        <w:t>14</w:t>
      </w:r>
    </w:fldSimple>
  </w:p>
  <w:p w:rsidR="00E42DD7" w:rsidRDefault="00E42DD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DD7" w:rsidRDefault="00980B43" w:rsidP="0009414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42DD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42DD7" w:rsidRDefault="00E42DD7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DD7" w:rsidRDefault="00980B43" w:rsidP="0009414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42DD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D19B4">
      <w:rPr>
        <w:rStyle w:val="a5"/>
        <w:noProof/>
      </w:rPr>
      <w:t>17</w:t>
    </w:r>
    <w:r>
      <w:rPr>
        <w:rStyle w:val="a5"/>
      </w:rPr>
      <w:fldChar w:fldCharType="end"/>
    </w:r>
  </w:p>
  <w:p w:rsidR="00E42DD7" w:rsidRDefault="00E42DD7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DD7" w:rsidRDefault="00980B43" w:rsidP="0009414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42DD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42DD7" w:rsidRDefault="00E42DD7" w:rsidP="0009414B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DD7" w:rsidRDefault="00980B43" w:rsidP="0009414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42DD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D19B4">
      <w:rPr>
        <w:rStyle w:val="a5"/>
        <w:noProof/>
      </w:rPr>
      <w:t>21</w:t>
    </w:r>
    <w:r>
      <w:rPr>
        <w:rStyle w:val="a5"/>
      </w:rPr>
      <w:fldChar w:fldCharType="end"/>
    </w:r>
  </w:p>
  <w:p w:rsidR="00E42DD7" w:rsidRDefault="00E42DD7" w:rsidP="0009414B">
    <w:pPr>
      <w:pStyle w:val="a3"/>
      <w:ind w:right="36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12B" w:rsidRDefault="009A712B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12B" w:rsidRPr="00843DAE" w:rsidRDefault="00980B43">
    <w:pPr>
      <w:pStyle w:val="a3"/>
      <w:jc w:val="center"/>
      <w:rPr>
        <w:sz w:val="28"/>
        <w:szCs w:val="28"/>
      </w:rPr>
    </w:pPr>
    <w:r w:rsidRPr="00843DAE">
      <w:rPr>
        <w:sz w:val="28"/>
        <w:szCs w:val="28"/>
      </w:rPr>
      <w:fldChar w:fldCharType="begin"/>
    </w:r>
    <w:r w:rsidR="009A712B" w:rsidRPr="00843DAE">
      <w:rPr>
        <w:sz w:val="28"/>
        <w:szCs w:val="28"/>
      </w:rPr>
      <w:instrText xml:space="preserve"> PAGE   \* MERGEFORMAT </w:instrText>
    </w:r>
    <w:r w:rsidRPr="00843DAE">
      <w:rPr>
        <w:sz w:val="28"/>
        <w:szCs w:val="28"/>
      </w:rPr>
      <w:fldChar w:fldCharType="separate"/>
    </w:r>
    <w:r w:rsidR="00FD19B4">
      <w:rPr>
        <w:noProof/>
        <w:sz w:val="28"/>
        <w:szCs w:val="28"/>
      </w:rPr>
      <w:t>33</w:t>
    </w:r>
    <w:r w:rsidRPr="00843DAE">
      <w:rPr>
        <w:sz w:val="28"/>
        <w:szCs w:val="28"/>
      </w:rPr>
      <w:fldChar w:fldCharType="end"/>
    </w:r>
  </w:p>
  <w:p w:rsidR="009A712B" w:rsidRDefault="009A712B">
    <w:pPr>
      <w:pStyle w:val="a3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12B" w:rsidRDefault="009A712B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58C5" w:rsidRDefault="00980B43">
    <w:pPr>
      <w:pStyle w:val="a3"/>
      <w:jc w:val="center"/>
    </w:pPr>
    <w:fldSimple w:instr="PAGE   \* MERGEFORMAT">
      <w:r w:rsidR="00FD19B4">
        <w:rPr>
          <w:noProof/>
        </w:rPr>
        <w:t>45</w:t>
      </w:r>
    </w:fldSimple>
  </w:p>
  <w:p w:rsidR="00D958C5" w:rsidRDefault="00D958C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35DF9"/>
    <w:multiLevelType w:val="hybridMultilevel"/>
    <w:tmpl w:val="EB222A38"/>
    <w:lvl w:ilvl="0" w:tplc="04190011">
      <w:start w:val="1"/>
      <w:numFmt w:val="decimal"/>
      <w:lvlText w:val="%1)"/>
      <w:lvlJc w:val="left"/>
      <w:pPr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">
    <w:nsid w:val="239B3C01"/>
    <w:multiLevelType w:val="multilevel"/>
    <w:tmpl w:val="74CAE2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cs="Times New Roman" w:hint="default"/>
      </w:rPr>
    </w:lvl>
  </w:abstractNum>
  <w:abstractNum w:abstractNumId="2">
    <w:nsid w:val="3929204F"/>
    <w:multiLevelType w:val="hybridMultilevel"/>
    <w:tmpl w:val="6CEE779E"/>
    <w:lvl w:ilvl="0" w:tplc="04190011">
      <w:start w:val="1"/>
      <w:numFmt w:val="decimal"/>
      <w:lvlText w:val="%1)"/>
      <w:lvlJc w:val="left"/>
      <w:pPr>
        <w:ind w:left="126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44D30439"/>
    <w:multiLevelType w:val="hybridMultilevel"/>
    <w:tmpl w:val="43161E1A"/>
    <w:lvl w:ilvl="0" w:tplc="04190011">
      <w:start w:val="1"/>
      <w:numFmt w:val="decimal"/>
      <w:lvlText w:val="%1)"/>
      <w:lvlJc w:val="left"/>
      <w:pPr>
        <w:ind w:left="1495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49AD4408"/>
    <w:multiLevelType w:val="hybridMultilevel"/>
    <w:tmpl w:val="44FA838A"/>
    <w:lvl w:ilvl="0" w:tplc="04190011">
      <w:start w:val="1"/>
      <w:numFmt w:val="decimal"/>
      <w:lvlText w:val="%1)"/>
      <w:lvlJc w:val="left"/>
      <w:pPr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5">
    <w:nsid w:val="4F1466D1"/>
    <w:multiLevelType w:val="hybridMultilevel"/>
    <w:tmpl w:val="7D76B8C2"/>
    <w:lvl w:ilvl="0" w:tplc="04190011">
      <w:start w:val="1"/>
      <w:numFmt w:val="decimal"/>
      <w:lvlText w:val="%1)"/>
      <w:lvlJc w:val="left"/>
      <w:pPr>
        <w:ind w:left="1260" w:hanging="360"/>
      </w:pPr>
      <w:rPr>
        <w:rFonts w:cs="Times New Roman" w:hint="default"/>
      </w:rPr>
    </w:lvl>
    <w:lvl w:ilvl="1" w:tplc="318669FA">
      <w:start w:val="1"/>
      <w:numFmt w:val="decimal"/>
      <w:lvlText w:val="%2)"/>
      <w:lvlJc w:val="left"/>
      <w:pPr>
        <w:ind w:left="2655" w:hanging="103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6">
    <w:nsid w:val="5FE3479A"/>
    <w:multiLevelType w:val="hybridMultilevel"/>
    <w:tmpl w:val="08924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D0112C"/>
    <w:multiLevelType w:val="hybridMultilevel"/>
    <w:tmpl w:val="14323E54"/>
    <w:lvl w:ilvl="0" w:tplc="3B3CF8C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ind w:left="198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oNotTrackMoves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3098"/>
    <w:rsid w:val="00017A9E"/>
    <w:rsid w:val="000244C0"/>
    <w:rsid w:val="000267E2"/>
    <w:rsid w:val="000275A3"/>
    <w:rsid w:val="00033AD0"/>
    <w:rsid w:val="00037A91"/>
    <w:rsid w:val="00060DDA"/>
    <w:rsid w:val="0006375F"/>
    <w:rsid w:val="00087255"/>
    <w:rsid w:val="0009414B"/>
    <w:rsid w:val="000C329D"/>
    <w:rsid w:val="001061F2"/>
    <w:rsid w:val="0011556E"/>
    <w:rsid w:val="0012688E"/>
    <w:rsid w:val="00135402"/>
    <w:rsid w:val="0015569B"/>
    <w:rsid w:val="0016463A"/>
    <w:rsid w:val="00170277"/>
    <w:rsid w:val="0017193B"/>
    <w:rsid w:val="00185598"/>
    <w:rsid w:val="001A177B"/>
    <w:rsid w:val="001A5F1F"/>
    <w:rsid w:val="001B1827"/>
    <w:rsid w:val="001C488C"/>
    <w:rsid w:val="001E447E"/>
    <w:rsid w:val="001E4BC4"/>
    <w:rsid w:val="002003EC"/>
    <w:rsid w:val="00204CCA"/>
    <w:rsid w:val="002102EC"/>
    <w:rsid w:val="00216D19"/>
    <w:rsid w:val="00241908"/>
    <w:rsid w:val="00243EE1"/>
    <w:rsid w:val="002474BF"/>
    <w:rsid w:val="0025131E"/>
    <w:rsid w:val="002572E6"/>
    <w:rsid w:val="00263B27"/>
    <w:rsid w:val="002733AC"/>
    <w:rsid w:val="002733E8"/>
    <w:rsid w:val="00294F52"/>
    <w:rsid w:val="002A77F2"/>
    <w:rsid w:val="002C1555"/>
    <w:rsid w:val="002C2963"/>
    <w:rsid w:val="002D0AF7"/>
    <w:rsid w:val="002D4940"/>
    <w:rsid w:val="002F25CF"/>
    <w:rsid w:val="00300112"/>
    <w:rsid w:val="00305532"/>
    <w:rsid w:val="003104A0"/>
    <w:rsid w:val="00310F9A"/>
    <w:rsid w:val="00315648"/>
    <w:rsid w:val="00315F41"/>
    <w:rsid w:val="00320408"/>
    <w:rsid w:val="00322826"/>
    <w:rsid w:val="00334D5B"/>
    <w:rsid w:val="00344087"/>
    <w:rsid w:val="0036178F"/>
    <w:rsid w:val="003717D3"/>
    <w:rsid w:val="003740CD"/>
    <w:rsid w:val="0038095F"/>
    <w:rsid w:val="00383719"/>
    <w:rsid w:val="003A6920"/>
    <w:rsid w:val="003A7A83"/>
    <w:rsid w:val="003B4361"/>
    <w:rsid w:val="003C7E7A"/>
    <w:rsid w:val="003E1981"/>
    <w:rsid w:val="003E2A3E"/>
    <w:rsid w:val="003F59DC"/>
    <w:rsid w:val="003F736D"/>
    <w:rsid w:val="00402DA5"/>
    <w:rsid w:val="00420ED3"/>
    <w:rsid w:val="00426E55"/>
    <w:rsid w:val="00431F43"/>
    <w:rsid w:val="004402D6"/>
    <w:rsid w:val="004667E8"/>
    <w:rsid w:val="00471079"/>
    <w:rsid w:val="00472BF5"/>
    <w:rsid w:val="00482525"/>
    <w:rsid w:val="00482715"/>
    <w:rsid w:val="00483739"/>
    <w:rsid w:val="004857D9"/>
    <w:rsid w:val="0049219E"/>
    <w:rsid w:val="004A2101"/>
    <w:rsid w:val="004A3E34"/>
    <w:rsid w:val="004A409C"/>
    <w:rsid w:val="004B1FCB"/>
    <w:rsid w:val="004B73EE"/>
    <w:rsid w:val="004C35C1"/>
    <w:rsid w:val="004C3ACB"/>
    <w:rsid w:val="004C66F4"/>
    <w:rsid w:val="004E6566"/>
    <w:rsid w:val="00500873"/>
    <w:rsid w:val="005120F1"/>
    <w:rsid w:val="00515B52"/>
    <w:rsid w:val="00532D08"/>
    <w:rsid w:val="00533B3E"/>
    <w:rsid w:val="00542A38"/>
    <w:rsid w:val="005478EA"/>
    <w:rsid w:val="00554988"/>
    <w:rsid w:val="005611DA"/>
    <w:rsid w:val="005615A3"/>
    <w:rsid w:val="005673FB"/>
    <w:rsid w:val="005907ED"/>
    <w:rsid w:val="0059564C"/>
    <w:rsid w:val="005B1893"/>
    <w:rsid w:val="005B4F60"/>
    <w:rsid w:val="005D3939"/>
    <w:rsid w:val="005E7F0B"/>
    <w:rsid w:val="005F48A5"/>
    <w:rsid w:val="006041CD"/>
    <w:rsid w:val="00617864"/>
    <w:rsid w:val="006233BE"/>
    <w:rsid w:val="00626C77"/>
    <w:rsid w:val="00650DCF"/>
    <w:rsid w:val="00650DE7"/>
    <w:rsid w:val="00653773"/>
    <w:rsid w:val="006629DD"/>
    <w:rsid w:val="00666514"/>
    <w:rsid w:val="00672B29"/>
    <w:rsid w:val="00674346"/>
    <w:rsid w:val="0067572F"/>
    <w:rsid w:val="006808D4"/>
    <w:rsid w:val="006905D6"/>
    <w:rsid w:val="00690AC9"/>
    <w:rsid w:val="006930A1"/>
    <w:rsid w:val="00694E1D"/>
    <w:rsid w:val="006A1CC5"/>
    <w:rsid w:val="006A5144"/>
    <w:rsid w:val="006B42AA"/>
    <w:rsid w:val="006B5386"/>
    <w:rsid w:val="006C7AE1"/>
    <w:rsid w:val="006D0344"/>
    <w:rsid w:val="006D33F7"/>
    <w:rsid w:val="006D4C10"/>
    <w:rsid w:val="006E649C"/>
    <w:rsid w:val="006F28F9"/>
    <w:rsid w:val="006F36E0"/>
    <w:rsid w:val="006F37FC"/>
    <w:rsid w:val="007022A1"/>
    <w:rsid w:val="007069FD"/>
    <w:rsid w:val="00710544"/>
    <w:rsid w:val="007324E1"/>
    <w:rsid w:val="00740CA2"/>
    <w:rsid w:val="00741C20"/>
    <w:rsid w:val="007434FC"/>
    <w:rsid w:val="007527F3"/>
    <w:rsid w:val="00764144"/>
    <w:rsid w:val="007868F0"/>
    <w:rsid w:val="00790676"/>
    <w:rsid w:val="00790918"/>
    <w:rsid w:val="007917A6"/>
    <w:rsid w:val="007920AB"/>
    <w:rsid w:val="007940DA"/>
    <w:rsid w:val="00797AC9"/>
    <w:rsid w:val="007A679C"/>
    <w:rsid w:val="007B000A"/>
    <w:rsid w:val="007B2020"/>
    <w:rsid w:val="007B6C5B"/>
    <w:rsid w:val="007C7B1F"/>
    <w:rsid w:val="007D1D5E"/>
    <w:rsid w:val="007E15A6"/>
    <w:rsid w:val="007E2AD7"/>
    <w:rsid w:val="007E4D37"/>
    <w:rsid w:val="00810038"/>
    <w:rsid w:val="00810F51"/>
    <w:rsid w:val="00824523"/>
    <w:rsid w:val="008343E5"/>
    <w:rsid w:val="008402D0"/>
    <w:rsid w:val="00842BB4"/>
    <w:rsid w:val="0084712E"/>
    <w:rsid w:val="00850268"/>
    <w:rsid w:val="00850BCF"/>
    <w:rsid w:val="008539D1"/>
    <w:rsid w:val="00855AE5"/>
    <w:rsid w:val="00860112"/>
    <w:rsid w:val="0086087D"/>
    <w:rsid w:val="0086414C"/>
    <w:rsid w:val="00871B26"/>
    <w:rsid w:val="008744AF"/>
    <w:rsid w:val="00875DC5"/>
    <w:rsid w:val="00881B44"/>
    <w:rsid w:val="008829BE"/>
    <w:rsid w:val="00897536"/>
    <w:rsid w:val="008A072A"/>
    <w:rsid w:val="008A26E5"/>
    <w:rsid w:val="008B357C"/>
    <w:rsid w:val="008B3A91"/>
    <w:rsid w:val="008B3D12"/>
    <w:rsid w:val="008B4286"/>
    <w:rsid w:val="008B5CEC"/>
    <w:rsid w:val="008D39A4"/>
    <w:rsid w:val="008F6E76"/>
    <w:rsid w:val="00900A14"/>
    <w:rsid w:val="00903C1E"/>
    <w:rsid w:val="00925BF6"/>
    <w:rsid w:val="00936798"/>
    <w:rsid w:val="00940748"/>
    <w:rsid w:val="0095572D"/>
    <w:rsid w:val="00963F88"/>
    <w:rsid w:val="009658C2"/>
    <w:rsid w:val="0096733B"/>
    <w:rsid w:val="00972361"/>
    <w:rsid w:val="0097535E"/>
    <w:rsid w:val="00980B43"/>
    <w:rsid w:val="009813C1"/>
    <w:rsid w:val="00986C4A"/>
    <w:rsid w:val="009A712B"/>
    <w:rsid w:val="009B1274"/>
    <w:rsid w:val="009E420D"/>
    <w:rsid w:val="009E5DBC"/>
    <w:rsid w:val="009E77BE"/>
    <w:rsid w:val="009E783F"/>
    <w:rsid w:val="009F0A11"/>
    <w:rsid w:val="009F7D57"/>
    <w:rsid w:val="00A0178E"/>
    <w:rsid w:val="00A03F7E"/>
    <w:rsid w:val="00A053CE"/>
    <w:rsid w:val="00A228AB"/>
    <w:rsid w:val="00A301AC"/>
    <w:rsid w:val="00A31A2B"/>
    <w:rsid w:val="00A503F4"/>
    <w:rsid w:val="00A55002"/>
    <w:rsid w:val="00A57351"/>
    <w:rsid w:val="00A57E29"/>
    <w:rsid w:val="00A6263F"/>
    <w:rsid w:val="00A626D5"/>
    <w:rsid w:val="00A65A0C"/>
    <w:rsid w:val="00A70B05"/>
    <w:rsid w:val="00A8584A"/>
    <w:rsid w:val="00A8741C"/>
    <w:rsid w:val="00AA01A8"/>
    <w:rsid w:val="00AB1414"/>
    <w:rsid w:val="00AB1CB1"/>
    <w:rsid w:val="00AC0086"/>
    <w:rsid w:val="00AC12A1"/>
    <w:rsid w:val="00AC6D9D"/>
    <w:rsid w:val="00AD0CAC"/>
    <w:rsid w:val="00AD4E9B"/>
    <w:rsid w:val="00AE5B1D"/>
    <w:rsid w:val="00B0017F"/>
    <w:rsid w:val="00B013B8"/>
    <w:rsid w:val="00B01F3C"/>
    <w:rsid w:val="00B065DC"/>
    <w:rsid w:val="00B114E7"/>
    <w:rsid w:val="00B15A4B"/>
    <w:rsid w:val="00B22F2A"/>
    <w:rsid w:val="00B445D2"/>
    <w:rsid w:val="00B515CA"/>
    <w:rsid w:val="00B634B4"/>
    <w:rsid w:val="00B74E75"/>
    <w:rsid w:val="00B77781"/>
    <w:rsid w:val="00B8114F"/>
    <w:rsid w:val="00B81D78"/>
    <w:rsid w:val="00B84062"/>
    <w:rsid w:val="00B872A1"/>
    <w:rsid w:val="00B92639"/>
    <w:rsid w:val="00B951B1"/>
    <w:rsid w:val="00BA0733"/>
    <w:rsid w:val="00BA3098"/>
    <w:rsid w:val="00BA51F8"/>
    <w:rsid w:val="00BB21A5"/>
    <w:rsid w:val="00BC471C"/>
    <w:rsid w:val="00BC7F90"/>
    <w:rsid w:val="00BD2039"/>
    <w:rsid w:val="00BD2F9D"/>
    <w:rsid w:val="00BD3416"/>
    <w:rsid w:val="00BE105C"/>
    <w:rsid w:val="00BE10B2"/>
    <w:rsid w:val="00BE2816"/>
    <w:rsid w:val="00BF405B"/>
    <w:rsid w:val="00C04F84"/>
    <w:rsid w:val="00C0575E"/>
    <w:rsid w:val="00C073A4"/>
    <w:rsid w:val="00C07533"/>
    <w:rsid w:val="00C13CA8"/>
    <w:rsid w:val="00C141CC"/>
    <w:rsid w:val="00C14B32"/>
    <w:rsid w:val="00C27093"/>
    <w:rsid w:val="00C32297"/>
    <w:rsid w:val="00C3391D"/>
    <w:rsid w:val="00C37253"/>
    <w:rsid w:val="00C42B7B"/>
    <w:rsid w:val="00C56755"/>
    <w:rsid w:val="00C62768"/>
    <w:rsid w:val="00C72879"/>
    <w:rsid w:val="00C72938"/>
    <w:rsid w:val="00C75998"/>
    <w:rsid w:val="00C825B2"/>
    <w:rsid w:val="00C8522E"/>
    <w:rsid w:val="00C85F0F"/>
    <w:rsid w:val="00C86F60"/>
    <w:rsid w:val="00CA130F"/>
    <w:rsid w:val="00CA395D"/>
    <w:rsid w:val="00CA6F41"/>
    <w:rsid w:val="00CB3BB9"/>
    <w:rsid w:val="00CC526F"/>
    <w:rsid w:val="00CD4C97"/>
    <w:rsid w:val="00CD7DEB"/>
    <w:rsid w:val="00CF050A"/>
    <w:rsid w:val="00D031AB"/>
    <w:rsid w:val="00D04D0D"/>
    <w:rsid w:val="00D06D74"/>
    <w:rsid w:val="00D13DA8"/>
    <w:rsid w:val="00D177EA"/>
    <w:rsid w:val="00D221C7"/>
    <w:rsid w:val="00D22857"/>
    <w:rsid w:val="00D235A2"/>
    <w:rsid w:val="00D23E9F"/>
    <w:rsid w:val="00D245CF"/>
    <w:rsid w:val="00D3009A"/>
    <w:rsid w:val="00D34E9E"/>
    <w:rsid w:val="00D366C5"/>
    <w:rsid w:val="00D40F4E"/>
    <w:rsid w:val="00D40FA8"/>
    <w:rsid w:val="00D50CA2"/>
    <w:rsid w:val="00D518BD"/>
    <w:rsid w:val="00D52B5F"/>
    <w:rsid w:val="00D52C06"/>
    <w:rsid w:val="00D57DDE"/>
    <w:rsid w:val="00D67C4B"/>
    <w:rsid w:val="00D775CC"/>
    <w:rsid w:val="00D7784B"/>
    <w:rsid w:val="00D8650B"/>
    <w:rsid w:val="00D8706E"/>
    <w:rsid w:val="00D958C5"/>
    <w:rsid w:val="00DA185B"/>
    <w:rsid w:val="00DB7EEB"/>
    <w:rsid w:val="00DC0822"/>
    <w:rsid w:val="00DC684E"/>
    <w:rsid w:val="00DC6C61"/>
    <w:rsid w:val="00DD09D4"/>
    <w:rsid w:val="00DD7215"/>
    <w:rsid w:val="00DD78C2"/>
    <w:rsid w:val="00DE0DEE"/>
    <w:rsid w:val="00DE2872"/>
    <w:rsid w:val="00DE4F89"/>
    <w:rsid w:val="00DF5D97"/>
    <w:rsid w:val="00E21A56"/>
    <w:rsid w:val="00E24ECE"/>
    <w:rsid w:val="00E3523B"/>
    <w:rsid w:val="00E37E39"/>
    <w:rsid w:val="00E40407"/>
    <w:rsid w:val="00E42DD7"/>
    <w:rsid w:val="00E50F60"/>
    <w:rsid w:val="00E51751"/>
    <w:rsid w:val="00E53A48"/>
    <w:rsid w:val="00E61B24"/>
    <w:rsid w:val="00E66475"/>
    <w:rsid w:val="00E84D6D"/>
    <w:rsid w:val="00E91F1B"/>
    <w:rsid w:val="00EB73A0"/>
    <w:rsid w:val="00EC0EC0"/>
    <w:rsid w:val="00EC19C5"/>
    <w:rsid w:val="00ED1E07"/>
    <w:rsid w:val="00ED7D43"/>
    <w:rsid w:val="00EE0986"/>
    <w:rsid w:val="00EE71BF"/>
    <w:rsid w:val="00EF0140"/>
    <w:rsid w:val="00F060FD"/>
    <w:rsid w:val="00F146A0"/>
    <w:rsid w:val="00F218B8"/>
    <w:rsid w:val="00F2622D"/>
    <w:rsid w:val="00F308AF"/>
    <w:rsid w:val="00F36300"/>
    <w:rsid w:val="00F44FCA"/>
    <w:rsid w:val="00F52799"/>
    <w:rsid w:val="00F53547"/>
    <w:rsid w:val="00F71E84"/>
    <w:rsid w:val="00F73B7C"/>
    <w:rsid w:val="00F7470D"/>
    <w:rsid w:val="00F757B0"/>
    <w:rsid w:val="00F830D8"/>
    <w:rsid w:val="00F83E23"/>
    <w:rsid w:val="00F87BE9"/>
    <w:rsid w:val="00FC446C"/>
    <w:rsid w:val="00FC4499"/>
    <w:rsid w:val="00FC62EF"/>
    <w:rsid w:val="00FD19B4"/>
    <w:rsid w:val="00FE1A10"/>
    <w:rsid w:val="00FE4406"/>
    <w:rsid w:val="00FE7E2E"/>
    <w:rsid w:val="00FF004D"/>
    <w:rsid w:val="00FF3811"/>
    <w:rsid w:val="00FF38B1"/>
    <w:rsid w:val="00FF7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02E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A309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header"/>
    <w:basedOn w:val="a"/>
    <w:link w:val="a4"/>
    <w:uiPriority w:val="99"/>
    <w:rsid w:val="00B92639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B92639"/>
  </w:style>
  <w:style w:type="paragraph" w:styleId="a6">
    <w:name w:val="Balloon Text"/>
    <w:basedOn w:val="a"/>
    <w:link w:val="a7"/>
    <w:rsid w:val="00FC4499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FC4499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572E6"/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rsid w:val="002D494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2">
    <w:name w:val="Body Text Indent 2"/>
    <w:basedOn w:val="a"/>
    <w:rsid w:val="000244C0"/>
    <w:pPr>
      <w:spacing w:after="120" w:line="480" w:lineRule="auto"/>
      <w:ind w:left="283"/>
    </w:pPr>
    <w:rPr>
      <w:sz w:val="20"/>
      <w:szCs w:val="20"/>
    </w:rPr>
  </w:style>
  <w:style w:type="paragraph" w:styleId="a9">
    <w:name w:val="footer"/>
    <w:basedOn w:val="a"/>
    <w:link w:val="aa"/>
    <w:uiPriority w:val="99"/>
    <w:rsid w:val="008343E5"/>
    <w:pPr>
      <w:tabs>
        <w:tab w:val="center" w:pos="4677"/>
        <w:tab w:val="right" w:pos="9355"/>
      </w:tabs>
    </w:pPr>
  </w:style>
  <w:style w:type="paragraph" w:styleId="20">
    <w:name w:val="toc 2"/>
    <w:basedOn w:val="a"/>
    <w:next w:val="a"/>
    <w:autoRedefine/>
    <w:semiHidden/>
    <w:rsid w:val="00A0178E"/>
    <w:pPr>
      <w:ind w:left="240"/>
    </w:pPr>
  </w:style>
  <w:style w:type="character" w:styleId="ab">
    <w:name w:val="Hyperlink"/>
    <w:rsid w:val="00A0178E"/>
    <w:rPr>
      <w:color w:val="0000FF"/>
      <w:u w:val="single"/>
    </w:rPr>
  </w:style>
  <w:style w:type="character" w:customStyle="1" w:styleId="FontStyle11">
    <w:name w:val="Font Style11"/>
    <w:rsid w:val="00AD0CAC"/>
    <w:rPr>
      <w:rFonts w:ascii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rsid w:val="00472BF5"/>
  </w:style>
  <w:style w:type="character" w:customStyle="1" w:styleId="apple-style-span">
    <w:name w:val="apple-style-span"/>
    <w:rsid w:val="00472BF5"/>
  </w:style>
  <w:style w:type="paragraph" w:customStyle="1" w:styleId="1">
    <w:name w:val="Без интервала1"/>
    <w:rsid w:val="00900A14"/>
    <w:pPr>
      <w:suppressAutoHyphens/>
      <w:spacing w:line="100" w:lineRule="atLeast"/>
      <w:jc w:val="both"/>
    </w:pPr>
    <w:rPr>
      <w:rFonts w:ascii="Calibri" w:eastAsia="Arial Unicode MS" w:hAnsi="Calibri" w:cs="Tahoma"/>
      <w:kern w:val="1"/>
      <w:sz w:val="22"/>
      <w:szCs w:val="22"/>
      <w:lang w:eastAsia="ar-SA"/>
    </w:rPr>
  </w:style>
  <w:style w:type="character" w:customStyle="1" w:styleId="a4">
    <w:name w:val="Верхний колонтитул Знак"/>
    <w:link w:val="a3"/>
    <w:uiPriority w:val="99"/>
    <w:rsid w:val="005478EA"/>
    <w:rPr>
      <w:sz w:val="24"/>
      <w:szCs w:val="24"/>
    </w:rPr>
  </w:style>
  <w:style w:type="character" w:customStyle="1" w:styleId="aa">
    <w:name w:val="Нижний колонтитул Знак"/>
    <w:link w:val="a9"/>
    <w:uiPriority w:val="99"/>
    <w:rsid w:val="005478E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3.jpeg"/><Relationship Id="rId26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D09EB4B7A699E755DBBF2CB7CE5518295D086E4C4F6FA0FD6998E068B341CA1032CEAACE4E5AA311A65BBAT0MFO" TargetMode="External"/><Relationship Id="rId17" Type="http://schemas.openxmlformats.org/officeDocument/2006/relationships/image" Target="media/image2.jpeg"/><Relationship Id="rId25" Type="http://schemas.openxmlformats.org/officeDocument/2006/relationships/header" Target="header6.xml"/><Relationship Id="rId33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4.xml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FE90BF210F4219A7AB19486670643FC4B5638DC28B900C213FE0A765Au0eCN" TargetMode="External"/><Relationship Id="rId24" Type="http://schemas.openxmlformats.org/officeDocument/2006/relationships/hyperlink" Target="consultantplus://offline/ref=E9D426B9D365C8CCE8CD7AA32AA9FDE6A435563BC7BEC2AC7FDD1410F2E8ACD2B117878027AC3752DA68CDcEa7N" TargetMode="External"/><Relationship Id="rId32" Type="http://schemas.openxmlformats.org/officeDocument/2006/relationships/hyperlink" Target="consultantplus://offline/ref=10C568CB7ED47D73DBDDBD3CC0B08D28AB17B40D340C7F4BF1D322D2AA5ECE14D26FF9E2D9BEFE756714BDc9Z7F%20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yperlink" Target="consultantplus://offline/ref=E9D426B9D365C8CCE8CD64AE3CC5A7EAA2360A3ECBB2CEF227824F4DA5cEa1N" TargetMode="External"/><Relationship Id="rId28" Type="http://schemas.openxmlformats.org/officeDocument/2006/relationships/footer" Target="footer3.xml"/><Relationship Id="rId10" Type="http://schemas.openxmlformats.org/officeDocument/2006/relationships/hyperlink" Target="consultantplus://offline/ref=BA5DDFD064CCBE075DF51C0AF9FF390B6122265E0053175D94EC213733199237BF5E10A6747A98AAC4DDACD4F3L" TargetMode="External"/><Relationship Id="rId19" Type="http://schemas.openxmlformats.org/officeDocument/2006/relationships/image" Target="media/image4.jpeg"/><Relationship Id="rId31" Type="http://schemas.openxmlformats.org/officeDocument/2006/relationships/hyperlink" Target="consultantplus://offline/ref=66E425EF8A943891D913723BD015762E25ECA893DA074E5EE0B25C9855FC1501113EE9848B6D18C1BC097EVAOCO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58EB2FFB2BCF9AE09DB3E4F8295161857AA11F29DA6FE5F4A72B3AB1CwFxFK" TargetMode="External"/><Relationship Id="rId14" Type="http://schemas.openxmlformats.org/officeDocument/2006/relationships/footer" Target="footer1.xml"/><Relationship Id="rId22" Type="http://schemas.openxmlformats.org/officeDocument/2006/relationships/image" Target="media/image5.jpeg"/><Relationship Id="rId27" Type="http://schemas.openxmlformats.org/officeDocument/2006/relationships/footer" Target="footer2.xml"/><Relationship Id="rId30" Type="http://schemas.openxmlformats.org/officeDocument/2006/relationships/footer" Target="footer4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C6043-BFD9-4551-A63C-DA51724AF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45</Pages>
  <Words>8626</Words>
  <Characters>71704</Characters>
  <Application>Microsoft Office Word</Application>
  <DocSecurity>0</DocSecurity>
  <Lines>597</Lines>
  <Paragraphs>160</Paragraphs>
  <ScaleCrop>false</ScaleCrop>
  <Company/>
  <LinksUpToDate>false</LinksUpToDate>
  <CharactersWithSpaces>80170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user</dc:creator>
  <cp:lastModifiedBy>pred6</cp:lastModifiedBy>
  <cp:revision>3</cp:revision>
  <cp:lastPrinted>2017-09-25T11:55:00Z</cp:lastPrinted>
  <dcterms:created xsi:type="dcterms:W3CDTF">2017-09-25T11:56:00Z</dcterms:created>
  <dcterms:modified xsi:type="dcterms:W3CDTF">2017-09-25T13:17:00Z</dcterms:modified>
</cp:coreProperties>
</file>