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4373FB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4373FB">
              <w:rPr>
                <w:szCs w:val="28"/>
              </w:rPr>
              <w:t>77</w:t>
            </w:r>
            <w:bookmarkStart w:id="0" w:name="_GoBack"/>
            <w:bookmarkEnd w:id="0"/>
            <w:r w:rsidR="00500E1E">
              <w:rPr>
                <w:szCs w:val="28"/>
              </w:rPr>
              <w:t>/</w:t>
            </w:r>
            <w:r w:rsidR="001F3EDD">
              <w:rPr>
                <w:szCs w:val="28"/>
              </w:rPr>
              <w:t>364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1C0B13" w:rsidRDefault="001C0B13" w:rsidP="001C0B13">
      <w:pPr>
        <w:spacing w:line="360" w:lineRule="auto"/>
        <w:rPr>
          <w:b/>
          <w:szCs w:val="28"/>
        </w:rPr>
      </w:pPr>
    </w:p>
    <w:p w:rsidR="0085279B" w:rsidRPr="0085279B" w:rsidRDefault="0085279B" w:rsidP="0085279B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85279B">
        <w:rPr>
          <w:b/>
          <w:bCs/>
          <w:szCs w:val="26"/>
        </w:rPr>
        <w:t xml:space="preserve">Об установлении итогов голосования  </w:t>
      </w:r>
    </w:p>
    <w:p w:rsidR="0085279B" w:rsidRPr="0085279B" w:rsidRDefault="0085279B" w:rsidP="0085279B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85279B">
        <w:rPr>
          <w:b/>
          <w:bCs/>
          <w:szCs w:val="26"/>
        </w:rPr>
        <w:t xml:space="preserve">по выборам депутатов Курского городского Собрания седьмого созыва </w:t>
      </w:r>
    </w:p>
    <w:p w:rsidR="0085279B" w:rsidRPr="0085279B" w:rsidRDefault="0085279B" w:rsidP="0085279B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85279B">
        <w:rPr>
          <w:b/>
          <w:bCs/>
          <w:szCs w:val="26"/>
        </w:rPr>
        <w:t>по единому избирательному округу на части территории одномандатного избирательного округа № 5</w:t>
      </w:r>
    </w:p>
    <w:p w:rsidR="0085279B" w:rsidRPr="0085279B" w:rsidRDefault="0085279B" w:rsidP="0085279B">
      <w:pPr>
        <w:spacing w:after="120" w:line="276" w:lineRule="auto"/>
        <w:ind w:left="283"/>
        <w:rPr>
          <w:sz w:val="8"/>
          <w:szCs w:val="8"/>
        </w:rPr>
      </w:pPr>
      <w:r w:rsidRPr="0085279B">
        <w:rPr>
          <w:sz w:val="8"/>
          <w:szCs w:val="8"/>
        </w:rPr>
        <w:t xml:space="preserve">   </w:t>
      </w:r>
    </w:p>
    <w:p w:rsidR="0085279B" w:rsidRPr="0085279B" w:rsidRDefault="0085279B" w:rsidP="0085279B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/>
          <w:bCs/>
          <w:sz w:val="16"/>
          <w:szCs w:val="16"/>
        </w:rPr>
      </w:pPr>
      <w:r w:rsidRPr="0085279B">
        <w:rPr>
          <w:b/>
          <w:bCs/>
          <w:szCs w:val="28"/>
        </w:rPr>
        <w:t xml:space="preserve">       </w:t>
      </w:r>
    </w:p>
    <w:p w:rsidR="0085279B" w:rsidRPr="0085279B" w:rsidRDefault="0085279B" w:rsidP="0085279B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Cs w:val="28"/>
        </w:rPr>
      </w:pPr>
      <w:r w:rsidRPr="0085279B">
        <w:rPr>
          <w:b/>
          <w:bCs/>
          <w:szCs w:val="28"/>
        </w:rPr>
        <w:t xml:space="preserve"> </w:t>
      </w:r>
      <w:r w:rsidRPr="0085279B">
        <w:rPr>
          <w:bCs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 w:rsidRPr="0085279B">
        <w:rPr>
          <w:bCs/>
          <w:i/>
          <w:szCs w:val="28"/>
        </w:rPr>
        <w:t xml:space="preserve"> </w:t>
      </w:r>
      <w:r w:rsidRPr="0085279B">
        <w:rPr>
          <w:bCs/>
          <w:szCs w:val="28"/>
        </w:rPr>
        <w:t xml:space="preserve">участковых избирательных комиссий избирательных участков №№93, 96, 97, 178,179, 180, 181, 189, 190, 191, 1109, 1110 территориальная избирательная комиссия №1 Центрального округа города Курска РЕШИЛА: </w:t>
      </w:r>
    </w:p>
    <w:p w:rsidR="0085279B" w:rsidRPr="0085279B" w:rsidRDefault="0085279B" w:rsidP="0085279B">
      <w:pPr>
        <w:spacing w:line="276" w:lineRule="auto"/>
        <w:ind w:firstLine="708"/>
        <w:jc w:val="both"/>
        <w:rPr>
          <w:szCs w:val="28"/>
        </w:rPr>
      </w:pPr>
      <w:r w:rsidRPr="0085279B">
        <w:rPr>
          <w:szCs w:val="28"/>
        </w:rPr>
        <w:t>1. Установить, что на части территории соответствующей территории одномандатного избирательного округа № 5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 5462 избирателей, включенных в списки избирателей на момент окончания голосования или 22,68 %.</w:t>
      </w:r>
    </w:p>
    <w:p w:rsidR="0085279B" w:rsidRPr="0085279B" w:rsidRDefault="0085279B" w:rsidP="0085279B">
      <w:pPr>
        <w:spacing w:line="276" w:lineRule="auto"/>
        <w:ind w:firstLine="708"/>
        <w:jc w:val="both"/>
        <w:rPr>
          <w:szCs w:val="28"/>
        </w:rPr>
      </w:pPr>
      <w:r w:rsidRPr="0085279B">
        <w:rPr>
          <w:szCs w:val="28"/>
        </w:rPr>
        <w:t xml:space="preserve">2. Утвердить протокол № 2 территориальной избирательной комиссии №1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5. </w:t>
      </w:r>
    </w:p>
    <w:p w:rsidR="00EB6F37" w:rsidRDefault="00EB6F37" w:rsidP="001C0B13">
      <w:pPr>
        <w:spacing w:line="360" w:lineRule="auto"/>
        <w:rPr>
          <w:b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85279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85279B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85279B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85279B">
            <w:pPr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85279B">
            <w:pPr>
              <w:keepNext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85279B">
            <w:pPr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85279B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85279B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85279B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85279B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85279B">
            <w:pPr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85279B">
      <w:pPr>
        <w:ind w:left="5245"/>
        <w:rPr>
          <w:bCs/>
          <w:sz w:val="24"/>
        </w:rPr>
      </w:pPr>
    </w:p>
    <w:p w:rsidR="001D43AC" w:rsidRDefault="001D43AC" w:rsidP="0085279B">
      <w:pPr>
        <w:shd w:val="clear" w:color="auto" w:fill="FFFFFF"/>
        <w:ind w:firstLine="708"/>
        <w:rPr>
          <w:b/>
          <w:color w:val="000000"/>
          <w:szCs w:val="28"/>
        </w:rPr>
      </w:pPr>
    </w:p>
    <w:sectPr w:rsidR="001D43AC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33" w:rsidRDefault="00CB3A33" w:rsidP="00D075D4">
      <w:r>
        <w:separator/>
      </w:r>
    </w:p>
  </w:endnote>
  <w:endnote w:type="continuationSeparator" w:id="0">
    <w:p w:rsidR="00CB3A33" w:rsidRDefault="00CB3A33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33" w:rsidRDefault="00CB3A33" w:rsidP="00D075D4">
      <w:r>
        <w:separator/>
      </w:r>
    </w:p>
  </w:footnote>
  <w:footnote w:type="continuationSeparator" w:id="0">
    <w:p w:rsidR="00CB3A33" w:rsidRDefault="00CB3A33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373FB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79B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7709D"/>
    <w:rsid w:val="009831BC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3A33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7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354E-DA1F-4CDF-AB9D-17038C0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267</cp:revision>
  <cp:lastPrinted>2022-08-16T11:07:00Z</cp:lastPrinted>
  <dcterms:created xsi:type="dcterms:W3CDTF">2022-07-15T16:08:00Z</dcterms:created>
  <dcterms:modified xsi:type="dcterms:W3CDTF">2022-09-12T11:35:00Z</dcterms:modified>
</cp:coreProperties>
</file>