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F0E" w:rsidRPr="00C30863" w:rsidRDefault="00EA3F0E" w:rsidP="00EA3F0E">
      <w:pPr>
        <w:jc w:val="center"/>
        <w:rPr>
          <w:b/>
        </w:rPr>
      </w:pPr>
      <w:r w:rsidRPr="00C30863">
        <w:rPr>
          <w:b/>
        </w:rPr>
        <w:t xml:space="preserve">Информация </w:t>
      </w:r>
    </w:p>
    <w:p w:rsidR="00EA3F0E" w:rsidRDefault="00EA3F0E" w:rsidP="00EA3F0E">
      <w:pPr>
        <w:jc w:val="center"/>
        <w:rPr>
          <w:b/>
        </w:rPr>
      </w:pPr>
      <w:r w:rsidRPr="00C30863">
        <w:rPr>
          <w:b/>
        </w:rPr>
        <w:t xml:space="preserve">по обобщенной практике осуществления </w:t>
      </w:r>
    </w:p>
    <w:p w:rsidR="00EA3F0E" w:rsidRDefault="00EA3F0E" w:rsidP="00EA3F0E">
      <w:pPr>
        <w:jc w:val="center"/>
        <w:rPr>
          <w:b/>
        </w:rPr>
      </w:pPr>
      <w:r w:rsidRPr="00C30863">
        <w:rPr>
          <w:b/>
        </w:rPr>
        <w:t>муниципального</w:t>
      </w:r>
      <w:r>
        <w:rPr>
          <w:b/>
        </w:rPr>
        <w:t xml:space="preserve"> лесного контроля на территории муниципального образований «Город Курск» за </w:t>
      </w:r>
      <w:r w:rsidR="0028355A">
        <w:rPr>
          <w:b/>
        </w:rPr>
        <w:t>2020 год</w:t>
      </w:r>
    </w:p>
    <w:p w:rsidR="004A2F7F" w:rsidRDefault="004A2F7F" w:rsidP="00F56E8A"/>
    <w:p w:rsidR="00EA3F0E" w:rsidRDefault="0028355A" w:rsidP="00EA3F0E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333333"/>
        </w:rPr>
      </w:pPr>
      <w:r w:rsidRPr="00FE5D34">
        <w:rPr>
          <w:color w:val="333333"/>
        </w:rPr>
        <w:t xml:space="preserve">Исполнение данной муниципальной функции осуществляется в </w:t>
      </w:r>
      <w:r w:rsidRPr="00390625">
        <w:rPr>
          <w:color w:val="333333"/>
        </w:rPr>
        <w:t xml:space="preserve">Исполнение данной муниципальной функции осуществляется </w:t>
      </w:r>
      <w:r>
        <w:t xml:space="preserve">управлением муниципального контроля города Курска (далее – управление) </w:t>
      </w:r>
      <w:r w:rsidRPr="00390625">
        <w:rPr>
          <w:color w:val="333333"/>
        </w:rPr>
        <w:t>в соответствии с Федеральным</w:t>
      </w:r>
      <w:r>
        <w:rPr>
          <w:color w:val="333333"/>
        </w:rPr>
        <w:t>и закона</w:t>
      </w:r>
      <w:r w:rsidRPr="00390625">
        <w:rPr>
          <w:color w:val="333333"/>
        </w:rPr>
        <w:t>м</w:t>
      </w:r>
      <w:r>
        <w:rPr>
          <w:color w:val="333333"/>
        </w:rPr>
        <w:t>и</w:t>
      </w:r>
      <w:r w:rsidRPr="00390625">
        <w:rPr>
          <w:color w:val="333333"/>
        </w:rPr>
        <w:t xml:space="preserve"> от 06.10.2003 № 131-ФЗ «Об общих принципах организации местного само</w:t>
      </w:r>
      <w:r w:rsidRPr="00390625">
        <w:rPr>
          <w:color w:val="333333"/>
        </w:rPr>
        <w:softHyphen/>
        <w:t xml:space="preserve">управления в Российской Федерации», </w:t>
      </w:r>
      <w:r>
        <w:rPr>
          <w:color w:val="333333"/>
        </w:rPr>
        <w:t xml:space="preserve"> </w:t>
      </w:r>
      <w:r w:rsidRPr="00390625">
        <w:rPr>
          <w:color w:val="333333"/>
        </w:rPr>
        <w:t>от 26.12.2008 № 294-ФЗ «О защите прав юридических лиц и индивидуальных предпринимателей при осуществле</w:t>
      </w:r>
      <w:r w:rsidRPr="00390625">
        <w:rPr>
          <w:color w:val="333333"/>
        </w:rPr>
        <w:softHyphen/>
        <w:t>нии государственного контроля (надзора) и муниципального контроля»,</w:t>
      </w:r>
      <w:r>
        <w:rPr>
          <w:color w:val="333333"/>
        </w:rPr>
        <w:t xml:space="preserve"> </w:t>
      </w:r>
      <w:r w:rsidRPr="0087213B">
        <w:t>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>
        <w:t>,</w:t>
      </w:r>
      <w:r>
        <w:t xml:space="preserve"> п</w:t>
      </w:r>
      <w:r w:rsidRPr="0028355A">
        <w:t>остановление</w:t>
      </w:r>
      <w:r>
        <w:t>м</w:t>
      </w:r>
      <w:r w:rsidRPr="0028355A">
        <w:t xml:space="preserve"> Администрации г. Курска от 30.09.2020 </w:t>
      </w:r>
      <w:r>
        <w:t>№</w:t>
      </w:r>
      <w:r w:rsidRPr="0028355A">
        <w:t xml:space="preserve"> 1821 </w:t>
      </w:r>
      <w:r>
        <w:t>«</w:t>
      </w:r>
      <w:r w:rsidRPr="0028355A">
        <w:t xml:space="preserve">Об утверждении административного регламента по исполнению управлением муниципального контроля города Курска муниципальной функции </w:t>
      </w:r>
      <w:r>
        <w:t>«</w:t>
      </w:r>
      <w:r w:rsidRPr="0028355A">
        <w:t xml:space="preserve">Осуществление муниципального лесного контроля на территории муниципального образования </w:t>
      </w:r>
      <w:r>
        <w:t>«Город Курск».</w:t>
      </w:r>
    </w:p>
    <w:p w:rsidR="0028355A" w:rsidRDefault="0028355A" w:rsidP="0028355A">
      <w:pPr>
        <w:suppressAutoHyphens w:val="0"/>
        <w:autoSpaceDE w:val="0"/>
        <w:autoSpaceDN w:val="0"/>
        <w:adjustRightInd w:val="0"/>
        <w:ind w:firstLine="708"/>
        <w:rPr>
          <w:color w:val="333333"/>
        </w:rPr>
      </w:pPr>
      <w:r>
        <w:rPr>
          <w:rFonts w:eastAsia="Times New Roman"/>
          <w:lang w:eastAsia="ru-RU"/>
        </w:rPr>
        <w:t xml:space="preserve">Непосредственно муниципальную функцию в виде проверок исполняют должностные лица отдела муниципального земельного и лесного контроля Управления, которые являются муниципальными инспекторами, уполномоченными на проведение плановых и внеплановых проверок (далее - должностные лица) в рамках осуществления контроля за соблюдением обязательных требований, установленных Федеральным </w:t>
      </w:r>
      <w:hyperlink r:id="rId7" w:history="1">
        <w:r w:rsidRPr="0028355A">
          <w:rPr>
            <w:rFonts w:eastAsia="Times New Roman"/>
            <w:lang w:eastAsia="ru-RU"/>
          </w:rPr>
          <w:t>законом</w:t>
        </w:r>
      </w:hyperlink>
      <w:r>
        <w:rPr>
          <w:rFonts w:eastAsia="Times New Roman"/>
          <w:lang w:eastAsia="ru-RU"/>
        </w:rPr>
        <w:t xml:space="preserve"> от 26.12.2008 </w:t>
      </w:r>
      <w:r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294-ФЗ </w:t>
      </w:r>
      <w:r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 города Курска в соответствии с должностными инструкциями и распоряжениями (приказами) начальника </w:t>
      </w:r>
      <w:r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правления</w:t>
      </w:r>
      <w:r>
        <w:rPr>
          <w:rFonts w:eastAsia="Times New Roman"/>
          <w:lang w:eastAsia="ru-RU"/>
        </w:rPr>
        <w:t>.</w:t>
      </w:r>
    </w:p>
    <w:p w:rsidR="00BB0B98" w:rsidRPr="00BB0B98" w:rsidRDefault="00BB0B98" w:rsidP="00BB0B98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333333"/>
        </w:rPr>
      </w:pPr>
      <w:r>
        <w:rPr>
          <w:color w:val="333333"/>
        </w:rPr>
        <w:t xml:space="preserve">В рамках осуществления муниципального лесного контроля </w:t>
      </w:r>
      <w:r w:rsidRPr="00BB0B98">
        <w:rPr>
          <w:color w:val="333333"/>
        </w:rPr>
        <w:t>осуществляются следующие функции: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t>обеспечение охраны и защиты лесных участков;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Pr="00BB0B98">
        <w:rPr>
          <w:rFonts w:eastAsia="Times New Roman"/>
          <w:lang w:eastAsia="ru-RU"/>
        </w:rPr>
        <w:t xml:space="preserve"> использования лесных участков по целевому назначению;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</w:t>
      </w:r>
      <w:r w:rsidRPr="00BB0B98">
        <w:rPr>
          <w:rFonts w:eastAsia="Times New Roman"/>
          <w:lang w:eastAsia="ru-RU"/>
        </w:rPr>
        <w:t xml:space="preserve"> правомерности занятия и использования лесных участков;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предотвращение</w:t>
      </w:r>
      <w:r w:rsidRPr="00BB0B98">
        <w:rPr>
          <w:rFonts w:eastAsia="Times New Roman"/>
          <w:lang w:eastAsia="ru-RU"/>
        </w:rPr>
        <w:t xml:space="preserve"> самовольного снятия и перемещения почвенного покрова;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своевременное освобождение</w:t>
      </w:r>
      <w:r w:rsidRPr="00BB0B98">
        <w:rPr>
          <w:rFonts w:eastAsia="Times New Roman"/>
          <w:lang w:eastAsia="ru-RU"/>
        </w:rPr>
        <w:t xml:space="preserve"> лесных участков по окончании срока их аренды;</w:t>
      </w:r>
    </w:p>
    <w:p w:rsidR="00BB0B98" w:rsidRPr="00BB0B98" w:rsidRDefault="005A3FDF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</w:t>
      </w:r>
      <w:r w:rsidR="00BB0B98" w:rsidRPr="00BB0B98">
        <w:rPr>
          <w:rFonts w:eastAsia="Times New Roman"/>
          <w:lang w:eastAsia="ru-RU"/>
        </w:rPr>
        <w:t xml:space="preserve"> требований, предусмотренных в лесохозяйственном регламенте Курского городского лесничества;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t>соблюден</w:t>
      </w:r>
      <w:r w:rsidR="005A3FDF">
        <w:rPr>
          <w:rFonts w:eastAsia="Times New Roman"/>
          <w:lang w:eastAsia="ru-RU"/>
        </w:rPr>
        <w:t>ие</w:t>
      </w:r>
      <w:r w:rsidRPr="00BB0B98">
        <w:rPr>
          <w:rFonts w:eastAsia="Times New Roman"/>
          <w:lang w:eastAsia="ru-RU"/>
        </w:rPr>
        <w:t xml:space="preserve"> правил пожарной безопасности в лесах, а также выполнение лесопользователями мероприятий по пожарной безопасности;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lastRenderedPageBreak/>
        <w:t>реализацией проектов освоения лесов;</w:t>
      </w:r>
    </w:p>
    <w:p w:rsidR="00BB0B98" w:rsidRPr="00BB0B98" w:rsidRDefault="005A3FDF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B0B98" w:rsidRPr="00BB0B98">
        <w:rPr>
          <w:rFonts w:eastAsia="Times New Roman"/>
          <w:lang w:eastAsia="ru-RU"/>
        </w:rPr>
        <w:t xml:space="preserve"> лесопользователями профилактики, своевременного выявления и защиты городских лесов от вредителей, болезней леса и захламления;</w:t>
      </w:r>
    </w:p>
    <w:p w:rsidR="00BB0B98" w:rsidRPr="00BB0B98" w:rsidRDefault="005A3FDF" w:rsidP="005A3FDF">
      <w:pPr>
        <w:suppressAutoHyphens w:val="0"/>
        <w:autoSpaceDE w:val="0"/>
        <w:autoSpaceDN w:val="0"/>
        <w:adjustRightInd w:val="0"/>
        <w:ind w:firstLine="540"/>
        <w:rPr>
          <w:color w:val="333333"/>
        </w:rPr>
      </w:pPr>
      <w:r>
        <w:rPr>
          <w:rFonts w:eastAsia="Times New Roman"/>
          <w:lang w:eastAsia="ru-RU"/>
        </w:rPr>
        <w:t>выполнение</w:t>
      </w:r>
      <w:r w:rsidR="00BB0B98" w:rsidRPr="00BB0B98">
        <w:rPr>
          <w:rFonts w:eastAsia="Times New Roman"/>
          <w:lang w:eastAsia="ru-RU"/>
        </w:rPr>
        <w:t xml:space="preserve"> иных требований лесного законодательства по вопросам использования, охраны, защиты и </w:t>
      </w:r>
      <w:r>
        <w:rPr>
          <w:rFonts w:eastAsia="Times New Roman"/>
          <w:lang w:eastAsia="ru-RU"/>
        </w:rPr>
        <w:t>воспроизводства городских лесов.</w:t>
      </w:r>
    </w:p>
    <w:p w:rsidR="002A4B6B" w:rsidRPr="00E80EF6" w:rsidRDefault="002A4B6B" w:rsidP="00BB0B98">
      <w:pPr>
        <w:shd w:val="clear" w:color="auto" w:fill="FFFFFF"/>
        <w:ind w:firstLine="708"/>
      </w:pPr>
      <w:r w:rsidRPr="00E80EF6">
        <w:t xml:space="preserve">В рамках муниципального </w:t>
      </w:r>
      <w:r>
        <w:t>лесного</w:t>
      </w:r>
      <w:r w:rsidRPr="00E80EF6">
        <w:t xml:space="preserve"> контроля </w:t>
      </w:r>
      <w:r w:rsidR="0028355A">
        <w:t>в 2020 году</w:t>
      </w:r>
      <w:r>
        <w:t xml:space="preserve"> плановых и внеплановых контрольных мероприятий не проводилось.</w:t>
      </w:r>
      <w:r w:rsidRPr="00E80EF6">
        <w:t xml:space="preserve"> </w:t>
      </w:r>
    </w:p>
    <w:p w:rsidR="002A4B6B" w:rsidRDefault="002A4B6B" w:rsidP="002A4B6B">
      <w:pPr>
        <w:ind w:firstLine="709"/>
      </w:pPr>
      <w:r>
        <w:t xml:space="preserve">Сотрудниками отдела муниципального земельного и лесного контроля проведены мероприятия, направленные на информирование юридических лиц, индивидуальных предпринимателей о соблюдении обязательных требований, проводились выездные совещания с представителями юридических лиц, индивидуальных предпринимателей – </w:t>
      </w:r>
      <w:r w:rsidR="0028355A">
        <w:t>3</w:t>
      </w:r>
      <w:r>
        <w:t xml:space="preserve"> совещания </w:t>
      </w:r>
      <w:r w:rsidR="0028355A">
        <w:t>по вопросам с</w:t>
      </w:r>
      <w:r>
        <w:t>облюдени</w:t>
      </w:r>
      <w:r w:rsidR="0028355A">
        <w:t>я</w:t>
      </w:r>
      <w:r>
        <w:t xml:space="preserve"> противопожарной безопасности в пожароопасный период, </w:t>
      </w:r>
      <w:r w:rsidR="0028355A">
        <w:t>недопущения</w:t>
      </w:r>
      <w:r>
        <w:t xml:space="preserve"> вырубки леса и ограниче</w:t>
      </w:r>
      <w:r w:rsidR="00971E3B">
        <w:t>ния</w:t>
      </w:r>
      <w:r w:rsidR="0028355A">
        <w:t xml:space="preserve"> доступа к прибрежной полосе</w:t>
      </w:r>
      <w:r w:rsidR="00971E3B">
        <w:t>, своевременного предоставление лесной декларации.</w:t>
      </w:r>
    </w:p>
    <w:p w:rsidR="00BB0B98" w:rsidRPr="00475CCE" w:rsidRDefault="002A4B6B" w:rsidP="00BB0B98">
      <w:pPr>
        <w:ind w:firstLine="709"/>
      </w:pPr>
      <w:bookmarkStart w:id="0" w:name="_GoBack"/>
      <w:r>
        <w:t>На постоянной основе проводится консультативная работа: посредством телефонной связи, при личном участии</w:t>
      </w:r>
      <w:r w:rsidR="00971E3B">
        <w:t xml:space="preserve"> граждан</w:t>
      </w:r>
      <w:r>
        <w:t xml:space="preserve">. </w:t>
      </w:r>
      <w:r w:rsidRPr="00370D75">
        <w:rPr>
          <w:color w:val="333333"/>
        </w:rPr>
        <w:t>Информирование юридических лиц, инд</w:t>
      </w:r>
      <w:r w:rsidR="00BB0B98">
        <w:rPr>
          <w:color w:val="333333"/>
        </w:rPr>
        <w:t xml:space="preserve">ивидуальных предпринимателей о недопущении </w:t>
      </w:r>
      <w:r w:rsidR="00BB0B98" w:rsidRPr="00475CCE">
        <w:t>нарушений обязательных требований путем выдачи уведомлений.</w:t>
      </w:r>
      <w:r w:rsidR="00971E3B">
        <w:t xml:space="preserve"> Всего выдано 4</w:t>
      </w:r>
      <w:r w:rsidR="00BB0B98">
        <w:t xml:space="preserve"> уведомления.</w:t>
      </w:r>
    </w:p>
    <w:bookmarkEnd w:id="0"/>
    <w:p w:rsidR="002A4B6B" w:rsidRDefault="002A4B6B" w:rsidP="002A4B6B">
      <w:pPr>
        <w:ind w:firstLine="708"/>
        <w:rPr>
          <w:color w:val="333333"/>
        </w:rPr>
      </w:pPr>
    </w:p>
    <w:p w:rsidR="002A4B6B" w:rsidRDefault="002A4B6B" w:rsidP="00181271">
      <w:pPr>
        <w:ind w:firstLine="708"/>
      </w:pPr>
    </w:p>
    <w:p w:rsidR="002A4B6B" w:rsidRDefault="002A4B6B" w:rsidP="00181271">
      <w:pPr>
        <w:ind w:firstLine="708"/>
      </w:pPr>
    </w:p>
    <w:p w:rsidR="004D0BCF" w:rsidRDefault="004D0BCF">
      <w:pPr>
        <w:tabs>
          <w:tab w:val="left" w:pos="3390"/>
        </w:tabs>
        <w:rPr>
          <w:sz w:val="18"/>
          <w:szCs w:val="18"/>
        </w:rPr>
      </w:pPr>
    </w:p>
    <w:sectPr w:rsidR="004D0BCF" w:rsidSect="00C80D14">
      <w:headerReference w:type="default" r:id="rId8"/>
      <w:pgSz w:w="11906" w:h="16838"/>
      <w:pgMar w:top="964" w:right="851" w:bottom="851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9C" w:rsidRDefault="005C269C">
      <w:r>
        <w:separator/>
      </w:r>
    </w:p>
  </w:endnote>
  <w:endnote w:type="continuationSeparator" w:id="0">
    <w:p w:rsidR="005C269C" w:rsidRDefault="005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9C" w:rsidRDefault="005C269C">
      <w:r>
        <w:separator/>
      </w:r>
    </w:p>
  </w:footnote>
  <w:footnote w:type="continuationSeparator" w:id="0">
    <w:p w:rsidR="005C269C" w:rsidRDefault="005C2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CF" w:rsidRDefault="00C80D14" w:rsidP="00C80D14">
    <w:pPr>
      <w:pStyle w:val="ad"/>
    </w:pPr>
    <w:r>
      <w:tab/>
    </w:r>
    <w:r w:rsidR="004D0BCF">
      <w:fldChar w:fldCharType="begin"/>
    </w:r>
    <w:r w:rsidR="004D0BCF">
      <w:instrText xml:space="preserve"> PAGE </w:instrText>
    </w:r>
    <w:r w:rsidR="004D0BCF">
      <w:fldChar w:fldCharType="separate"/>
    </w:r>
    <w:r w:rsidR="00971E3B">
      <w:rPr>
        <w:noProof/>
      </w:rPr>
      <w:t>2</w:t>
    </w:r>
    <w:r w:rsidR="004D0BCF">
      <w:fldChar w:fldCharType="end"/>
    </w:r>
  </w:p>
  <w:p w:rsidR="004D0BCF" w:rsidRDefault="004D0B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CF"/>
    <w:rsid w:val="00067DAA"/>
    <w:rsid w:val="000D6EB3"/>
    <w:rsid w:val="000F2287"/>
    <w:rsid w:val="00103522"/>
    <w:rsid w:val="00181271"/>
    <w:rsid w:val="00187985"/>
    <w:rsid w:val="001A5064"/>
    <w:rsid w:val="001A72D6"/>
    <w:rsid w:val="001F7D48"/>
    <w:rsid w:val="002231B5"/>
    <w:rsid w:val="00281A80"/>
    <w:rsid w:val="0028355A"/>
    <w:rsid w:val="002859C6"/>
    <w:rsid w:val="002A4B6B"/>
    <w:rsid w:val="002B482B"/>
    <w:rsid w:val="00325762"/>
    <w:rsid w:val="00372D8D"/>
    <w:rsid w:val="003A46F3"/>
    <w:rsid w:val="003D5D6B"/>
    <w:rsid w:val="00403A8F"/>
    <w:rsid w:val="00404555"/>
    <w:rsid w:val="004362EA"/>
    <w:rsid w:val="0047219E"/>
    <w:rsid w:val="00487F9A"/>
    <w:rsid w:val="004A2F7F"/>
    <w:rsid w:val="004B6159"/>
    <w:rsid w:val="004D0BCF"/>
    <w:rsid w:val="0050504D"/>
    <w:rsid w:val="00512FB5"/>
    <w:rsid w:val="0051775C"/>
    <w:rsid w:val="00542A6B"/>
    <w:rsid w:val="00564DAB"/>
    <w:rsid w:val="00566A87"/>
    <w:rsid w:val="005717BE"/>
    <w:rsid w:val="00580854"/>
    <w:rsid w:val="005A3FDF"/>
    <w:rsid w:val="005C269C"/>
    <w:rsid w:val="005C4773"/>
    <w:rsid w:val="00603891"/>
    <w:rsid w:val="006121D8"/>
    <w:rsid w:val="006A382B"/>
    <w:rsid w:val="006A4FD4"/>
    <w:rsid w:val="006E0DD7"/>
    <w:rsid w:val="00702B88"/>
    <w:rsid w:val="00707289"/>
    <w:rsid w:val="00716882"/>
    <w:rsid w:val="0072008F"/>
    <w:rsid w:val="0072463F"/>
    <w:rsid w:val="007A1BB3"/>
    <w:rsid w:val="00836118"/>
    <w:rsid w:val="00845B7F"/>
    <w:rsid w:val="008837FE"/>
    <w:rsid w:val="008B1300"/>
    <w:rsid w:val="00923673"/>
    <w:rsid w:val="00971E3B"/>
    <w:rsid w:val="009B3A1A"/>
    <w:rsid w:val="009B7118"/>
    <w:rsid w:val="009E3F27"/>
    <w:rsid w:val="00A572B5"/>
    <w:rsid w:val="00A57325"/>
    <w:rsid w:val="00A618BD"/>
    <w:rsid w:val="00A701EE"/>
    <w:rsid w:val="00AC2DD3"/>
    <w:rsid w:val="00AC71CF"/>
    <w:rsid w:val="00B06C12"/>
    <w:rsid w:val="00B518F5"/>
    <w:rsid w:val="00BB0B98"/>
    <w:rsid w:val="00BF4905"/>
    <w:rsid w:val="00C04CED"/>
    <w:rsid w:val="00C32063"/>
    <w:rsid w:val="00C61575"/>
    <w:rsid w:val="00C6444F"/>
    <w:rsid w:val="00C77764"/>
    <w:rsid w:val="00C80D14"/>
    <w:rsid w:val="00CC440E"/>
    <w:rsid w:val="00CF19F2"/>
    <w:rsid w:val="00CF44E0"/>
    <w:rsid w:val="00CF5938"/>
    <w:rsid w:val="00D679B0"/>
    <w:rsid w:val="00D722ED"/>
    <w:rsid w:val="00D93C39"/>
    <w:rsid w:val="00DA39CF"/>
    <w:rsid w:val="00DE4E61"/>
    <w:rsid w:val="00DE5FFB"/>
    <w:rsid w:val="00E00816"/>
    <w:rsid w:val="00E06FF1"/>
    <w:rsid w:val="00E140BA"/>
    <w:rsid w:val="00E14A5F"/>
    <w:rsid w:val="00E71753"/>
    <w:rsid w:val="00EA3F0E"/>
    <w:rsid w:val="00EC05F3"/>
    <w:rsid w:val="00EE3613"/>
    <w:rsid w:val="00EF0251"/>
    <w:rsid w:val="00F01C26"/>
    <w:rsid w:val="00F1151A"/>
    <w:rsid w:val="00F56E8A"/>
    <w:rsid w:val="00F96CD8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1162AF-E83A-48BE-93CD-EFFDBA1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tabs>
        <w:tab w:val="left" w:pos="0"/>
      </w:tabs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sz w:val="28"/>
      <w:szCs w:val="28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Текст выноски Знак1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Символ нумерации"/>
  </w:style>
  <w:style w:type="character" w:styleId="aa">
    <w:name w:val="Emphasis"/>
    <w:qFormat/>
    <w:rPr>
      <w:i/>
      <w:iCs/>
    </w:rPr>
  </w:style>
  <w:style w:type="character" w:customStyle="1" w:styleId="apple-converted-space">
    <w:name w:val="apple-converted-space"/>
    <w:basedOn w:val="7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note text"/>
    <w:basedOn w:val="a"/>
    <w:pPr>
      <w:widowControl w:val="0"/>
      <w:suppressAutoHyphens w:val="0"/>
      <w:autoSpaceDE w:val="0"/>
      <w:jc w:val="left"/>
    </w:pPr>
    <w:rPr>
      <w:rFonts w:eastAsia="Times New Roman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Nonformat">
    <w:name w:val="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"/>
    <w:pPr>
      <w:widowControl w:val="0"/>
      <w:suppressAutoHyphens/>
      <w:autoSpaceDE w:val="0"/>
    </w:pPr>
    <w:rPr>
      <w:b/>
      <w:bCs/>
      <w:sz w:val="28"/>
      <w:szCs w:val="28"/>
      <w:lang w:eastAsia="hi-IN" w:bidi="hi-IN"/>
    </w:rPr>
  </w:style>
  <w:style w:type="paragraph" w:customStyle="1" w:styleId="ConsPlusCell">
    <w:name w:val="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Standard">
    <w:name w:val="Standard"/>
    <w:rsid w:val="00487F9A"/>
    <w:pPr>
      <w:suppressAutoHyphens/>
      <w:autoSpaceDN w:val="0"/>
      <w:textAlignment w:val="baseline"/>
    </w:pPr>
    <w:rPr>
      <w:kern w:val="3"/>
    </w:rPr>
  </w:style>
  <w:style w:type="character" w:customStyle="1" w:styleId="Bodytext2">
    <w:name w:val="Body text (2)_"/>
    <w:link w:val="Bodytext20"/>
    <w:rsid w:val="0032576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5762"/>
    <w:pPr>
      <w:widowControl w:val="0"/>
      <w:shd w:val="clear" w:color="auto" w:fill="FFFFFF"/>
      <w:suppressAutoHyphens w:val="0"/>
      <w:spacing w:before="420" w:after="300" w:line="0" w:lineRule="atLeast"/>
      <w:ind w:hanging="180"/>
      <w:jc w:val="left"/>
    </w:pPr>
    <w:rPr>
      <w:rFonts w:eastAsia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03A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03A8F"/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76BBEA69EC3A6E1571F7923D8DD8B33E234C1D36F6AA7AD003938AF20E323D98DFE30279B380A61C14C5B0F1C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2</cp:revision>
  <cp:lastPrinted>2021-03-12T09:17:00Z</cp:lastPrinted>
  <dcterms:created xsi:type="dcterms:W3CDTF">2021-03-12T09:18:00Z</dcterms:created>
  <dcterms:modified xsi:type="dcterms:W3CDTF">2021-03-12T09:18:00Z</dcterms:modified>
</cp:coreProperties>
</file>