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/>
        <w:drawing>
          <wp:inline distT="0" distB="0" distL="0" distR="0">
            <wp:extent cx="883920" cy="792480"/>
            <wp:effectExtent l="0" t="0" r="0" b="0"/>
            <wp:docPr id="4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0" distR="0" simplePos="0" locked="0" layoutInCell="1" allowOverlap="1" relativeHeight="2" wp14:anchorId="61B32FFA">
                <wp:simplePos x="0" y="0"/>
                <wp:positionH relativeFrom="column">
                  <wp:posOffset>4048760</wp:posOffset>
                </wp:positionH>
                <wp:positionV relativeFrom="paragraph">
                  <wp:posOffset>33020</wp:posOffset>
                </wp:positionV>
                <wp:extent cx="1463675" cy="457835"/>
                <wp:effectExtent l="0" t="0" r="0" b="0"/>
                <wp:wrapNone/>
                <wp:docPr id="1" name="Прямоугольник 2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10" stroked="f" style="position:absolute;margin-left:318.8pt;margin-top:2.6pt;width:115.15pt;height:35.95pt" wp14:anchorId="61B32FFA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6"/>
                        <w:spacing w:before="0" w:after="20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 wp14:anchorId="049BFCFA">
                <wp:simplePos x="0" y="0"/>
                <wp:positionH relativeFrom="column">
                  <wp:posOffset>2570480</wp:posOffset>
                </wp:positionH>
                <wp:positionV relativeFrom="paragraph">
                  <wp:posOffset>-176530</wp:posOffset>
                </wp:positionV>
                <wp:extent cx="1463675" cy="1136015"/>
                <wp:effectExtent l="0" t="0" r="0" b="7620"/>
                <wp:wrapNone/>
                <wp:docPr id="3" name="Прямоугольник 2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13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11" stroked="f" style="position:absolute;margin-left:202.4pt;margin-top:-13.9pt;width:115.15pt;height:89.35pt" wp14:anchorId="049BFCFA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Normal"/>
        <w:keepNext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4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20"/>
          <w:lang w:eastAsia="ru-RU"/>
        </w:rPr>
      </w:r>
    </w:p>
    <w:p>
      <w:pPr>
        <w:pStyle w:val="Normal"/>
        <w:keepNext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4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20"/>
          <w:lang w:eastAsia="ru-RU"/>
        </w:rPr>
        <w:t>АДМИНИСТРАЦИЯ ГОРОДА КУРСКА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40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24"/>
          <w:lang w:eastAsia="ru-RU"/>
        </w:rPr>
        <w:t>Курской области</w:t>
      </w:r>
    </w:p>
    <w:p>
      <w:pPr>
        <w:pStyle w:val="Normal"/>
        <w:keepNext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pacing w:val="80"/>
          <w:sz w:val="4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pacing w:val="80"/>
          <w:sz w:val="40"/>
          <w:szCs w:val="20"/>
          <w:lang w:eastAsia="ru-RU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«30»  марта 2020г.                     г. Курск                                                    № 610</w:t>
      </w:r>
    </w:p>
    <w:p>
      <w:pPr>
        <w:pStyle w:val="ConsPlusTitle"/>
        <w:rPr/>
      </w:pPr>
      <w:r>
        <w:rPr/>
      </w:r>
    </w:p>
    <w:p>
      <w:pPr>
        <w:pStyle w:val="ConsPlusTitle"/>
        <w:rPr/>
      </w:pPr>
      <w:r>
        <w:rPr/>
      </w:r>
    </w:p>
    <w:p>
      <w:pPr>
        <w:pStyle w:val="ConsPlusTitle"/>
        <w:spacing w:lineRule="auto" w:line="21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утверждении Порядка сообщения</w:t>
      </w:r>
    </w:p>
    <w:p>
      <w:pPr>
        <w:pStyle w:val="ConsPlusTitle"/>
        <w:spacing w:lineRule="auto" w:line="21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руководителями муниципальных учреждений</w:t>
      </w:r>
    </w:p>
    <w:p>
      <w:pPr>
        <w:pStyle w:val="ConsPlusTitle"/>
        <w:spacing w:lineRule="auto" w:line="21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города Курска о возникновении личной</w:t>
      </w:r>
    </w:p>
    <w:p>
      <w:pPr>
        <w:pStyle w:val="ConsPlusTitle"/>
        <w:spacing w:lineRule="auto" w:line="21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заинтересованности при исполнении должностных</w:t>
      </w:r>
    </w:p>
    <w:p>
      <w:pPr>
        <w:pStyle w:val="ConsPlusTitle"/>
        <w:spacing w:lineRule="auto" w:line="21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обязанностей, которая приводит или может привести</w:t>
      </w:r>
    </w:p>
    <w:p>
      <w:pPr>
        <w:pStyle w:val="ConsPlusTitle"/>
        <w:spacing w:lineRule="auto" w:line="21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конфликту интересов</w:t>
      </w:r>
    </w:p>
    <w:p>
      <w:pPr>
        <w:pStyle w:val="ConsPlusNormal"/>
        <w:spacing w:lineRule="auto" w:line="2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lineRule="auto" w:line="218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целях повышения эффективности работы по профилактике коррупционных и иных правонарушений, в соответствии с трудовым кодексом Российской Федерации,  Федеральным </w:t>
      </w:r>
      <w:hyperlink r:id="rId3">
        <w:r>
          <w:rPr>
            <w:rStyle w:val="Style"/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06.10.2003                    № 131-ФЗ «Об общих принципах организации местного самоуправления                   в Российской Федерации»,  Федеральным </w:t>
      </w:r>
      <w:hyperlink r:id="rId4">
        <w:r>
          <w:rPr>
            <w:rStyle w:val="Style"/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25.12.2008 № 273-ФЗ                     «О противодействии коррупции»,  постановлением Администрации Курской области от 28.02.2020 № 176-па «Об утверждении Порядка сообщения руководителями государственных учреждений Курской области                                          о возникновении личной заинтересованности при исполнении должностных обязанностей, которая приводит или может привести к конфликту интересов ПОСТАНОВЛЯЮ:</w:t>
      </w:r>
    </w:p>
    <w:p>
      <w:pPr>
        <w:pStyle w:val="ConsPlusNormal"/>
        <w:spacing w:lineRule="auto" w:line="21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lineRule="auto" w:line="218"/>
        <w:ind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Утвердить прилагаемый </w:t>
      </w:r>
      <w:hyperlink w:anchor="P29">
        <w:r>
          <w:rPr>
            <w:rStyle w:val="Style"/>
            <w:rFonts w:cs="Times New Roman" w:ascii="Times New Roman" w:hAnsi="Times New Roman"/>
            <w:sz w:val="28"/>
            <w:szCs w:val="28"/>
          </w:rPr>
          <w:t>Порядок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сообщения руководителями муниципальных учреждений города Курска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>
      <w:pPr>
        <w:pStyle w:val="ConsPlusNormal"/>
        <w:widowControl/>
        <w:spacing w:lineRule="auto" w:line="2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Управлению информации и печати Администрации города Курска (Комкова Т.В.) обеспечить опубликование настоящего постановления                      в газете «Городские известия».</w:t>
      </w:r>
    </w:p>
    <w:p>
      <w:pPr>
        <w:pStyle w:val="ConsPlusNormal"/>
        <w:widowControl/>
        <w:spacing w:lineRule="auto" w:line="218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 Управлению делами Администрации города Курска (Кабан А.Н.) обеспечить размещение настоящего постановления на официальном </w:t>
      </w:r>
      <w:hyperlink r:id="rId5">
        <w:r>
          <w:rPr>
            <w:rStyle w:val="Style"/>
            <w:rFonts w:cs="Times New Roman" w:ascii="Times New Roman" w:hAnsi="Times New Roman"/>
            <w:sz w:val="28"/>
            <w:szCs w:val="28"/>
          </w:rPr>
          <w:t>сайте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Администрации города Курска в информационно-телекоммуникационной  сети «Интернет».</w:t>
      </w:r>
    </w:p>
    <w:p>
      <w:pPr>
        <w:pStyle w:val="ConsPlusNormal"/>
        <w:spacing w:lineRule="auto" w:line="218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Постановление вступает в силу со дня официального опубликования.</w:t>
      </w:r>
    </w:p>
    <w:p>
      <w:pPr>
        <w:pStyle w:val="ConsPlusNormal"/>
        <w:tabs>
          <w:tab w:val="clear" w:pos="708"/>
          <w:tab w:val="left" w:pos="6783" w:leader="none"/>
        </w:tabs>
        <w:spacing w:lineRule="auto" w:line="21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tabs>
          <w:tab w:val="clear" w:pos="708"/>
          <w:tab w:val="left" w:pos="6783" w:leader="none"/>
        </w:tabs>
        <w:spacing w:lineRule="auto" w:line="21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headerReference w:type="default" r:id="rId6"/>
          <w:headerReference w:type="first" r:id="rId7"/>
          <w:footerReference w:type="default" r:id="rId8"/>
          <w:type w:val="nextPage"/>
          <w:pgSz w:w="11906" w:h="16838"/>
          <w:pgMar w:left="1701" w:right="850" w:header="708" w:top="1134" w:footer="708" w:bottom="1134" w:gutter="0"/>
          <w:pgNumType w:fmt="decimal"/>
          <w:formProt w:val="false"/>
          <w:titlePg/>
          <w:textDirection w:val="lrTb"/>
          <w:docGrid w:type="default" w:linePitch="360" w:charSpace="4096"/>
        </w:sectPr>
        <w:pStyle w:val="ConsPlusNormal"/>
        <w:tabs>
          <w:tab w:val="clear" w:pos="708"/>
          <w:tab w:val="left" w:pos="6783" w:leader="none"/>
        </w:tabs>
        <w:spacing w:lineRule="auto" w:line="21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города Курска</w:t>
        <w:tab/>
        <w:t xml:space="preserve">        В.Н. Карамышев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</w:t>
      </w:r>
    </w:p>
    <w:p>
      <w:pPr>
        <w:pStyle w:val="ConsPlusNormal"/>
        <w:numPr>
          <w:ilvl w:val="0"/>
          <w:numId w:val="0"/>
        </w:num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УТВЕРЖДЕН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постановлением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 города Курска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от «30»  марта 2020 года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№  </w:t>
      </w:r>
      <w:r>
        <w:rPr>
          <w:rFonts w:cs="Times New Roman" w:ascii="Times New Roman" w:hAnsi="Times New Roman"/>
          <w:sz w:val="28"/>
          <w:szCs w:val="28"/>
        </w:rPr>
        <w:t>610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>
        <w:rPr>
          <w:rFonts w:cs="Times New Roman" w:ascii="Times New Roman" w:hAnsi="Times New Roman"/>
          <w:sz w:val="28"/>
          <w:szCs w:val="28"/>
        </w:rPr>
        <w:t>ПОРЯДОК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сообщения руководителями муниципальных учреждений города Курска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возникновении личной заинтересованности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исполнении должностных обязанностей, которая приводит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или может привести к конфликту интересов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Настоящий Порядок определяет правила сообщения руководителями муниципальных учреждений города Курска, функции и полномочия учредителя которых от имени Администрации города Курска осуществляют отраслевые органы Администрации города Курска,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целей настоящего Порядка используются понятия «конфликт интересов» и «личная заинтересованность», установленные действующим законодательством.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В целях предотвращения и урегулирования конфликта интересов                   как меры по предупреждению коррупции в учреждении, предусмотренной </w:t>
      </w:r>
      <w:hyperlink r:id="rId9">
        <w:r>
          <w:rPr>
            <w:rStyle w:val="Style"/>
            <w:rFonts w:cs="Times New Roman" w:ascii="Times New Roman" w:hAnsi="Times New Roman"/>
            <w:sz w:val="28"/>
            <w:szCs w:val="28"/>
          </w:rPr>
          <w:t>статьей 13.3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от 25 декабря 2008 года № 273-ФЗ                         «О противодействии коррупции», руководители муниципальных учреждений города Курска сообщают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 Сообщение оформляется в письменной форме в виде </w:t>
      </w:r>
      <w:hyperlink w:anchor="P75">
        <w:r>
          <w:rPr>
            <w:rStyle w:val="Style"/>
            <w:rFonts w:cs="Times New Roman" w:ascii="Times New Roman" w:hAnsi="Times New Roman"/>
            <w:sz w:val="28"/>
            <w:szCs w:val="28"/>
          </w:rPr>
          <w:t>уведомления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                  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согласно приложению к настоящему Порядку.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Уведомление направляется на имя руководителя отраслевого органа Администрации города Курска, выполняющего функции и полномочия учредителя муниципального учреждения, и должно быть подписано лично руководителем муниципального учреждения города Курска с указанием даты                                 его составления.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Руководитель отраслевого органа Администрации города Курска, выполняющего функции и полномочия учредителя муниципального учреждения, в течение трех рабочих дней со дня регистрации уведомления, направляет его должностному лицу отраслевого органа Администрации города Курска, ответственному за работу по профилактике коррупционных             и иных правонарушений для предварительного рассмотрения.</w:t>
      </w:r>
    </w:p>
    <w:p>
      <w:pPr>
        <w:sectPr>
          <w:headerReference w:type="default" r:id="rId10"/>
          <w:headerReference w:type="first" r:id="rId11"/>
          <w:footerReference w:type="default" r:id="rId12"/>
          <w:type w:val="nextPage"/>
          <w:pgSz w:w="11906" w:h="16838"/>
          <w:pgMar w:left="1701" w:right="850" w:header="708" w:top="1134" w:footer="708" w:bottom="1134" w:gutter="0"/>
          <w:pgNumType w:fmt="decimal"/>
          <w:formProt w:val="false"/>
          <w:titlePg/>
          <w:textDirection w:val="lrTb"/>
          <w:docGrid w:type="default" w:linePitch="360" w:charSpace="4096"/>
        </w:sect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1"/>
      <w:bookmarkEnd w:id="2"/>
      <w:r>
        <w:rPr>
          <w:rFonts w:cs="Times New Roman" w:ascii="Times New Roman" w:hAnsi="Times New Roman"/>
          <w:sz w:val="28"/>
          <w:szCs w:val="28"/>
        </w:rPr>
        <w:t>6. В ходе предварительного рассмотрения уведомления должностные лица отраслевого органа Администрации города Курска, ответственные                   за работу по профилактике коррупционных и иных правонарушений, имеют право получать от лица, направившего уведомление, пояснения                               по изложенным в них обстоятельствам и направлять запросы                                      в государственные органы, органы местного самоуправления                                      и заинтересованные организации.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По результатам предварительного рассмотрения уведомления подготавливается мотивированное заключение.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Уведомление, заключение и другие материалы, полученные в ходе предварительного рассмотрения уведомления, представляются руководителю отраслевого органа Администрации города Курска, выполняющего функции и полномочия учредителя муниципального учреждения,  в течение семи рабочих дней    со дня поступления уведомления.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случае направления запросов, указанных в </w:t>
      </w:r>
      <w:hyperlink w:anchor="P41">
        <w:r>
          <w:rPr>
            <w:rStyle w:val="Style"/>
            <w:rFonts w:cs="Times New Roman" w:ascii="Times New Roman" w:hAnsi="Times New Roman"/>
            <w:sz w:val="28"/>
            <w:szCs w:val="28"/>
          </w:rPr>
          <w:t>пункте 6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Порядка, уведомление, заключение и другие материалы, полученные в ходе предварительного рассмотрения уведомления, представляются руководителю в течение 45 дней со дня поступления уведомления. Указанный срок при необходимости может быть продлен, но не более чем на 30 дней.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Руководителем отраслевого органа Администрации города Курска, выполняющего функции и полномочия учредителя муниципального учреждения города Курска,    по результатам рассмотрения им уведомления принимается одно   из следующих решений: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7"/>
      <w:bookmarkEnd w:id="3"/>
      <w:r>
        <w:rPr>
          <w:rFonts w:cs="Times New Roman" w:ascii="Times New Roman" w:hAnsi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8"/>
      <w:bookmarkEnd w:id="4"/>
      <w:r>
        <w:rPr>
          <w:rFonts w:cs="Times New Roman" w:ascii="Times New Roman" w:hAnsi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9. В случае принятия решения, предусмотренного </w:t>
      </w:r>
      <w:hyperlink w:anchor="P47">
        <w:r>
          <w:rPr>
            <w:rStyle w:val="Style"/>
            <w:rFonts w:cs="Times New Roman" w:ascii="Times New Roman" w:hAnsi="Times New Roman"/>
            <w:sz w:val="28"/>
            <w:szCs w:val="28"/>
          </w:rPr>
          <w:t>подпунктом                        «б» пункта 8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Порядка, в соответствии с законодательством Российской Федерации, Курской области руководитель отраслевого  органа Администрации города Курска, выполняющего функции и полномочия учредителя муниципального учреждения города Курска, принимает меры или обеспечивает принятие мер по предотвращению или урегулированию конфликта интересов, либо рекомендует лицу, направившему уведомление, принять такие меры.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10. В случае принятия решений, предусмотренных </w:t>
      </w:r>
      <w:hyperlink w:anchor="P47">
        <w:r>
          <w:rPr>
            <w:rStyle w:val="Style"/>
            <w:rFonts w:cs="Times New Roman" w:ascii="Times New Roman" w:hAnsi="Times New Roman"/>
            <w:sz w:val="28"/>
            <w:szCs w:val="28"/>
          </w:rPr>
          <w:t>подпунктами                    «б</w:t>
        </w:r>
      </w:hyperlink>
      <w:r>
        <w:rPr>
          <w:rFonts w:cs="Times New Roman" w:ascii="Times New Roman" w:hAnsi="Times New Roman"/>
          <w:sz w:val="28"/>
          <w:szCs w:val="28"/>
        </w:rPr>
        <w:t xml:space="preserve">» и </w:t>
      </w:r>
      <w:hyperlink w:anchor="P48">
        <w:r>
          <w:rPr>
            <w:rStyle w:val="Style"/>
            <w:rFonts w:cs="Times New Roman" w:ascii="Times New Roman" w:hAnsi="Times New Roman"/>
            <w:sz w:val="28"/>
            <w:szCs w:val="28"/>
          </w:rPr>
          <w:t>«в» пункта 8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Порядка, в соответствии с законодательством Российской Федерации, Курской области руководитель отраслевого  органа Администрации города Курска, выполняющего функции и полномочия учредителя муниципального учреждения, направляет уведомление                           на рассмотрение комиссии  по соблюдению требований к служебному поведению муниципальных служащих, руководителей муниципальных учреждений и урегулированию конфликта интересов в Администрации города Курска.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11. Комиссия по соблюдению требований к служебному поведению муниципальных служащих, руководителей муниципальных учреждений                     и урегулированию конфликта интересов в Администрации города Курска рассматривает уведомление и принимает решение в порядке, установленном </w:t>
      </w:r>
      <w:hyperlink r:id="rId13">
        <w:r>
          <w:rPr>
            <w:rStyle w:val="Style"/>
            <w:rFonts w:cs="Times New Roman" w:ascii="Times New Roman" w:hAnsi="Times New Roman"/>
            <w:sz w:val="28"/>
            <w:szCs w:val="28"/>
          </w:rPr>
          <w:t>Положением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служащих, руководителей муниципальных учреждений и урегулированию конфликта интересов в Администрации города Курска.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4961" w:type="dxa"/>
        <w:jc w:val="left"/>
        <w:tblInd w:w="4786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961"/>
      </w:tblGrid>
      <w:tr>
        <w:trPr>
          <w:trHeight w:val="1187" w:hRule="atLeast"/>
        </w:trPr>
        <w:tc>
          <w:tcPr>
            <w:tcW w:w="4961" w:type="dxa"/>
            <w:tcBorders/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ПРИЛОЖЕНИЕ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 Порядку сообщения руководителями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муниципальных учреждений города Курска о возникновении личной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заинтересованности при исполнении должностных обязанностей, которая приводит или может привести                           к конфликту интересов</w:t>
            </w:r>
          </w:p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                                  </w:t>
            </w:r>
          </w:p>
        </w:tc>
      </w:tr>
    </w:tbl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Руководителю отраслевого органа </w:t>
      </w:r>
    </w:p>
    <w:p>
      <w:pPr>
        <w:pStyle w:val="ConsPlusNonformat"/>
        <w:tabs>
          <w:tab w:val="clear" w:pos="708"/>
          <w:tab w:val="left" w:pos="3196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Администрации города Курска</w:t>
      </w:r>
    </w:p>
    <w:p>
      <w:pPr>
        <w:pStyle w:val="ConsPlusNonformat"/>
        <w:tabs>
          <w:tab w:val="clear" w:pos="708"/>
          <w:tab w:val="left" w:pos="3196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от 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cs="Times New Roman" w:ascii="Times New Roman" w:hAnsi="Times New Roman"/>
          <w:sz w:val="22"/>
          <w:szCs w:val="22"/>
        </w:rPr>
        <w:t>(Ф.И.О., замещаемая должность)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УВЕДОМЛЕНИЕ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возникновении личной заинтересованности при исполнении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должностных обязанностей, которая приводит или может привести                              к конфликту интересов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ab/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ab/>
        <w:t>Обстоятельства,     являющиеся    основанием    возникновения    личной заинтересованности: 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Должностные   обязанности,  на  исполнение  которых  влияет  или  может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повлиять личная заинтересованность: 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Предлагаемые   меры  по  предотвращению  или  урегулированию  конфликта интересов: 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служащих, руководителей муниципальных учреждений                      и урегулированию конфликта интересов в Администрации города Курска при рассмотрении настоящего уведомления. 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«__»   _________ 20_г. _____________________________ 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</w:t>
      </w:r>
      <w:r>
        <w:rPr>
          <w:rFonts w:cs="Times New Roman" w:ascii="Times New Roman" w:hAnsi="Times New Roman"/>
        </w:rPr>
        <w:t>(подпись лица, направляющего  (расшифровка подписи) уведомление)</w:t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14"/>
      <w:footerReference w:type="default" r:id="rId15"/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</w:r>
  </w:p>
  <w:p>
    <w:pPr>
      <w:pStyle w:val="Style2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</w:r>
  </w:p>
  <w:p>
    <w:pPr>
      <w:pStyle w:val="Style25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</w:r>
  </w:p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3477613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  <w:p>
        <w:pPr>
          <w:pStyle w:val="Style24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</w:r>
  </w:p>
  <w:p>
    <w:pPr>
      <w:pStyle w:val="Style24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982276383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  <w:p>
        <w:pPr>
          <w:pStyle w:val="Style24"/>
          <w:rPr/>
        </w:pPr>
        <w:r>
          <w:rPr/>
        </w:r>
      </w:p>
    </w:sdtContent>
  </w:sdt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</w:r>
  </w:p>
  <w:p>
    <w:pPr>
      <w:pStyle w:val="Style24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177419892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  <w:p>
        <w:pPr>
          <w:pStyle w:val="Style24"/>
          <w:rPr/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a4d6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666dd7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364b01"/>
    <w:rPr/>
  </w:style>
  <w:style w:type="character" w:styleId="Style16" w:customStyle="1">
    <w:name w:val="Нижний колонтитул Знак"/>
    <w:basedOn w:val="DefaultParagraphFont"/>
    <w:link w:val="a7"/>
    <w:uiPriority w:val="99"/>
    <w:qFormat/>
    <w:rsid w:val="00364b01"/>
    <w:rPr/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Times New Roman" w:hAnsi="Times New Roman"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8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ConsPlusNormal" w:customStyle="1">
    <w:name w:val="ConsPlusNormal"/>
    <w:qFormat/>
    <w:rsid w:val="00c2271b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Nonformat" w:customStyle="1">
    <w:name w:val="ConsPlusNonformat"/>
    <w:qFormat/>
    <w:rsid w:val="00c2271b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c2271b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TitlePage" w:customStyle="1">
    <w:name w:val="ConsPlusTitlePage"/>
    <w:qFormat/>
    <w:rsid w:val="00c2271b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66dd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6"/>
    <w:uiPriority w:val="99"/>
    <w:unhideWhenUsed/>
    <w:rsid w:val="00364b0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8"/>
    <w:uiPriority w:val="99"/>
    <w:unhideWhenUsed/>
    <w:rsid w:val="00364b0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CE11C1999BC9C9605222D9CAE4C63B98A8464B5C915BC4615CE2D01931D21562B22F64A6C3260F8891C459BD4BD469BAD9E7750Fx8g6K" TargetMode="External"/><Relationship Id="rId4" Type="http://schemas.openxmlformats.org/officeDocument/2006/relationships/hyperlink" Target="consultantplus://offline/ref=CE11C1999BC9C9605222D9CAE4C63B98A8464B5C915BC4615CE2D01931D21562B22F64A6C3260F8891C459BD4BD469BAD9E7750Fx8g6K" TargetMode="External"/><Relationship Id="rId5" Type="http://schemas.openxmlformats.org/officeDocument/2006/relationships/hyperlink" Target="consultantplus://offline/ref=34357C678F417CDF0B0AD817D383EFDDEB6170B0D748ED92D6185D0AA5D0E1A39C4461E1E7B4148029E0A9E4M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hyperlink" Target="consultantplus://offline/ref=CE11C1999BC9C9605222D9CAE4C63B98A8464B5C915BC4615CE2D01931D21562B22F64A6C4260F8891C459BD4BD469BAD9E7750Fx8g6K" TargetMode="Externa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footer" Target="footer2.xml"/><Relationship Id="rId13" Type="http://schemas.openxmlformats.org/officeDocument/2006/relationships/hyperlink" Target="consultantplus://offline/ref=CE11C1999BC9C9605222C7C7F2AA6194AC4915529E5DC73701BD8B4466DB1F35F5603DEC80205AD9D5905CB9499E38FD92E8740498E49FEB6FA683x7g0K" TargetMode="External"/><Relationship Id="rId14" Type="http://schemas.openxmlformats.org/officeDocument/2006/relationships/header" Target="header5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<Relationship Id="rId1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5A024-9425-452F-B78F-48D6397FB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LibreOffice/6.3.4.2$Windows_X86_64 LibreOffice_project/60da17e045e08f1793c57c00ba83cdfce946d0aa</Application>
  <Pages>6</Pages>
  <Words>967</Words>
  <Characters>7924</Characters>
  <CharactersWithSpaces>10385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2020-03-31T10:19:00Z</dcterms:created>
  <dc:creator>adm28</dc:creator>
  <dc:description/>
  <dc:language>ru-RU</dc:language>
  <cp:lastModifiedBy>adm13</cp:lastModifiedBy>
  <cp:lastPrinted>2020-03-30T10:25:00Z</cp:lastPrinted>
  <dcterms:modified xsi:type="dcterms:W3CDTF">2020-03-31T10:19:00Z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