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33" w:rsidRDefault="006C5133" w:rsidP="00934D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21AD9" w:rsidRPr="00021AD9" w:rsidRDefault="00021AD9" w:rsidP="0002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AD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B1CD899" wp14:editId="7CAE409E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D9" w:rsidRPr="00021AD9" w:rsidRDefault="00021AD9" w:rsidP="00021A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21A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 ГОРОДА КУРСКА</w:t>
      </w:r>
    </w:p>
    <w:p w:rsidR="00021AD9" w:rsidRPr="00021AD9" w:rsidRDefault="00021AD9" w:rsidP="00021AD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1AD9">
        <w:rPr>
          <w:rFonts w:ascii="Times New Roman" w:eastAsia="Times New Roman" w:hAnsi="Times New Roman" w:cs="Times New Roman"/>
          <w:sz w:val="40"/>
          <w:szCs w:val="40"/>
          <w:lang w:eastAsia="ru-RU"/>
        </w:rPr>
        <w:t>Курской области</w:t>
      </w:r>
    </w:p>
    <w:p w:rsidR="00021AD9" w:rsidRPr="00021AD9" w:rsidRDefault="00021AD9" w:rsidP="00021A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40"/>
          <w:szCs w:val="40"/>
          <w:lang w:eastAsia="ru-RU"/>
        </w:rPr>
      </w:pPr>
      <w:r w:rsidRPr="00021AD9">
        <w:rPr>
          <w:rFonts w:ascii="Times New Roman" w:eastAsia="Times New Roman" w:hAnsi="Times New Roman" w:cs="Times New Roman"/>
          <w:b/>
          <w:bCs/>
          <w:spacing w:val="80"/>
          <w:sz w:val="40"/>
          <w:szCs w:val="40"/>
          <w:lang w:eastAsia="ru-RU"/>
        </w:rPr>
        <w:t>ПОСТАНОВЛЕНИЕ</w:t>
      </w:r>
    </w:p>
    <w:p w:rsidR="00021AD9" w:rsidRPr="00021AD9" w:rsidRDefault="00021AD9" w:rsidP="0002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1AD9" w:rsidRPr="00021AD9" w:rsidRDefault="00021AD9" w:rsidP="0002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«25»  декабря   2017 г.                      г. Курск                  </w:t>
      </w:r>
      <w:r w:rsidR="000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3358</w:t>
      </w:r>
    </w:p>
    <w:p w:rsidR="006C5133" w:rsidRDefault="006C5133" w:rsidP="00934D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3DB" w:rsidRPr="007A4E21" w:rsidRDefault="005A73DB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127"/>
      </w:tblGrid>
      <w:tr w:rsidR="007A4E21" w:rsidRPr="007A4E21" w:rsidTr="0053581A">
        <w:trPr>
          <w:trHeight w:val="658"/>
        </w:trPr>
        <w:tc>
          <w:tcPr>
            <w:tcW w:w="6345" w:type="dxa"/>
          </w:tcPr>
          <w:p w:rsidR="007A4E21" w:rsidRPr="007A4E21" w:rsidRDefault="007A4E21" w:rsidP="007A4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A4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открытом конкурсе на право получения свидетельства об осуществлении перевозок автобусами малого класса по муниципальным маршрутам регулярных перевозок                              на территории</w:t>
            </w:r>
            <w:proofErr w:type="gramEnd"/>
            <w:r w:rsidRPr="007A4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города Курска </w:t>
            </w:r>
          </w:p>
        </w:tc>
        <w:tc>
          <w:tcPr>
            <w:tcW w:w="3127" w:type="dxa"/>
          </w:tcPr>
          <w:p w:rsidR="007A4E21" w:rsidRPr="007A4E21" w:rsidRDefault="007A4E21" w:rsidP="007A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571E" w:rsidRDefault="00C1571E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73DB" w:rsidRPr="007A4E21" w:rsidRDefault="005A73DB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более полного удовлетворения населения в пассажирских перевозках, руководствуясь постановлением Администрации города Курска    от 24 августа 2016 года № 2792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открытого конкурса на право получения свидетельства об осуществлении перевозок по маршрутам регулярных перевозок»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Департаменту транспорта, связи и дорожного хозяйства города Курска (Пупко Н.Ф.) организовать проведение открытого конкурса на право получения свидетельства об осуществлении перевозок автобусами малого класса по муниципальным маршрутам регулярных перевозок на территории города Курска.</w:t>
      </w:r>
    </w:p>
    <w:p w:rsidR="007A4E21" w:rsidRPr="007A4E21" w:rsidRDefault="007A4E21" w:rsidP="005A73D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7A4E21" w:rsidRPr="007A4E21" w:rsidRDefault="006576DC" w:rsidP="007A4E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4E21"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маршрутов</w:t>
      </w:r>
      <w:r w:rsidR="00D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7A4E21"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проводится открыты</w:t>
      </w:r>
      <w:r w:rsidR="00435A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E21"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право получения свидетельства </w:t>
      </w:r>
      <w:r w:rsidR="00D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A4E21"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перевозок автобусами малого класса по муниципальным маршрутам регулярных перевозок на территории города Курска согласно приложению 1;</w:t>
      </w:r>
    </w:p>
    <w:p w:rsidR="007A4E21" w:rsidRDefault="006576DC" w:rsidP="00A8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4E21"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открытого конкурса на право получения                          свидетельства об осуществлении перевозок автобусами малого класса                   по муниципальным маршрутам регулярных перевозок на территории города Курска согласно приложению 2;</w:t>
      </w:r>
    </w:p>
    <w:p w:rsidR="00A81E16" w:rsidRDefault="00A81E16" w:rsidP="00A8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16" w:rsidRPr="007A4E21" w:rsidRDefault="00A81E16" w:rsidP="00A81E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21" w:rsidRPr="007A4E21" w:rsidRDefault="007A4E21" w:rsidP="007A4E2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7A4E21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Управлению информации и печати Администрации города Курска (Комкова Т.В.) обеспечить опубликование настоящего постановления                     в газете «Городские известия» и размещение на официальном сайте Администрации города Курска в информационно-телекоммуникационной сети «Интернет»</w:t>
      </w:r>
      <w:r w:rsidRPr="007A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E21" w:rsidRPr="007A4E21" w:rsidRDefault="007A4E21" w:rsidP="007A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D9" w:rsidRDefault="007A4E21" w:rsidP="00C1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1AD9" w:rsidSect="006576DC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Курска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C1571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Овчаров</w:t>
      </w:r>
    </w:p>
    <w:p w:rsidR="00455A96" w:rsidRDefault="00B52E8F" w:rsidP="00C1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D9" w:rsidRPr="00021AD9" w:rsidRDefault="00021AD9" w:rsidP="00021AD9">
      <w:pPr>
        <w:keepNext/>
        <w:spacing w:after="0" w:line="240" w:lineRule="auto"/>
        <w:ind w:left="10773" w:hanging="1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21AD9" w:rsidRPr="00021AD9" w:rsidRDefault="00021AD9" w:rsidP="00021AD9">
      <w:pPr>
        <w:keepNext/>
        <w:spacing w:after="0" w:line="240" w:lineRule="auto"/>
        <w:ind w:left="10773" w:hanging="1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21AD9" w:rsidRPr="00021AD9" w:rsidRDefault="00021AD9" w:rsidP="00021AD9">
      <w:pPr>
        <w:spacing w:after="0" w:line="240" w:lineRule="auto"/>
        <w:ind w:left="10490"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021AD9" w:rsidRPr="00021AD9" w:rsidRDefault="00021AD9" w:rsidP="00021AD9">
      <w:pPr>
        <w:spacing w:after="0" w:line="240" w:lineRule="auto"/>
        <w:ind w:left="10490"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Курска</w:t>
      </w:r>
    </w:p>
    <w:p w:rsidR="00021AD9" w:rsidRPr="00021AD9" w:rsidRDefault="00021AD9" w:rsidP="00021AD9">
      <w:pPr>
        <w:spacing w:after="0" w:line="240" w:lineRule="auto"/>
        <w:ind w:left="10490"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63DA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063DA8"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</w:p>
    <w:p w:rsidR="00021AD9" w:rsidRPr="00021AD9" w:rsidRDefault="00021AD9" w:rsidP="00021AD9">
      <w:pPr>
        <w:spacing w:after="0" w:line="240" w:lineRule="auto"/>
        <w:ind w:left="10773" w:hanging="1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3358</w:t>
      </w:r>
    </w:p>
    <w:p w:rsidR="00021AD9" w:rsidRPr="00021AD9" w:rsidRDefault="00021AD9" w:rsidP="00021AD9">
      <w:pPr>
        <w:tabs>
          <w:tab w:val="left" w:pos="1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21AD9" w:rsidRPr="00021AD9" w:rsidRDefault="00021AD9" w:rsidP="0002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МАРШРУТОВ, ПО КОТОРЫМ ПРОВОДИТСЯ ОТКРЫТЫЙ КОНКУРС НА ПРАВО ПОЛУЧЕНИЯ СВИДЕТЕЛЬСТВА ОБ ОСУЩЕСТВЛЕНИИ ПЕРЕВОЗОК АВТОБУСАМИ МАЛОГО КЛАССА ПО МУНИЦИПАЛЬНЫМ МАРШРУТАМ РЕГУЛЯРНЫХ ПЕРЕВОЗОК НА ТЕРРИТОРИИ ГОРОДА КУРСКА</w:t>
      </w: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"/>
        <w:gridCol w:w="850"/>
        <w:gridCol w:w="1701"/>
        <w:gridCol w:w="2977"/>
        <w:gridCol w:w="1559"/>
        <w:gridCol w:w="993"/>
        <w:gridCol w:w="1275"/>
        <w:gridCol w:w="993"/>
        <w:gridCol w:w="1559"/>
        <w:gridCol w:w="2410"/>
      </w:tblGrid>
      <w:tr w:rsidR="00021AD9" w:rsidRPr="00021AD9" w:rsidTr="00A51045">
        <w:trPr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proofErr w:type="gramStart"/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Регистрационный</w:t>
            </w:r>
            <w:proofErr w:type="gramEnd"/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 № маршрута</w:t>
            </w:r>
          </w:p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регулярных перевозок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proofErr w:type="gramStart"/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Порядковый</w:t>
            </w:r>
            <w:proofErr w:type="gramEnd"/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 № маршрута регулярных перевозок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Наименование промежуточных остановочных пунктов</w:t>
            </w:r>
            <w:proofErr w:type="gramStart"/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 иных пунктов по маршруту регулярных перевозок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Наименование  улиц, автомобильных дорог по которым предполагается движение </w:t>
            </w:r>
            <w:proofErr w:type="spellStart"/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т.</w:t>
            </w:r>
            <w:proofErr w:type="gramStart"/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между</w:t>
            </w:r>
            <w:proofErr w:type="gramEnd"/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 xml:space="preserve"> остановочными пунктами по маршруту регулярных перевозок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Порядок посадки/высадки пассажиров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Виды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</w:tr>
      <w:tr w:rsidR="00021AD9" w:rsidRPr="00021AD9" w:rsidTr="00A51045">
        <w:trPr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1AD9" w:rsidRPr="00021AD9" w:rsidRDefault="00021AD9" w:rsidP="00021A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ru-RU"/>
              </w:rPr>
              <w:t>10</w:t>
            </w:r>
          </w:p>
        </w:tc>
      </w:tr>
      <w:tr w:rsidR="00021AD9" w:rsidRPr="00021AD9" w:rsidTr="00A51045">
        <w:trPr>
          <w:jc w:val="center"/>
        </w:trPr>
        <w:tc>
          <w:tcPr>
            <w:tcW w:w="8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44.</w:t>
            </w: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21AD9" w:rsidRPr="00021AD9" w:rsidRDefault="00021AD9" w:rsidP="00021AD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№44</w:t>
            </w:r>
          </w:p>
        </w:tc>
        <w:tc>
          <w:tcPr>
            <w:tcW w:w="1701" w:type="dxa"/>
            <w:shd w:val="clear" w:color="auto" w:fill="auto"/>
          </w:tcPr>
          <w:p w:rsidR="00021AD9" w:rsidRPr="00021AD9" w:rsidRDefault="00021AD9" w:rsidP="00021AD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«Ул.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Понизовка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- </w:t>
            </w:r>
          </w:p>
          <w:p w:rsidR="00021AD9" w:rsidRPr="00021AD9" w:rsidRDefault="00021AD9" w:rsidP="00021AD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пл. Комарова»</w:t>
            </w:r>
          </w:p>
          <w:p w:rsidR="00021AD9" w:rsidRPr="00021AD9" w:rsidRDefault="00021AD9" w:rsidP="00021AD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gramStart"/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(ч/з ост.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«Областная больница»)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Понизовка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Учхоз, (по требованию),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Тропинка, Знаменская роща,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Метеостанция, Дальние парки, СХА,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МегаГРИНН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Площадь Героев Курской битвы, ул. Никитская, ТЦ «Европа», пл. Перекальского, ул. Садовая, Драмтеатр, ул. Кирова, Гостиница, Ц. рынок,</w:t>
            </w:r>
            <w:proofErr w:type="gramEnd"/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Щепкина, 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Павлуновского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50 лет Октября, ул. Пионеров, Типография, ул. Заводская, ул. Дейнеки, Обл. б-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КЗТЗ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ул. Конорева, Школа 46, пл. Комарова.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Кавказская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Карла Маркса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пл.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 Перекальского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Дзержинского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Энгельса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Сумская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им.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В.Клыкова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Бойцов 9й дивизии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Майский б-р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Косухина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 Энтузиастов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 Дружбы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50 лет Октября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Пучковка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Н. Казацкая</w:t>
            </w:r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kern w:val="2"/>
                <w:sz w:val="16"/>
                <w:szCs w:val="16"/>
                <w:lang w:eastAsia="ar-SA"/>
              </w:rPr>
            </w:pPr>
            <w:r w:rsidRPr="00021AD9">
              <w:rPr>
                <w:rFonts w:ascii="Times New Roman" w:eastAsia="Times New Roman" w:hAnsi="Times New Roman" w:cs="Times New Roman"/>
                <w:color w:val="000080"/>
                <w:kern w:val="2"/>
                <w:sz w:val="16"/>
                <w:szCs w:val="16"/>
                <w:lang w:eastAsia="ar-SA"/>
              </w:rPr>
              <w:t>16,9</w:t>
            </w:r>
          </w:p>
        </w:tc>
        <w:tc>
          <w:tcPr>
            <w:tcW w:w="1275" w:type="dxa"/>
            <w:shd w:val="clear" w:color="auto" w:fill="auto"/>
          </w:tcPr>
          <w:p w:rsidR="00021AD9" w:rsidRPr="00021AD9" w:rsidRDefault="00021AD9" w:rsidP="00021AD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Только в установленных остановочных пунктах</w:t>
            </w:r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kern w:val="2"/>
                <w:sz w:val="16"/>
                <w:szCs w:val="16"/>
                <w:lang w:eastAsia="ar-SA"/>
              </w:rPr>
            </w:pPr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По не регулируемым тарифам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Автобусы малый</w:t>
            </w:r>
          </w:p>
          <w:p w:rsidR="00021AD9" w:rsidRPr="00021AD9" w:rsidRDefault="00021AD9" w:rsidP="00021AD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класс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М-3</w:t>
            </w:r>
          </w:p>
          <w:p w:rsidR="00021AD9" w:rsidRPr="00021AD9" w:rsidRDefault="00021AD9" w:rsidP="00021AD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021AD9">
              <w:rPr>
                <w:rFonts w:ascii="Times New Roman" w:eastAsia="Times New Roman" w:hAnsi="Times New Roman" w:cs="Times New Roman"/>
                <w:color w:val="FF0000"/>
                <w:kern w:val="2"/>
                <w:sz w:val="16"/>
                <w:szCs w:val="16"/>
                <w:lang w:eastAsia="ar-SA"/>
              </w:rPr>
              <w:t>4 единицы</w:t>
            </w:r>
          </w:p>
        </w:tc>
        <w:tc>
          <w:tcPr>
            <w:tcW w:w="2410" w:type="dxa"/>
            <w:shd w:val="clear" w:color="auto" w:fill="auto"/>
          </w:tcPr>
          <w:p w:rsidR="00021AD9" w:rsidRPr="00021AD9" w:rsidRDefault="00021AD9" w:rsidP="00021AD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Не ниже </w:t>
            </w:r>
          </w:p>
          <w:p w:rsidR="00021AD9" w:rsidRPr="00021AD9" w:rsidRDefault="00021AD9" w:rsidP="00021AD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021AD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Евро-3</w:t>
            </w:r>
          </w:p>
        </w:tc>
      </w:tr>
      <w:tr w:rsidR="00021AD9" w:rsidRPr="00021AD9" w:rsidTr="00A51045">
        <w:trPr>
          <w:jc w:val="center"/>
        </w:trPr>
        <w:tc>
          <w:tcPr>
            <w:tcW w:w="8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48.</w:t>
            </w:r>
          </w:p>
        </w:tc>
        <w:tc>
          <w:tcPr>
            <w:tcW w:w="850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№47</w:t>
            </w:r>
          </w:p>
        </w:tc>
        <w:tc>
          <w:tcPr>
            <w:tcW w:w="1701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«М/р-н Волокно – Красная площадь»</w:t>
            </w:r>
          </w:p>
        </w:tc>
        <w:tc>
          <w:tcPr>
            <w:tcW w:w="2977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ГКЦ «Лира», Льговский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Народная,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ерняховского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ул.Сумская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Обл. детская б-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ул.Добролюбова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Красная пл.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прямом 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енделеева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 Ленинского Комсомола –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Энгельса –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Армии –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обратном направлении:</w:t>
            </w: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ул.Дзержинского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ул.Энгельса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пр.Ленинского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Комсомола –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ул.Менделеева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275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 остановочных пунктах</w:t>
            </w:r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 регулируемым тарифам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ы-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малый класс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М-3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410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ниже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 4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021AD9" w:rsidRPr="00021AD9" w:rsidTr="00A51045">
        <w:trPr>
          <w:jc w:val="center"/>
        </w:trPr>
        <w:tc>
          <w:tcPr>
            <w:tcW w:w="8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850" w:type="dxa"/>
            <w:shd w:val="clear" w:color="auto" w:fill="auto"/>
          </w:tcPr>
          <w:p w:rsidR="00021AD9" w:rsidRPr="00021AD9" w:rsidRDefault="00021AD9" w:rsidP="00021A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№70</w:t>
            </w:r>
          </w:p>
        </w:tc>
        <w:tc>
          <w:tcPr>
            <w:tcW w:w="1701" w:type="dxa"/>
            <w:shd w:val="clear" w:color="auto" w:fill="auto"/>
          </w:tcPr>
          <w:p w:rsidR="00021AD9" w:rsidRPr="00021AD9" w:rsidRDefault="00021AD9" w:rsidP="00021A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«Ул. Крюкова – Красная площадь»</w:t>
            </w:r>
          </w:p>
        </w:tc>
        <w:tc>
          <w:tcPr>
            <w:tcW w:w="2977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рюкова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Льговский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Народная,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ерняховского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ул.Сумская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Обл. детская б-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ул.Добролюбова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Красная пл.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прямом 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рюкова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 Ленинского Комсомола –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нгельса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рмии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обратном направлении:</w:t>
            </w: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ул.Дзержинского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ул.Энгельса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пр.Ленинского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Комсомола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ул.Крюкова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 остановочных пунктах</w:t>
            </w:r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 регулируемым тарифам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ы-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малый класс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М-3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единица</w:t>
            </w:r>
          </w:p>
        </w:tc>
        <w:tc>
          <w:tcPr>
            <w:tcW w:w="2410" w:type="dxa"/>
            <w:shd w:val="clear" w:color="auto" w:fill="auto"/>
          </w:tcPr>
          <w:p w:rsidR="00021AD9" w:rsidRPr="00021AD9" w:rsidRDefault="00021AD9" w:rsidP="00021AD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021AD9" w:rsidRPr="00021AD9" w:rsidTr="00A51045">
        <w:trPr>
          <w:jc w:val="center"/>
        </w:trPr>
        <w:tc>
          <w:tcPr>
            <w:tcW w:w="8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850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</w:t>
            </w:r>
          </w:p>
        </w:tc>
        <w:tc>
          <w:tcPr>
            <w:tcW w:w="1701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«ГКЦ «Лира» – ул. 2-я Агрегатная»</w:t>
            </w:r>
          </w:p>
        </w:tc>
        <w:tc>
          <w:tcPr>
            <w:tcW w:w="2977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рюкова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Льговский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ул.Черняховского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ул.Сумская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ул.Добролюбова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Красная пл.,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пл.Перекальского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ул.Союзная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м-н «Полет», ул.2-я 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Агрегатная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прямом 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рюкова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Ленинского Комсомола –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Кулакова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нгельса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Армии –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А.Невского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Ленина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ерекальского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ул.Интернациональная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ул.Маяковского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ул.Станционная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ул.Союзная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ул.1-я Агрегатная –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1-й Весенний проезд – 2-й Весенний проезд –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3-й Весенний проезд – ул.3-я 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Агрегатная</w:t>
            </w:r>
            <w:proofErr w:type="gramEnd"/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обратном 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ул.3-я 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Агрегатная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- 3-й Весенний проезд - 2-й Весенний проезд –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1-й Весенний проезд – ул.1-я Агрегатная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оюзная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ул.Станционная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ул.Маяковского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ул.Дубровинского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ул. Перекальского -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ул.Дзержинского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ул.Энгельса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пр.Кулакова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пр.Ленинского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Комсомола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ул.Крюкова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51,9</w:t>
            </w:r>
          </w:p>
        </w:tc>
        <w:tc>
          <w:tcPr>
            <w:tcW w:w="1275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 остановочных пунктах</w:t>
            </w:r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 регулируемым тарифам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Автобусы - малый класс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М-3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единиц</w:t>
            </w:r>
          </w:p>
        </w:tc>
        <w:tc>
          <w:tcPr>
            <w:tcW w:w="2410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ниже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 2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1AD9" w:rsidRPr="00021AD9" w:rsidTr="00A51045">
        <w:trPr>
          <w:jc w:val="center"/>
        </w:trPr>
        <w:tc>
          <w:tcPr>
            <w:tcW w:w="8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70.</w:t>
            </w:r>
          </w:p>
        </w:tc>
        <w:tc>
          <w:tcPr>
            <w:tcW w:w="850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86</w:t>
            </w:r>
          </w:p>
        </w:tc>
        <w:tc>
          <w:tcPr>
            <w:tcW w:w="1701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«Ул. Орловская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(через Автовокзал) – Железнодорожный  вокзал»</w:t>
            </w:r>
          </w:p>
        </w:tc>
        <w:tc>
          <w:tcPr>
            <w:tcW w:w="2977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рловская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к/т «Сказка»,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пр.Дружбы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ЮЗГУ, ул.50 лет Октября,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ул.Добролюбова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Красная пл.,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пл. Перекальского, Железнодорожный. вокзал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прямом 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рловская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пр.Дружбы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ул.50 лет Октября - ул. Красной Армии –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Ленина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ерекальского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ул.Интернациональная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Привокзальная пл.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обратном 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Привокзальная пл.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нтернациональная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ул.Маяковского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ул.Перекальского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ул.Дзержинского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ул.50 лет Октября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пр.Дружбы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ул.Орловская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275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 остановочных пунктах</w:t>
            </w:r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 регулируемым тарифам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ы-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малый класс 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М-3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единицы</w:t>
            </w:r>
          </w:p>
        </w:tc>
        <w:tc>
          <w:tcPr>
            <w:tcW w:w="2410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ниже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 -3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1AD9" w:rsidRPr="00021AD9" w:rsidTr="00A51045">
        <w:trPr>
          <w:jc w:val="center"/>
        </w:trPr>
        <w:tc>
          <w:tcPr>
            <w:tcW w:w="8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850" w:type="dxa"/>
            <w:shd w:val="clear" w:color="auto" w:fill="auto"/>
          </w:tcPr>
          <w:p w:rsidR="00021AD9" w:rsidRPr="00021AD9" w:rsidRDefault="00021AD9" w:rsidP="00021A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№93</w:t>
            </w:r>
          </w:p>
        </w:tc>
        <w:tc>
          <w:tcPr>
            <w:tcW w:w="1701" w:type="dxa"/>
            <w:shd w:val="clear" w:color="auto" w:fill="auto"/>
          </w:tcPr>
          <w:p w:rsidR="00021AD9" w:rsidRPr="00021AD9" w:rsidRDefault="00021AD9" w:rsidP="00021A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Косухина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021AD9" w:rsidRPr="00021AD9" w:rsidRDefault="00021AD9" w:rsidP="00021A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Запольная - Московская пл. – </w:t>
            </w:r>
          </w:p>
          <w:p w:rsidR="00021AD9" w:rsidRPr="00021AD9" w:rsidRDefault="00021AD9" w:rsidP="00021A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 –</w:t>
            </w:r>
          </w:p>
          <w:p w:rsidR="00021AD9" w:rsidRPr="00021AD9" w:rsidRDefault="00021AD9" w:rsidP="00021A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Косухина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Косухина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к/т «Сказка»,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ружбы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ул.Запольная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ТЦ «Европа»,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пл. Перекальского,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Ц.Рынок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ул.50 лет Октября, ЮЗГУ,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ружбы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пр.Энтузиастов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Косухина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Кольцевой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осухина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пр.Дружбы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ул.Запольная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ул.Карла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Маркса -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ул.Дзержинского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ул.50 лет Октября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пр.Дружбы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ул.Косухина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15,9</w:t>
            </w:r>
          </w:p>
        </w:tc>
        <w:tc>
          <w:tcPr>
            <w:tcW w:w="1275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 остановочных пунктах</w:t>
            </w:r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 регулируемым тарифам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ы-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малый класс 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М-3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единиц</w:t>
            </w:r>
          </w:p>
        </w:tc>
        <w:tc>
          <w:tcPr>
            <w:tcW w:w="2410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ниже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 -3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1AD9" w:rsidRPr="00021AD9" w:rsidTr="00A51045">
        <w:trPr>
          <w:jc w:val="center"/>
        </w:trPr>
        <w:tc>
          <w:tcPr>
            <w:tcW w:w="8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82.</w:t>
            </w:r>
          </w:p>
        </w:tc>
        <w:tc>
          <w:tcPr>
            <w:tcW w:w="850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</w:t>
            </w:r>
          </w:p>
        </w:tc>
        <w:tc>
          <w:tcPr>
            <w:tcW w:w="1701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Косухина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туденческая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3-я Агрегатная»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 ул. Ленина)</w:t>
            </w:r>
          </w:p>
        </w:tc>
        <w:tc>
          <w:tcPr>
            <w:tcW w:w="2977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Косухина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Студенческая, ЮЗГУ,  ул.50 лет Октября,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Ц.рынок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Красная пл.,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адовая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пл.Перекальского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ул.Союзная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м-н «Полет», ул.3-я Агрегатная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прямом 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осухина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ул.Студенческая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ул.50 лет Октября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ул.Дзержинского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ул.Перекальского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ул.Интернациональная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ул.Станционная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ул.Союзная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- 1-й Весенний проезд – ул.3-я Агрегатная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обратном 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ул.3-я Агрегатная - 1-й Весенний проезд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оюзная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ул.Станционная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ул.Маяковского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ул.Перекальского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ул.Дзержинского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ул.50 лет Октября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пр.Дружбы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ул.Косухина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275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 остановочных пунктах</w:t>
            </w:r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 регулируемым тарифам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Автобусы-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малый класс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М-2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единиц</w:t>
            </w:r>
          </w:p>
        </w:tc>
        <w:tc>
          <w:tcPr>
            <w:tcW w:w="2410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ниже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 -3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1AD9" w:rsidRPr="00021AD9" w:rsidTr="00A51045">
        <w:trPr>
          <w:jc w:val="center"/>
        </w:trPr>
        <w:tc>
          <w:tcPr>
            <w:tcW w:w="8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93.</w:t>
            </w:r>
          </w:p>
        </w:tc>
        <w:tc>
          <w:tcPr>
            <w:tcW w:w="850" w:type="dxa"/>
            <w:shd w:val="clear" w:color="auto" w:fill="auto"/>
          </w:tcPr>
          <w:p w:rsidR="00021AD9" w:rsidRPr="00021AD9" w:rsidRDefault="00021AD9" w:rsidP="00021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№229</w:t>
            </w:r>
          </w:p>
        </w:tc>
        <w:tc>
          <w:tcPr>
            <w:tcW w:w="1701" w:type="dxa"/>
            <w:shd w:val="clear" w:color="auto" w:fill="auto"/>
          </w:tcPr>
          <w:p w:rsidR="00021AD9" w:rsidRPr="00021AD9" w:rsidRDefault="00021AD9" w:rsidP="0002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«Ул. Черняховского - Московская площадь»</w:t>
            </w:r>
          </w:p>
        </w:tc>
        <w:tc>
          <w:tcPr>
            <w:tcW w:w="2977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М-н Дубрава, 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Обоянская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ерняховского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ул.Сумская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Ц. рынок, Красная пл., ул. Садовая, пл. Перекальского, ТЦ «Европа»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прямом 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ерняховского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–пр. Кулакова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нгельса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ул. Дзержинского –ул. Ленина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ул.Карла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Маркса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обратном 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адищева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ул.Красной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Армии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ул.Энгельса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пр.Кулакова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ул.Народная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ул.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Краснополянская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ул.Черняховского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275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 остановочных пунктах</w:t>
            </w:r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 регулируемым тарифам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Автобусы-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малый класс 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 2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единиц</w:t>
            </w:r>
          </w:p>
        </w:tc>
        <w:tc>
          <w:tcPr>
            <w:tcW w:w="2410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ниже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 -4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1AD9" w:rsidRPr="00021AD9" w:rsidTr="00A51045">
        <w:trPr>
          <w:jc w:val="center"/>
        </w:trPr>
        <w:tc>
          <w:tcPr>
            <w:tcW w:w="8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94.</w:t>
            </w:r>
          </w:p>
        </w:tc>
        <w:tc>
          <w:tcPr>
            <w:tcW w:w="850" w:type="dxa"/>
            <w:shd w:val="clear" w:color="auto" w:fill="auto"/>
          </w:tcPr>
          <w:p w:rsidR="00021AD9" w:rsidRPr="00021AD9" w:rsidRDefault="00021AD9" w:rsidP="00021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№235</w:t>
            </w:r>
          </w:p>
        </w:tc>
        <w:tc>
          <w:tcPr>
            <w:tcW w:w="1701" w:type="dxa"/>
            <w:shd w:val="clear" w:color="auto" w:fill="auto"/>
          </w:tcPr>
          <w:p w:rsidR="00021AD9" w:rsidRPr="00021AD9" w:rsidRDefault="00021AD9" w:rsidP="0002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«Центральный рынок - </w:t>
            </w: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Железнодорожный вокзал» (по ул. 2-я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Новоселовка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      </w:t>
            </w:r>
          </w:p>
        </w:tc>
        <w:tc>
          <w:tcPr>
            <w:tcW w:w="2977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Ц. рынок,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Кривецкий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пер.,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ул.1-я Стрелецкая, ул.2-я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Новоселовка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ЧК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Привокзальная пл.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 xml:space="preserve">В прямом </w:t>
            </w: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ул.Малых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ул.Пост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Кривец – ул.2-я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Новоселовка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ул.ВЧК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ул.Будко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Привокзальная пл.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обратном 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Привокзальная пл.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удко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ул.ВЧК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ул.2-я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Новоселовка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ул.Пост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Кривец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ул.Малых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ул.Добролюбова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ул.Дзержинского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13,1</w:t>
            </w:r>
          </w:p>
        </w:tc>
        <w:tc>
          <w:tcPr>
            <w:tcW w:w="1275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только в </w:t>
            </w: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установленных  остановочных пунктах</w:t>
            </w:r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 не </w:t>
            </w: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регулируемым тарифам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Автобусы-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малый класс 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единицы</w:t>
            </w:r>
          </w:p>
        </w:tc>
        <w:tc>
          <w:tcPr>
            <w:tcW w:w="2410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ниже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 -4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.</w:t>
            </w:r>
          </w:p>
        </w:tc>
      </w:tr>
      <w:tr w:rsidR="00021AD9" w:rsidRPr="00021AD9" w:rsidTr="00A51045">
        <w:trPr>
          <w:jc w:val="center"/>
        </w:trPr>
        <w:tc>
          <w:tcPr>
            <w:tcW w:w="8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106.</w:t>
            </w:r>
          </w:p>
        </w:tc>
        <w:tc>
          <w:tcPr>
            <w:tcW w:w="850" w:type="dxa"/>
            <w:shd w:val="clear" w:color="auto" w:fill="auto"/>
          </w:tcPr>
          <w:p w:rsidR="00021AD9" w:rsidRPr="00021AD9" w:rsidRDefault="00021AD9" w:rsidP="00021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№263</w:t>
            </w:r>
          </w:p>
        </w:tc>
        <w:tc>
          <w:tcPr>
            <w:tcW w:w="1701" w:type="dxa"/>
            <w:shd w:val="clear" w:color="auto" w:fill="auto"/>
          </w:tcPr>
          <w:p w:rsidR="00021AD9" w:rsidRPr="00021AD9" w:rsidRDefault="00021AD9" w:rsidP="0002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«Ул. Ильича - Областная больница» </w:t>
            </w:r>
          </w:p>
        </w:tc>
        <w:tc>
          <w:tcPr>
            <w:tcW w:w="2977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Птицефабрика, ул. Ильича, ул. Союзная, ул. Октябрьская, пл. Перекальского,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Добролюбова, Типография,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Обл. б-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прямом 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льича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ул.8-е Марта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ул.Союзная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ул.Станционная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ул.Маяковского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ул.Перекальского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ул.Кр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Армии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нгельса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ул.Сумская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обратном направлении:</w:t>
            </w:r>
          </w:p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ул.Конорева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ул.Дейнеки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ул.Сумская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ул.Дзержинского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ул.Перекальского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ул.Интернациональная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ул.Станционная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ул.Союзная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ул.8-е Марта –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ул.Ильича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275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 остановочных пунктах</w:t>
            </w:r>
          </w:p>
        </w:tc>
        <w:tc>
          <w:tcPr>
            <w:tcW w:w="993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 регулируемым тарифам</w:t>
            </w:r>
          </w:p>
        </w:tc>
        <w:tc>
          <w:tcPr>
            <w:tcW w:w="1559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Автобусы-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малый класс 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единиц</w:t>
            </w:r>
          </w:p>
        </w:tc>
        <w:tc>
          <w:tcPr>
            <w:tcW w:w="2410" w:type="dxa"/>
            <w:shd w:val="clear" w:color="auto" w:fill="auto"/>
          </w:tcPr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ниже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 -2</w:t>
            </w:r>
          </w:p>
          <w:p w:rsidR="00021AD9" w:rsidRPr="00021AD9" w:rsidRDefault="00021AD9" w:rsidP="00021A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1AD9" w:rsidRPr="00021AD9" w:rsidRDefault="00021AD9" w:rsidP="00021A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21AD9" w:rsidRPr="00021AD9" w:rsidRDefault="00021AD9" w:rsidP="00021A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1AD9" w:rsidRDefault="00021AD9" w:rsidP="00C1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D9" w:rsidRDefault="00021AD9" w:rsidP="00C1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1AD9" w:rsidSect="00021AD9"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60"/>
        </w:sectPr>
      </w:pPr>
    </w:p>
    <w:p w:rsidR="00021AD9" w:rsidRDefault="00021AD9" w:rsidP="00C1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D9" w:rsidRPr="00021AD9" w:rsidRDefault="00021AD9" w:rsidP="00021AD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21AD9" w:rsidRPr="00021AD9" w:rsidRDefault="00021AD9" w:rsidP="00021AD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21AD9" w:rsidRPr="00021AD9" w:rsidRDefault="00021AD9" w:rsidP="00021AD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021AD9" w:rsidRPr="00021AD9" w:rsidRDefault="00021AD9" w:rsidP="00021AD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Курска</w:t>
      </w:r>
    </w:p>
    <w:p w:rsidR="00021AD9" w:rsidRPr="00021AD9" w:rsidRDefault="00021AD9" w:rsidP="00021AD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63DA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</w:p>
    <w:p w:rsidR="00021AD9" w:rsidRPr="00021AD9" w:rsidRDefault="00021AD9" w:rsidP="00021AD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3358</w:t>
      </w:r>
    </w:p>
    <w:p w:rsidR="00021AD9" w:rsidRPr="00021AD9" w:rsidRDefault="00021AD9" w:rsidP="0002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AD9" w:rsidRPr="00021AD9" w:rsidRDefault="00021AD9" w:rsidP="0002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021AD9" w:rsidRPr="00021AD9" w:rsidRDefault="00021AD9" w:rsidP="0002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конкурса на право получения свидетельства об осуществлении перевозок автобусами малого класса по муниципальным маршрутам регулярных перевозок на территории города Курска</w:t>
      </w:r>
    </w:p>
    <w:p w:rsidR="00021AD9" w:rsidRPr="00021AD9" w:rsidRDefault="00021AD9" w:rsidP="0002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1AD9" w:rsidRPr="00021AD9" w:rsidRDefault="00021AD9" w:rsidP="0002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021AD9" w:rsidRPr="00021AD9" w:rsidTr="00A51045">
        <w:tc>
          <w:tcPr>
            <w:tcW w:w="2127" w:type="dxa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233" w:type="dxa"/>
          </w:tcPr>
          <w:p w:rsidR="00021AD9" w:rsidRPr="00021AD9" w:rsidRDefault="00021AD9" w:rsidP="00021AD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AD9" w:rsidRPr="00021AD9" w:rsidTr="00A51045">
        <w:tc>
          <w:tcPr>
            <w:tcW w:w="2127" w:type="dxa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7233" w:type="dxa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извещения 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открытого конкурса                          на право получения свидетельства об осуществлении перевозок автобусами малого класса по муниципальным маршрутам регулярных перевозок на территории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Курска в средствах массовой информации.</w:t>
            </w:r>
          </w:p>
        </w:tc>
      </w:tr>
      <w:tr w:rsidR="00021AD9" w:rsidRPr="00021AD9" w:rsidTr="00A51045">
        <w:tc>
          <w:tcPr>
            <w:tcW w:w="2127" w:type="dxa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11.01.2017 по 12.02.2018</w:t>
            </w:r>
          </w:p>
        </w:tc>
        <w:tc>
          <w:tcPr>
            <w:tcW w:w="7233" w:type="dxa"/>
          </w:tcPr>
          <w:p w:rsidR="00021AD9" w:rsidRPr="00021AD9" w:rsidRDefault="00021AD9" w:rsidP="0002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заявок на участие в открытом конкурсе по адресу: </w:t>
            </w:r>
            <w:proofErr w:type="spellStart"/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урск</w:t>
            </w:r>
            <w:proofErr w:type="spellEnd"/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2, каб.340, с 9 час 00 мин до 18 час 00 мин. (пятница – до 16:45) перерыв с 13:00 до 13:45 (кроме выходных и праздничных дней).</w:t>
            </w:r>
          </w:p>
        </w:tc>
      </w:tr>
      <w:tr w:rsidR="00021AD9" w:rsidRPr="00021AD9" w:rsidTr="00A51045">
        <w:trPr>
          <w:trHeight w:val="976"/>
        </w:trPr>
        <w:tc>
          <w:tcPr>
            <w:tcW w:w="2127" w:type="dxa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13.02.2018</w:t>
            </w:r>
          </w:p>
        </w:tc>
        <w:tc>
          <w:tcPr>
            <w:tcW w:w="7233" w:type="dxa"/>
          </w:tcPr>
          <w:p w:rsidR="00021AD9" w:rsidRPr="00021AD9" w:rsidRDefault="00021AD9" w:rsidP="00021A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конвертов с заявками на участие в открытом конкурсе в 15.00 час по адресу: г. Курск, ул. Ленина, 2, каб.354.</w:t>
            </w:r>
            <w:r w:rsidRPr="00021A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</w:tr>
      <w:tr w:rsidR="00021AD9" w:rsidRPr="00021AD9" w:rsidTr="00A51045">
        <w:trPr>
          <w:trHeight w:val="986"/>
        </w:trPr>
        <w:tc>
          <w:tcPr>
            <w:tcW w:w="2127" w:type="dxa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16.02.2018</w:t>
            </w:r>
          </w:p>
        </w:tc>
        <w:tc>
          <w:tcPr>
            <w:tcW w:w="7233" w:type="dxa"/>
          </w:tcPr>
          <w:p w:rsidR="00021AD9" w:rsidRPr="00021AD9" w:rsidRDefault="00021AD9" w:rsidP="00021A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участников открытого конкурса в 14.30 час по адресу: г. Курск, ул. Ленина, 2, каб.354. Подписание протокола о допуске заявителя к участию в открытом конкурсе или об отказе заявителю в допуске к участию в открытом конкурсе.</w:t>
            </w:r>
          </w:p>
        </w:tc>
      </w:tr>
      <w:tr w:rsidR="00021AD9" w:rsidRPr="00021AD9" w:rsidTr="00A51045">
        <w:tc>
          <w:tcPr>
            <w:tcW w:w="2127" w:type="dxa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19.02.2018 – 26.02.2018</w:t>
            </w:r>
          </w:p>
        </w:tc>
        <w:tc>
          <w:tcPr>
            <w:tcW w:w="7233" w:type="dxa"/>
          </w:tcPr>
          <w:p w:rsidR="00021AD9" w:rsidRPr="00021AD9" w:rsidRDefault="00021AD9" w:rsidP="0002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заседания комиссии по оценке                                          и сопоставлению заявок участников открытого конкурса.</w:t>
            </w:r>
          </w:p>
        </w:tc>
      </w:tr>
      <w:tr w:rsidR="00021AD9" w:rsidRPr="00021AD9" w:rsidTr="00A51045">
        <w:tc>
          <w:tcPr>
            <w:tcW w:w="2127" w:type="dxa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27.02.2018</w:t>
            </w:r>
          </w:p>
        </w:tc>
        <w:tc>
          <w:tcPr>
            <w:tcW w:w="7233" w:type="dxa"/>
          </w:tcPr>
          <w:p w:rsidR="00021AD9" w:rsidRPr="00021AD9" w:rsidRDefault="00021AD9" w:rsidP="0002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открытого конкурса</w:t>
            </w:r>
            <w:r w:rsidRPr="00021A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15.00 час по адресу: г. Курск, ул. Ленина, 2, каб.354. Подписание итогового протокола о результатах открытого конкурса.</w:t>
            </w:r>
          </w:p>
        </w:tc>
      </w:tr>
      <w:tr w:rsidR="00021AD9" w:rsidRPr="00021AD9" w:rsidTr="00A51045">
        <w:tc>
          <w:tcPr>
            <w:tcW w:w="2127" w:type="dxa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28.02.2018</w:t>
            </w:r>
          </w:p>
        </w:tc>
        <w:tc>
          <w:tcPr>
            <w:tcW w:w="7233" w:type="dxa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об итогах проведения открытого конкурса в средствах массовой информации.</w:t>
            </w:r>
          </w:p>
        </w:tc>
      </w:tr>
      <w:tr w:rsidR="00021AD9" w:rsidRPr="00021AD9" w:rsidTr="00A51045">
        <w:tc>
          <w:tcPr>
            <w:tcW w:w="2127" w:type="dxa"/>
          </w:tcPr>
          <w:p w:rsidR="00021AD9" w:rsidRPr="00021AD9" w:rsidRDefault="00021AD9" w:rsidP="000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01.03.2018 </w:t>
            </w:r>
          </w:p>
        </w:tc>
        <w:tc>
          <w:tcPr>
            <w:tcW w:w="7233" w:type="dxa"/>
          </w:tcPr>
          <w:p w:rsidR="00021AD9" w:rsidRPr="00021AD9" w:rsidRDefault="00021AD9" w:rsidP="0002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свидетельств об осуществлении перевозок по муниципальным маршрутам регулярных перевозок на территории города Курска победителям открытого конкурса.</w:t>
            </w:r>
          </w:p>
        </w:tc>
      </w:tr>
    </w:tbl>
    <w:p w:rsidR="00021AD9" w:rsidRPr="00021AD9" w:rsidRDefault="00021AD9" w:rsidP="00021AD9">
      <w:pPr>
        <w:rPr>
          <w:rFonts w:ascii="Calibri" w:eastAsia="Calibri" w:hAnsi="Calibri" w:cs="Times New Roman"/>
        </w:rPr>
      </w:pPr>
    </w:p>
    <w:sectPr w:rsidR="00021AD9" w:rsidRPr="00021AD9" w:rsidSect="00021AD9"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8F" w:rsidRDefault="00B52E8F">
      <w:pPr>
        <w:spacing w:after="0" w:line="240" w:lineRule="auto"/>
      </w:pPr>
      <w:r>
        <w:separator/>
      </w:r>
    </w:p>
  </w:endnote>
  <w:endnote w:type="continuationSeparator" w:id="0">
    <w:p w:rsidR="00B52E8F" w:rsidRDefault="00B5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8F" w:rsidRDefault="00B52E8F">
      <w:pPr>
        <w:spacing w:after="0" w:line="240" w:lineRule="auto"/>
      </w:pPr>
      <w:r>
        <w:separator/>
      </w:r>
    </w:p>
  </w:footnote>
  <w:footnote w:type="continuationSeparator" w:id="0">
    <w:p w:rsidR="00B52E8F" w:rsidRDefault="00B5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21" w:rsidRPr="006576DC" w:rsidRDefault="007A4E21">
    <w:pPr>
      <w:pStyle w:val="a3"/>
      <w:jc w:val="center"/>
      <w:rPr>
        <w:rFonts w:ascii="Times New Roman" w:hAnsi="Times New Roman" w:cs="Times New Roman"/>
      </w:rPr>
    </w:pPr>
    <w:r w:rsidRPr="006576DC">
      <w:rPr>
        <w:rFonts w:ascii="Times New Roman" w:hAnsi="Times New Roman" w:cs="Times New Roman"/>
      </w:rPr>
      <w:fldChar w:fldCharType="begin"/>
    </w:r>
    <w:r w:rsidRPr="006576DC">
      <w:rPr>
        <w:rFonts w:ascii="Times New Roman" w:hAnsi="Times New Roman" w:cs="Times New Roman"/>
      </w:rPr>
      <w:instrText>PAGE   \* MERGEFORMAT</w:instrText>
    </w:r>
    <w:r w:rsidRPr="006576DC">
      <w:rPr>
        <w:rFonts w:ascii="Times New Roman" w:hAnsi="Times New Roman" w:cs="Times New Roman"/>
      </w:rPr>
      <w:fldChar w:fldCharType="separate"/>
    </w:r>
    <w:r w:rsidR="00FF6311">
      <w:rPr>
        <w:rFonts w:ascii="Times New Roman" w:hAnsi="Times New Roman" w:cs="Times New Roman"/>
        <w:noProof/>
      </w:rPr>
      <w:t>2</w:t>
    </w:r>
    <w:r w:rsidRPr="006576DC">
      <w:rPr>
        <w:rFonts w:ascii="Times New Roman" w:hAnsi="Times New Roman" w:cs="Times New Roman"/>
      </w:rPr>
      <w:fldChar w:fldCharType="end"/>
    </w:r>
  </w:p>
  <w:p w:rsidR="007A4E21" w:rsidRPr="00D57A99" w:rsidRDefault="007A4E21" w:rsidP="00D57A99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364305"/>
    <w:multiLevelType w:val="singleLevel"/>
    <w:tmpl w:val="AF7A54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21"/>
    <w:rsid w:val="00021AD9"/>
    <w:rsid w:val="00036528"/>
    <w:rsid w:val="000503AC"/>
    <w:rsid w:val="00063DA8"/>
    <w:rsid w:val="00131F90"/>
    <w:rsid w:val="00265795"/>
    <w:rsid w:val="00303479"/>
    <w:rsid w:val="00323EB4"/>
    <w:rsid w:val="00383F30"/>
    <w:rsid w:val="00387804"/>
    <w:rsid w:val="0041341F"/>
    <w:rsid w:val="00435A1F"/>
    <w:rsid w:val="004B4A14"/>
    <w:rsid w:val="005A3446"/>
    <w:rsid w:val="005A62D3"/>
    <w:rsid w:val="005A73DB"/>
    <w:rsid w:val="006576DC"/>
    <w:rsid w:val="006C5133"/>
    <w:rsid w:val="00797062"/>
    <w:rsid w:val="007A4E21"/>
    <w:rsid w:val="00895FC6"/>
    <w:rsid w:val="0089691A"/>
    <w:rsid w:val="008C1B64"/>
    <w:rsid w:val="008E715F"/>
    <w:rsid w:val="00934D97"/>
    <w:rsid w:val="00943869"/>
    <w:rsid w:val="00961BB1"/>
    <w:rsid w:val="00995CAB"/>
    <w:rsid w:val="00A81E16"/>
    <w:rsid w:val="00B52E8F"/>
    <w:rsid w:val="00C1571E"/>
    <w:rsid w:val="00CB35A5"/>
    <w:rsid w:val="00D56FDF"/>
    <w:rsid w:val="00EA32F8"/>
    <w:rsid w:val="00EF5CF3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21"/>
  </w:style>
  <w:style w:type="paragraph" w:styleId="a5">
    <w:name w:val="Balloon Text"/>
    <w:basedOn w:val="a"/>
    <w:link w:val="a6"/>
    <w:uiPriority w:val="99"/>
    <w:semiHidden/>
    <w:unhideWhenUsed/>
    <w:rsid w:val="0041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1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21"/>
  </w:style>
  <w:style w:type="paragraph" w:styleId="a5">
    <w:name w:val="Balloon Text"/>
    <w:basedOn w:val="a"/>
    <w:link w:val="a6"/>
    <w:uiPriority w:val="99"/>
    <w:semiHidden/>
    <w:unhideWhenUsed/>
    <w:rsid w:val="0041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1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ts12</dc:creator>
  <cp:lastModifiedBy>adm74</cp:lastModifiedBy>
  <cp:revision>2</cp:revision>
  <cp:lastPrinted>2017-12-25T12:10:00Z</cp:lastPrinted>
  <dcterms:created xsi:type="dcterms:W3CDTF">2017-12-26T07:30:00Z</dcterms:created>
  <dcterms:modified xsi:type="dcterms:W3CDTF">2017-12-26T07:30:00Z</dcterms:modified>
</cp:coreProperties>
</file>